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3C" w:rsidRPr="00750C95" w:rsidRDefault="00ED5B20" w:rsidP="001E473C">
      <w:pPr>
        <w:spacing w:after="0" w:line="360" w:lineRule="auto"/>
        <w:jc w:val="center"/>
        <w:rPr>
          <w:rFonts w:ascii="Verdana" w:hAnsi="Verdana"/>
          <w:smallCaps/>
          <w:sz w:val="52"/>
          <w:szCs w:val="52"/>
        </w:rPr>
      </w:pPr>
      <w:r>
        <w:rPr>
          <w:rFonts w:ascii="Verdana" w:hAnsi="Verdana"/>
          <w:smallCaps/>
          <w:sz w:val="52"/>
          <w:szCs w:val="52"/>
        </w:rPr>
        <w:t xml:space="preserve">Pensiero </w:t>
      </w:r>
      <w:r w:rsidR="00672ED9">
        <w:rPr>
          <w:rFonts w:ascii="Verdana" w:hAnsi="Verdana"/>
          <w:smallCaps/>
          <w:sz w:val="52"/>
          <w:szCs w:val="52"/>
        </w:rPr>
        <w:t>Produttivo</w:t>
      </w:r>
      <w:r>
        <w:rPr>
          <w:rStyle w:val="Rimandonotaapidipagina"/>
          <w:rFonts w:ascii="Verdana" w:hAnsi="Verdana"/>
          <w:smallCaps/>
          <w:sz w:val="52"/>
          <w:szCs w:val="52"/>
        </w:rPr>
        <w:footnoteReference w:id="2"/>
      </w:r>
    </w:p>
    <w:p w:rsidR="001E473C" w:rsidRDefault="001E473C" w:rsidP="001E473C">
      <w:pPr>
        <w:spacing w:after="0" w:line="360" w:lineRule="auto"/>
        <w:jc w:val="center"/>
        <w:rPr>
          <w:rFonts w:ascii="Verdana" w:hAnsi="Verdana"/>
          <w:smallCaps/>
          <w:sz w:val="24"/>
          <w:szCs w:val="24"/>
        </w:rPr>
      </w:pPr>
    </w:p>
    <w:p w:rsidR="001E473C" w:rsidRDefault="001E473C" w:rsidP="001E473C">
      <w:pPr>
        <w:spacing w:after="0" w:line="360" w:lineRule="auto"/>
        <w:jc w:val="center"/>
        <w:rPr>
          <w:rFonts w:ascii="Verdana" w:hAnsi="Verdana"/>
          <w:smallCaps/>
          <w:sz w:val="24"/>
          <w:szCs w:val="24"/>
        </w:rPr>
      </w:pPr>
    </w:p>
    <w:p w:rsidR="001E473C" w:rsidRDefault="001E473C" w:rsidP="001E473C">
      <w:pPr>
        <w:spacing w:after="0" w:line="360" w:lineRule="auto"/>
        <w:jc w:val="center"/>
        <w:rPr>
          <w:rFonts w:ascii="Verdana" w:hAnsi="Verdana"/>
          <w:smallCaps/>
          <w:sz w:val="24"/>
          <w:szCs w:val="24"/>
        </w:rPr>
      </w:pPr>
    </w:p>
    <w:p w:rsidR="00672ED9" w:rsidRPr="00672ED9" w:rsidRDefault="00672ED9" w:rsidP="00672ED9">
      <w:pPr>
        <w:spacing w:after="0" w:line="360" w:lineRule="auto"/>
        <w:ind w:firstLine="708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Il </w:t>
      </w:r>
      <w:r>
        <w:rPr>
          <w:rFonts w:ascii="Verdana" w:hAnsi="Verdana"/>
          <w:i/>
          <w:sz w:val="26"/>
          <w:szCs w:val="26"/>
        </w:rPr>
        <w:t xml:space="preserve">pensiero produttivo </w:t>
      </w:r>
      <w:r>
        <w:rPr>
          <w:rFonts w:ascii="Verdana" w:hAnsi="Verdana"/>
          <w:sz w:val="26"/>
          <w:szCs w:val="26"/>
        </w:rPr>
        <w:t>si caratterizza dalla possibilità di individuare in ciò che è già noto, qualcosa di nuovo (</w:t>
      </w:r>
      <w:r>
        <w:rPr>
          <w:rFonts w:ascii="Verdana" w:hAnsi="Verdana"/>
          <w:i/>
          <w:sz w:val="26"/>
          <w:szCs w:val="26"/>
        </w:rPr>
        <w:t>insight</w:t>
      </w:r>
      <w:r>
        <w:rPr>
          <w:rFonts w:ascii="Verdana" w:hAnsi="Verdana"/>
          <w:sz w:val="26"/>
          <w:szCs w:val="26"/>
        </w:rPr>
        <w:t xml:space="preserve">), è la capacità di cogliere la struttura della situazione. Alla base di esso è collocata l’attività del </w:t>
      </w:r>
      <w:r>
        <w:rPr>
          <w:rFonts w:ascii="Verdana" w:hAnsi="Verdana"/>
          <w:i/>
          <w:sz w:val="26"/>
          <w:szCs w:val="26"/>
        </w:rPr>
        <w:t>pensiero riproduttivo</w:t>
      </w:r>
      <w:r>
        <w:rPr>
          <w:rFonts w:ascii="Verdana" w:hAnsi="Verdana"/>
          <w:sz w:val="26"/>
          <w:szCs w:val="26"/>
        </w:rPr>
        <w:t xml:space="preserve">, il quale si limita alla registrazione, spesso automatica, degli aspetti superficiali senza una reale comprensione della struttura. Attraverso il </w:t>
      </w:r>
      <w:r>
        <w:rPr>
          <w:rFonts w:ascii="Verdana" w:hAnsi="Verdana"/>
          <w:i/>
          <w:sz w:val="26"/>
          <w:szCs w:val="26"/>
        </w:rPr>
        <w:t xml:space="preserve">pensiero riproduttivo </w:t>
      </w:r>
      <w:r>
        <w:rPr>
          <w:rFonts w:ascii="Verdana" w:hAnsi="Verdana"/>
          <w:sz w:val="26"/>
          <w:szCs w:val="26"/>
        </w:rPr>
        <w:t>è possibile provvedere ad una ristrutturazione del problema, mediante la trasformazione del punto di vista a partire dal quale esso è analizzato (</w:t>
      </w:r>
      <w:r>
        <w:rPr>
          <w:rFonts w:ascii="Verdana" w:hAnsi="Verdana"/>
          <w:i/>
          <w:sz w:val="26"/>
          <w:szCs w:val="26"/>
        </w:rPr>
        <w:t>pensiero produttivo</w:t>
      </w:r>
      <w:r>
        <w:rPr>
          <w:rFonts w:ascii="Verdana" w:hAnsi="Verdana"/>
          <w:sz w:val="26"/>
          <w:szCs w:val="26"/>
        </w:rPr>
        <w:t>).</w:t>
      </w:r>
    </w:p>
    <w:p w:rsidR="00883B8F" w:rsidRPr="00672ED9" w:rsidRDefault="00883B8F" w:rsidP="00672ED9">
      <w:pPr>
        <w:spacing w:after="0" w:line="360" w:lineRule="auto"/>
        <w:jc w:val="both"/>
        <w:rPr>
          <w:rFonts w:ascii="Verdana" w:hAnsi="Verdana"/>
          <w:sz w:val="26"/>
          <w:szCs w:val="26"/>
        </w:rPr>
      </w:pPr>
    </w:p>
    <w:p w:rsidR="00553F1B" w:rsidRDefault="00553F1B"/>
    <w:sectPr w:rsidR="00553F1B" w:rsidSect="006832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FD2" w:rsidRDefault="00044FD2" w:rsidP="001E473C">
      <w:pPr>
        <w:spacing w:after="0" w:line="240" w:lineRule="auto"/>
      </w:pPr>
      <w:r>
        <w:separator/>
      </w:r>
    </w:p>
  </w:endnote>
  <w:endnote w:type="continuationSeparator" w:id="1">
    <w:p w:rsidR="00044FD2" w:rsidRDefault="00044FD2" w:rsidP="001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FD2" w:rsidRDefault="00044FD2" w:rsidP="001E473C">
      <w:pPr>
        <w:spacing w:after="0" w:line="240" w:lineRule="auto"/>
      </w:pPr>
      <w:r>
        <w:separator/>
      </w:r>
    </w:p>
  </w:footnote>
  <w:footnote w:type="continuationSeparator" w:id="1">
    <w:p w:rsidR="00044FD2" w:rsidRDefault="00044FD2" w:rsidP="001E473C">
      <w:pPr>
        <w:spacing w:after="0" w:line="240" w:lineRule="auto"/>
      </w:pPr>
      <w:r>
        <w:continuationSeparator/>
      </w:r>
    </w:p>
  </w:footnote>
  <w:footnote w:id="2">
    <w:p w:rsidR="00ED5B20" w:rsidRDefault="00ED5B20" w:rsidP="00ED5B2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Verdana" w:hAnsi="Verdana"/>
          <w:smallCaps/>
        </w:rPr>
        <w:t xml:space="preserve">A.A.V.V., </w:t>
      </w:r>
      <w:r w:rsidRPr="001E473C">
        <w:rPr>
          <w:rFonts w:ascii="Verdana" w:hAnsi="Verdana"/>
          <w:i/>
        </w:rPr>
        <w:t>Manuale di psicologia generale</w:t>
      </w:r>
      <w:r>
        <w:rPr>
          <w:rFonts w:ascii="Verdana" w:hAnsi="Verdana"/>
          <w:smallCaps/>
        </w:rPr>
        <w:t xml:space="preserve">, </w:t>
      </w:r>
      <w:r w:rsidRPr="001E473C">
        <w:rPr>
          <w:rFonts w:ascii="Verdana" w:hAnsi="Verdana"/>
        </w:rPr>
        <w:t xml:space="preserve">a cura di </w:t>
      </w:r>
      <w:r>
        <w:rPr>
          <w:rFonts w:ascii="Verdana" w:hAnsi="Verdana"/>
        </w:rPr>
        <w:t>L. Mec</w:t>
      </w:r>
      <w:r w:rsidR="00672ED9">
        <w:rPr>
          <w:rFonts w:ascii="Verdana" w:hAnsi="Verdana"/>
        </w:rPr>
        <w:t>acci, Giunti, Prato 2001 pp. 234</w:t>
      </w:r>
      <w:r>
        <w:rPr>
          <w:rFonts w:ascii="Verdana" w:hAnsi="Verdana"/>
        </w:rPr>
        <w:t>-</w:t>
      </w:r>
      <w:r w:rsidR="00672ED9">
        <w:rPr>
          <w:rFonts w:ascii="Verdana" w:hAnsi="Verdana"/>
        </w:rPr>
        <w:t>238</w:t>
      </w:r>
      <w:r>
        <w:rPr>
          <w:rFonts w:ascii="Verdana" w:hAnsi="Verdana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435"/>
    <w:multiLevelType w:val="hybridMultilevel"/>
    <w:tmpl w:val="8034E318"/>
    <w:lvl w:ilvl="0" w:tplc="0410000F">
      <w:start w:val="1"/>
      <w:numFmt w:val="decimal"/>
      <w:lvlText w:val="%1."/>
      <w:lvlJc w:val="left"/>
      <w:pPr>
        <w:ind w:left="810" w:hanging="360"/>
      </w:p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21B1B5D"/>
    <w:multiLevelType w:val="hybridMultilevel"/>
    <w:tmpl w:val="CA0E3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473C"/>
    <w:rsid w:val="00044FD2"/>
    <w:rsid w:val="001E361D"/>
    <w:rsid w:val="001E473C"/>
    <w:rsid w:val="00553F1B"/>
    <w:rsid w:val="00672ED9"/>
    <w:rsid w:val="006832DC"/>
    <w:rsid w:val="00883B8F"/>
    <w:rsid w:val="009C55AB"/>
    <w:rsid w:val="00A53B5D"/>
    <w:rsid w:val="00DD6C96"/>
    <w:rsid w:val="00ED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2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473C"/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473C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473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E36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72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2ED9"/>
  </w:style>
  <w:style w:type="paragraph" w:styleId="Pidipagina">
    <w:name w:val="footer"/>
    <w:basedOn w:val="Normale"/>
    <w:link w:val="PidipaginaCarattere"/>
    <w:uiPriority w:val="99"/>
    <w:semiHidden/>
    <w:unhideWhenUsed/>
    <w:rsid w:val="00672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2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2</cp:revision>
  <dcterms:created xsi:type="dcterms:W3CDTF">2008-05-21T09:49:00Z</dcterms:created>
  <dcterms:modified xsi:type="dcterms:W3CDTF">2008-05-21T09:49:00Z</dcterms:modified>
</cp:coreProperties>
</file>