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BDDC" w14:textId="230A0373" w:rsidR="00B4340C" w:rsidRDefault="00933A22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L</w:t>
      </w:r>
      <w:r>
        <w:rPr>
          <w:rFonts w:ascii="Segoe UI" w:hAnsi="Segoe UI" w:cs="Segoe UI"/>
          <w:color w:val="374151"/>
          <w:shd w:val="clear" w:color="auto" w:fill="F7F7F8"/>
        </w:rPr>
        <w:t>a función de manipulación se refiere a la capacidad del sistema para insertar, actualizar y eliminar datos en las tablas de la base de datos. Estas funciones de manipulación se realizan mediante comandos SQL (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Structured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Query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 xml:space="preserve"> </w:t>
      </w:r>
      <w:proofErr w:type="spellStart"/>
      <w:r>
        <w:rPr>
          <w:rFonts w:ascii="Segoe UI" w:hAnsi="Segoe UI" w:cs="Segoe UI"/>
          <w:color w:val="374151"/>
          <w:shd w:val="clear" w:color="auto" w:fill="F7F7F8"/>
        </w:rPr>
        <w:t>Language</w:t>
      </w:r>
      <w:proofErr w:type="spellEnd"/>
      <w:r>
        <w:rPr>
          <w:rFonts w:ascii="Segoe UI" w:hAnsi="Segoe UI" w:cs="Segoe UI"/>
          <w:color w:val="374151"/>
          <w:shd w:val="clear" w:color="auto" w:fill="F7F7F8"/>
        </w:rPr>
        <w:t>) que se utilizan para interactuar con la base de datos y modificar los datos almacenados en ella.</w:t>
      </w:r>
    </w:p>
    <w:p w14:paraId="0D3B5DFE" w14:textId="77777777" w:rsidR="00933A22" w:rsidRDefault="00933A22" w:rsidP="00933A22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Cobo, Á. (2005). </w:t>
      </w:r>
      <w:r>
        <w:rPr>
          <w:i/>
          <w:iCs/>
        </w:rPr>
        <w:t>PHP y MySQL: Tecnología para el desarrollo de aplicaciones web.</w:t>
      </w:r>
      <w:r>
        <w:t xml:space="preserve"> Díaz de Santos.</w:t>
      </w:r>
    </w:p>
    <w:p w14:paraId="52331863" w14:textId="77777777" w:rsidR="00933A22" w:rsidRDefault="00933A22"/>
    <w:sectPr w:rsidR="00933A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22"/>
    <w:rsid w:val="00933A22"/>
    <w:rsid w:val="00B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B7AC"/>
  <w15:chartTrackingRefBased/>
  <w15:docId w15:val="{A8AE315E-9CE5-42EB-BC7A-2B6AA8A8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2023-03-08T20:40:00Z</dcterms:created>
  <dcterms:modified xsi:type="dcterms:W3CDTF">2023-03-08T20:40:00Z</dcterms:modified>
</cp:coreProperties>
</file>