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31033028" w14:textId="4599DF14" w:rsidR="00A73481" w:rsidRDefault="000C50A8" w:rsidP="00A7348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T.E.L.- Trastorno Específico del Le</w:t>
      </w:r>
      <w:r w:rsidR="00A73481">
        <w:rPr>
          <w:rFonts w:ascii="Comic Sans MS" w:hAnsi="Comic Sans MS"/>
          <w:b/>
          <w:bCs/>
          <w:sz w:val="20"/>
          <w:szCs w:val="20"/>
        </w:rPr>
        <w:t xml:space="preserve">nguaje.- </w:t>
      </w:r>
      <w:r w:rsidR="00A73481" w:rsidRPr="00A73481">
        <w:rPr>
          <w:rFonts w:ascii="Comic Sans MS" w:hAnsi="Comic Sans MS"/>
          <w:b/>
          <w:bCs/>
          <w:sz w:val="20"/>
          <w:szCs w:val="20"/>
        </w:rPr>
        <w:t>Materiales y nuevas tecnologías:</w:t>
      </w:r>
    </w:p>
    <w:p w14:paraId="67F226B5" w14:textId="77777777" w:rsidR="00A73481" w:rsidRPr="00A73481" w:rsidRDefault="00A73481" w:rsidP="00A73481">
      <w:pPr>
        <w:jc w:val="center"/>
        <w:rPr>
          <w:rFonts w:ascii="Comic Sans MS" w:hAnsi="Comic Sans MS"/>
          <w:sz w:val="20"/>
          <w:szCs w:val="20"/>
        </w:rPr>
      </w:pPr>
    </w:p>
    <w:p w14:paraId="134B6B45" w14:textId="3BC17D25" w:rsidR="00A73481" w:rsidRPr="00A73481" w:rsidRDefault="00A73481" w:rsidP="00A73481">
      <w:pPr>
        <w:tabs>
          <w:tab w:val="left" w:pos="2250"/>
        </w:tabs>
        <w:jc w:val="both"/>
        <w:rPr>
          <w:rFonts w:ascii="Comic Sans MS" w:hAnsi="Comic Sans MS"/>
          <w:sz w:val="20"/>
          <w:szCs w:val="20"/>
        </w:rPr>
      </w:pPr>
      <w:r w:rsidRPr="00A73481">
        <w:rPr>
          <w:rFonts w:ascii="Comic Sans MS" w:hAnsi="Comic Sans MS"/>
          <w:sz w:val="20"/>
          <w:szCs w:val="20"/>
        </w:rPr>
        <w:t>- Introducir materiales específicos de desarrollo del lenguaje en sus aspectos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>fonológico-silábicas, léxico-semánticas y morfosintácticas (lotos fonológico-silábicos,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>conciencia meta-fonológica, láminas de imágenes, historietas, cómics, etc.).</w:t>
      </w:r>
    </w:p>
    <w:p w14:paraId="6CBF5105" w14:textId="67ECB903" w:rsidR="00A73481" w:rsidRPr="00A73481" w:rsidRDefault="00A73481" w:rsidP="00A73481">
      <w:pPr>
        <w:tabs>
          <w:tab w:val="left" w:pos="2250"/>
        </w:tabs>
        <w:jc w:val="both"/>
        <w:rPr>
          <w:rFonts w:ascii="Comic Sans MS" w:hAnsi="Comic Sans MS"/>
          <w:sz w:val="20"/>
          <w:szCs w:val="20"/>
        </w:rPr>
      </w:pPr>
      <w:r w:rsidRPr="00A73481">
        <w:rPr>
          <w:rFonts w:ascii="Comic Sans MS" w:hAnsi="Comic Sans MS"/>
          <w:sz w:val="20"/>
          <w:szCs w:val="20"/>
        </w:rPr>
        <w:t>- Usar programas informáticos que integren glosarios personalizados,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>diccionarios</w:t>
      </w:r>
      <w:r w:rsidRPr="00A73481">
        <w:rPr>
          <w:rFonts w:ascii="Comic Sans MS" w:hAnsi="Comic Sans MS"/>
          <w:sz w:val="20"/>
          <w:szCs w:val="20"/>
        </w:rPr>
        <w:t xml:space="preserve"> generales, de antónimos y sinónimos y de asociación con imágenes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>(fotos, gráficos, pictogramas, etc.).</w:t>
      </w:r>
    </w:p>
    <w:p w14:paraId="06E3C959" w14:textId="7CC18AB4" w:rsidR="00A73481" w:rsidRPr="00A73481" w:rsidRDefault="00A73481" w:rsidP="00A73481">
      <w:pPr>
        <w:tabs>
          <w:tab w:val="left" w:pos="2250"/>
        </w:tabs>
        <w:jc w:val="both"/>
        <w:rPr>
          <w:rFonts w:ascii="Comic Sans MS" w:hAnsi="Comic Sans MS"/>
          <w:sz w:val="20"/>
          <w:szCs w:val="20"/>
        </w:rPr>
      </w:pPr>
      <w:r w:rsidRPr="00A73481">
        <w:rPr>
          <w:rFonts w:ascii="Comic Sans MS" w:hAnsi="Comic Sans MS"/>
          <w:sz w:val="20"/>
          <w:szCs w:val="20"/>
        </w:rPr>
        <w:t>- Usar programas aumentativos y complementarios que faciliten la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 xml:space="preserve">integración o </w:t>
      </w:r>
      <w:r w:rsidRPr="00A73481">
        <w:rPr>
          <w:rFonts w:ascii="Comic Sans MS" w:hAnsi="Comic Sans MS"/>
          <w:sz w:val="20"/>
          <w:szCs w:val="20"/>
        </w:rPr>
        <w:t>sustitución</w:t>
      </w:r>
      <w:r w:rsidRPr="00A73481">
        <w:rPr>
          <w:rFonts w:ascii="Comic Sans MS" w:hAnsi="Comic Sans MS"/>
          <w:sz w:val="20"/>
          <w:szCs w:val="20"/>
        </w:rPr>
        <w:t xml:space="preserve"> de palabras e imágenes.</w:t>
      </w:r>
    </w:p>
    <w:p w14:paraId="5AB0F553" w14:textId="728EC45B" w:rsidR="00A73481" w:rsidRPr="00A73481" w:rsidRDefault="00A73481" w:rsidP="00A73481">
      <w:pPr>
        <w:tabs>
          <w:tab w:val="left" w:pos="2250"/>
        </w:tabs>
        <w:jc w:val="both"/>
        <w:rPr>
          <w:rFonts w:ascii="Comic Sans MS" w:hAnsi="Comic Sans MS"/>
          <w:sz w:val="20"/>
          <w:szCs w:val="20"/>
        </w:rPr>
      </w:pPr>
      <w:r w:rsidRPr="00A73481">
        <w:rPr>
          <w:rFonts w:ascii="Comic Sans MS" w:hAnsi="Comic Sans MS"/>
          <w:sz w:val="20"/>
          <w:szCs w:val="20"/>
        </w:rPr>
        <w:t xml:space="preserve">- Programas para la elaboración de mapas </w:t>
      </w:r>
      <w:r w:rsidRPr="00A73481">
        <w:rPr>
          <w:rFonts w:ascii="Comic Sans MS" w:hAnsi="Comic Sans MS"/>
          <w:sz w:val="20"/>
          <w:szCs w:val="20"/>
        </w:rPr>
        <w:t>concept</w:t>
      </w:r>
      <w:r>
        <w:rPr>
          <w:rFonts w:ascii="Comic Sans MS" w:hAnsi="Comic Sans MS"/>
          <w:sz w:val="20"/>
          <w:szCs w:val="20"/>
        </w:rPr>
        <w:t>u</w:t>
      </w:r>
      <w:r w:rsidRPr="00A73481">
        <w:rPr>
          <w:rFonts w:ascii="Comic Sans MS" w:hAnsi="Comic Sans MS"/>
          <w:sz w:val="20"/>
          <w:szCs w:val="20"/>
        </w:rPr>
        <w:t>ales</w:t>
      </w:r>
      <w:r w:rsidRPr="00A73481">
        <w:rPr>
          <w:rFonts w:ascii="Comic Sans MS" w:hAnsi="Comic Sans MS"/>
          <w:sz w:val="20"/>
          <w:szCs w:val="20"/>
        </w:rPr>
        <w:t xml:space="preserve"> o mapas mentales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>para la organización, síntesis y estudio de la información verbal.</w:t>
      </w:r>
    </w:p>
    <w:p w14:paraId="6A53E44C" w14:textId="03C1DAB3" w:rsidR="00A73481" w:rsidRPr="00A73481" w:rsidRDefault="00A73481" w:rsidP="00A73481">
      <w:pPr>
        <w:tabs>
          <w:tab w:val="left" w:pos="2250"/>
        </w:tabs>
        <w:jc w:val="both"/>
        <w:rPr>
          <w:rFonts w:ascii="Comic Sans MS" w:hAnsi="Comic Sans MS"/>
          <w:sz w:val="20"/>
          <w:szCs w:val="20"/>
        </w:rPr>
      </w:pPr>
      <w:r w:rsidRPr="00A73481">
        <w:rPr>
          <w:rFonts w:ascii="Comic Sans MS" w:hAnsi="Comic Sans MS"/>
          <w:sz w:val="20"/>
          <w:szCs w:val="20"/>
        </w:rPr>
        <w:t>- Introducir el uso de las distintas posibilidades del procesador de textos para</w:t>
      </w:r>
      <w:r>
        <w:rPr>
          <w:rFonts w:ascii="Comic Sans MS" w:hAnsi="Comic Sans MS"/>
          <w:sz w:val="20"/>
          <w:szCs w:val="20"/>
        </w:rPr>
        <w:t xml:space="preserve"> </w:t>
      </w:r>
      <w:r w:rsidRPr="00A73481">
        <w:rPr>
          <w:rFonts w:ascii="Comic Sans MS" w:hAnsi="Comic Sans MS"/>
          <w:sz w:val="20"/>
          <w:szCs w:val="20"/>
        </w:rPr>
        <w:t xml:space="preserve">la elaboración de textos escritos con </w:t>
      </w:r>
      <w:r w:rsidRPr="00A73481">
        <w:rPr>
          <w:rFonts w:ascii="Comic Sans MS" w:hAnsi="Comic Sans MS"/>
          <w:sz w:val="20"/>
          <w:szCs w:val="20"/>
        </w:rPr>
        <w:t>corrección</w:t>
      </w:r>
      <w:r w:rsidRPr="00A73481">
        <w:rPr>
          <w:rFonts w:ascii="Comic Sans MS" w:hAnsi="Comic Sans MS"/>
          <w:sz w:val="20"/>
          <w:szCs w:val="20"/>
        </w:rPr>
        <w:t xml:space="preserve"> ortográfica y morfo-sintáctica.</w:t>
      </w:r>
    </w:p>
    <w:sectPr w:rsidR="00A73481" w:rsidRPr="00A734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4D35" w14:textId="77777777" w:rsidR="0070451D" w:rsidRDefault="0070451D" w:rsidP="00C27D54">
      <w:pPr>
        <w:spacing w:after="0" w:line="240" w:lineRule="auto"/>
      </w:pPr>
      <w:r>
        <w:separator/>
      </w:r>
    </w:p>
  </w:endnote>
  <w:endnote w:type="continuationSeparator" w:id="0">
    <w:p w14:paraId="24C4DF84" w14:textId="77777777" w:rsidR="0070451D" w:rsidRDefault="0070451D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D56" w14:textId="28228C74" w:rsidR="00C27D54" w:rsidRPr="00C27D54" w:rsidRDefault="00C27D54" w:rsidP="00C27D54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Resolución de 30 de julio de 2019</w:t>
    </w:r>
  </w:p>
  <w:p w14:paraId="7DDF5E7B" w14:textId="77777777" w:rsidR="00C27D54" w:rsidRDefault="00C27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0D3F" w14:textId="77777777" w:rsidR="0070451D" w:rsidRDefault="0070451D" w:rsidP="00C27D54">
      <w:pPr>
        <w:spacing w:after="0" w:line="240" w:lineRule="auto"/>
      </w:pPr>
      <w:r>
        <w:separator/>
      </w:r>
    </w:p>
  </w:footnote>
  <w:footnote w:type="continuationSeparator" w:id="0">
    <w:p w14:paraId="6DACFBF8" w14:textId="77777777" w:rsidR="0070451D" w:rsidRDefault="0070451D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BCB3" w14:textId="0B1854A0" w:rsidR="00C27D54" w:rsidRPr="00C27D54" w:rsidRDefault="00C27D54" w:rsidP="00C27D54">
    <w:pPr>
      <w:pStyle w:val="Encabezado"/>
      <w:jc w:val="right"/>
    </w:pPr>
    <w:r>
      <w:rPr>
        <w:noProof/>
      </w:rPr>
      <w:drawing>
        <wp:inline distT="0" distB="0" distL="0" distR="0" wp14:anchorId="3F73229E" wp14:editId="7201D16D">
          <wp:extent cx="571500" cy="571500"/>
          <wp:effectExtent l="0" t="0" r="0" b="0"/>
          <wp:docPr id="4" name="Imagen 2" descr="New Castelar College International Schoo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Castelar College International School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4"/>
    <w:rsid w:val="0006341A"/>
    <w:rsid w:val="000C50A8"/>
    <w:rsid w:val="002A78A0"/>
    <w:rsid w:val="004A3795"/>
    <w:rsid w:val="00543615"/>
    <w:rsid w:val="006220A5"/>
    <w:rsid w:val="0070451D"/>
    <w:rsid w:val="007B0316"/>
    <w:rsid w:val="00A26417"/>
    <w:rsid w:val="00A73481"/>
    <w:rsid w:val="00B52CD8"/>
    <w:rsid w:val="00BB7410"/>
    <w:rsid w:val="00BE427D"/>
    <w:rsid w:val="00C04ACB"/>
    <w:rsid w:val="00C27D54"/>
    <w:rsid w:val="00D41709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8A7A7"/>
  <w15:chartTrackingRefBased/>
  <w15:docId w15:val="{48FA9613-3DCC-4F3C-8E3B-24B7CF4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D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54"/>
  </w:style>
  <w:style w:type="paragraph" w:styleId="Piedepgina">
    <w:name w:val="footer"/>
    <w:basedOn w:val="Normal"/>
    <w:link w:val="PiedepginaCar"/>
    <w:uiPriority w:val="99"/>
    <w:unhideWhenUsed/>
    <w:rsid w:val="00C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93B5-F1C4-400B-9C99-50B9C8D4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 NEW CASTELAR</dc:creator>
  <cp:keywords/>
  <dc:description/>
  <cp:lastModifiedBy>PROFESORADO NEW CASTELAR</cp:lastModifiedBy>
  <cp:revision>2</cp:revision>
  <dcterms:created xsi:type="dcterms:W3CDTF">2023-09-16T17:50:00Z</dcterms:created>
  <dcterms:modified xsi:type="dcterms:W3CDTF">2023-09-16T17:50:00Z</dcterms:modified>
</cp:coreProperties>
</file>