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20" w:rsidRPr="00653920" w:rsidRDefault="00653920" w:rsidP="00653920">
      <w:pPr>
        <w:spacing w:before="100" w:beforeAutospacing="1" w:after="100" w:afterAutospacing="1" w:line="240" w:lineRule="auto"/>
        <w:jc w:val="center"/>
        <w:outlineLvl w:val="0"/>
        <w:rPr>
          <w:rFonts w:ascii="Algerian" w:eastAsia="Times New Roman" w:hAnsi="Algerian" w:cs="Arial"/>
          <w:b/>
          <w:bCs/>
          <w:color w:val="000000" w:themeColor="text1"/>
          <w:kern w:val="36"/>
          <w:sz w:val="32"/>
          <w:szCs w:val="32"/>
          <w:lang w:eastAsia="es-ES"/>
        </w:rPr>
      </w:pPr>
      <w:r w:rsidRPr="00653920">
        <w:rPr>
          <w:rFonts w:ascii="Algerian" w:eastAsia="Times New Roman" w:hAnsi="Algerian" w:cs="Arial"/>
          <w:b/>
          <w:bCs/>
          <w:color w:val="000000" w:themeColor="text1"/>
          <w:kern w:val="36"/>
          <w:sz w:val="32"/>
          <w:szCs w:val="32"/>
          <w:lang w:eastAsia="es-ES"/>
        </w:rPr>
        <w:t>Proteína</w:t>
      </w:r>
    </w:p>
    <w:p w:rsidR="00653920" w:rsidRPr="00653920" w:rsidRDefault="00653920" w:rsidP="00653920">
      <w:pPr>
        <w:spacing w:after="0" w:line="240" w:lineRule="auto"/>
        <w:rPr>
          <w:rFonts w:ascii="Arial" w:eastAsia="Times New Roman" w:hAnsi="Arial" w:cs="Arial"/>
          <w:color w:val="000000" w:themeColor="text1"/>
          <w:sz w:val="24"/>
          <w:szCs w:val="24"/>
          <w:lang w:eastAsia="es-ES"/>
        </w:rPr>
      </w:pPr>
    </w:p>
    <w:p w:rsidR="00653920" w:rsidRPr="00653920" w:rsidRDefault="00653920" w:rsidP="00653920">
      <w:pPr>
        <w:spacing w:after="0"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 xml:space="preserve">Estructura tridimensional de la </w:t>
      </w:r>
      <w:hyperlink r:id="rId5" w:tooltip="Hemoglobina" w:history="1">
        <w:r w:rsidRPr="00653920">
          <w:rPr>
            <w:rFonts w:ascii="Arial" w:eastAsia="Times New Roman" w:hAnsi="Arial" w:cs="Arial"/>
            <w:color w:val="000000" w:themeColor="text1"/>
            <w:sz w:val="24"/>
            <w:szCs w:val="24"/>
            <w:lang w:eastAsia="es-ES"/>
          </w:rPr>
          <w:t>hemoglobina</w:t>
        </w:r>
      </w:hyperlink>
      <w:r w:rsidRPr="00653920">
        <w:rPr>
          <w:rFonts w:ascii="Arial" w:eastAsia="Times New Roman" w:hAnsi="Arial" w:cs="Arial"/>
          <w:color w:val="000000" w:themeColor="text1"/>
          <w:sz w:val="24"/>
          <w:szCs w:val="24"/>
          <w:lang w:eastAsia="es-ES"/>
        </w:rPr>
        <w:t>. La animación corresponde a la transición conformacional entre las formas oxigenada y desoxigenada.</w:t>
      </w:r>
    </w:p>
    <w:p w:rsidR="00653920" w:rsidRPr="00653920" w:rsidRDefault="00653920" w:rsidP="00653920">
      <w:p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 xml:space="preserve">Las </w:t>
      </w:r>
      <w:r w:rsidRPr="00653920">
        <w:rPr>
          <w:rFonts w:ascii="Arial" w:eastAsia="Times New Roman" w:hAnsi="Arial" w:cs="Arial"/>
          <w:b/>
          <w:bCs/>
          <w:color w:val="000000" w:themeColor="text1"/>
          <w:sz w:val="24"/>
          <w:szCs w:val="24"/>
          <w:lang w:eastAsia="es-ES"/>
        </w:rPr>
        <w:t>proteínas</w:t>
      </w:r>
      <w:r w:rsidRPr="00653920">
        <w:rPr>
          <w:rFonts w:ascii="Arial" w:eastAsia="Times New Roman" w:hAnsi="Arial" w:cs="Arial"/>
          <w:color w:val="000000" w:themeColor="text1"/>
          <w:sz w:val="24"/>
          <w:szCs w:val="24"/>
          <w:lang w:eastAsia="es-ES"/>
        </w:rPr>
        <w:t xml:space="preserve"> son </w:t>
      </w:r>
      <w:hyperlink r:id="rId6" w:tooltip="Macromolécula" w:history="1">
        <w:r w:rsidRPr="00653920">
          <w:rPr>
            <w:rFonts w:ascii="Arial" w:eastAsia="Times New Roman" w:hAnsi="Arial" w:cs="Arial"/>
            <w:color w:val="000000" w:themeColor="text1"/>
            <w:sz w:val="24"/>
            <w:szCs w:val="24"/>
            <w:lang w:eastAsia="es-ES"/>
          </w:rPr>
          <w:t>macromoléculas</w:t>
        </w:r>
      </w:hyperlink>
      <w:r w:rsidRPr="00653920">
        <w:rPr>
          <w:rFonts w:ascii="Arial" w:eastAsia="Times New Roman" w:hAnsi="Arial" w:cs="Arial"/>
          <w:color w:val="000000" w:themeColor="text1"/>
          <w:sz w:val="24"/>
          <w:szCs w:val="24"/>
          <w:lang w:eastAsia="es-ES"/>
        </w:rPr>
        <w:t xml:space="preserve"> formadas por cadenas lineales de </w:t>
      </w:r>
      <w:hyperlink r:id="rId7" w:tooltip="Aminoácido" w:history="1">
        <w:r w:rsidRPr="00653920">
          <w:rPr>
            <w:rFonts w:ascii="Arial" w:eastAsia="Times New Roman" w:hAnsi="Arial" w:cs="Arial"/>
            <w:color w:val="000000" w:themeColor="text1"/>
            <w:sz w:val="24"/>
            <w:szCs w:val="24"/>
            <w:lang w:eastAsia="es-ES"/>
          </w:rPr>
          <w:t>aminoácidos</w:t>
        </w:r>
      </w:hyperlink>
      <w:r w:rsidRPr="00653920">
        <w:rPr>
          <w:rFonts w:ascii="Arial" w:eastAsia="Times New Roman" w:hAnsi="Arial" w:cs="Arial"/>
          <w:color w:val="000000" w:themeColor="text1"/>
          <w:sz w:val="24"/>
          <w:szCs w:val="24"/>
          <w:lang w:eastAsia="es-ES"/>
        </w:rPr>
        <w:t xml:space="preserve">. Las proteínas desempeñan un papel fundamental en los seres vivos y son las </w:t>
      </w:r>
      <w:hyperlink r:id="rId8" w:tooltip="Biomolécula" w:history="1">
        <w:r w:rsidRPr="00653920">
          <w:rPr>
            <w:rFonts w:ascii="Arial" w:eastAsia="Times New Roman" w:hAnsi="Arial" w:cs="Arial"/>
            <w:color w:val="000000" w:themeColor="text1"/>
            <w:sz w:val="24"/>
            <w:szCs w:val="24"/>
            <w:lang w:eastAsia="es-ES"/>
          </w:rPr>
          <w:t>biomoléculas</w:t>
        </w:r>
      </w:hyperlink>
      <w:r w:rsidRPr="00653920">
        <w:rPr>
          <w:rFonts w:ascii="Arial" w:eastAsia="Times New Roman" w:hAnsi="Arial" w:cs="Arial"/>
          <w:color w:val="000000" w:themeColor="text1"/>
          <w:sz w:val="24"/>
          <w:szCs w:val="24"/>
          <w:lang w:eastAsia="es-ES"/>
        </w:rPr>
        <w:t xml:space="preserve"> más versátiles y más diversas. Realizan una enorme cantidad de funciones diferentes, entre las que destacan:</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estructural (</w:t>
      </w:r>
      <w:hyperlink r:id="rId9" w:tooltip="Colágeno" w:history="1">
        <w:r w:rsidRPr="00653920">
          <w:rPr>
            <w:rFonts w:ascii="Arial" w:eastAsia="Times New Roman" w:hAnsi="Arial" w:cs="Arial"/>
            <w:color w:val="000000" w:themeColor="text1"/>
            <w:sz w:val="24"/>
            <w:szCs w:val="24"/>
            <w:lang w:eastAsia="es-ES"/>
          </w:rPr>
          <w:t>colágeno</w:t>
        </w:r>
      </w:hyperlink>
      <w:r w:rsidRPr="00653920">
        <w:rPr>
          <w:rFonts w:ascii="Arial" w:eastAsia="Times New Roman" w:hAnsi="Arial" w:cs="Arial"/>
          <w:color w:val="000000" w:themeColor="text1"/>
          <w:sz w:val="24"/>
          <w:szCs w:val="24"/>
          <w:lang w:eastAsia="es-ES"/>
        </w:rPr>
        <w:t xml:space="preserve"> y </w:t>
      </w:r>
      <w:hyperlink r:id="rId10" w:tooltip="Queratina" w:history="1">
        <w:r w:rsidRPr="00653920">
          <w:rPr>
            <w:rFonts w:ascii="Arial" w:eastAsia="Times New Roman" w:hAnsi="Arial" w:cs="Arial"/>
            <w:color w:val="000000" w:themeColor="text1"/>
            <w:sz w:val="24"/>
            <w:szCs w:val="24"/>
            <w:lang w:eastAsia="es-ES"/>
          </w:rPr>
          <w:t>queratina</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reguladora (</w:t>
      </w:r>
      <w:hyperlink r:id="rId11" w:tooltip="Insulina" w:history="1">
        <w:r w:rsidRPr="00653920">
          <w:rPr>
            <w:rFonts w:ascii="Arial" w:eastAsia="Times New Roman" w:hAnsi="Arial" w:cs="Arial"/>
            <w:color w:val="000000" w:themeColor="text1"/>
            <w:sz w:val="24"/>
            <w:szCs w:val="24"/>
            <w:lang w:eastAsia="es-ES"/>
          </w:rPr>
          <w:t>insulina</w:t>
        </w:r>
      </w:hyperlink>
      <w:r w:rsidRPr="00653920">
        <w:rPr>
          <w:rFonts w:ascii="Arial" w:eastAsia="Times New Roman" w:hAnsi="Arial" w:cs="Arial"/>
          <w:color w:val="000000" w:themeColor="text1"/>
          <w:sz w:val="24"/>
          <w:szCs w:val="24"/>
          <w:lang w:eastAsia="es-ES"/>
        </w:rPr>
        <w:t xml:space="preserve"> y </w:t>
      </w:r>
      <w:hyperlink r:id="rId12" w:tooltip="Hormona del crecimiento" w:history="1">
        <w:r w:rsidRPr="00653920">
          <w:rPr>
            <w:rFonts w:ascii="Arial" w:eastAsia="Times New Roman" w:hAnsi="Arial" w:cs="Arial"/>
            <w:color w:val="000000" w:themeColor="text1"/>
            <w:sz w:val="24"/>
            <w:szCs w:val="24"/>
            <w:lang w:eastAsia="es-ES"/>
          </w:rPr>
          <w:t>hormona del crecimiento</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transportadora (</w:t>
      </w:r>
      <w:hyperlink r:id="rId13" w:tooltip="Hemoglobina" w:history="1">
        <w:r w:rsidRPr="00653920">
          <w:rPr>
            <w:rFonts w:ascii="Arial" w:eastAsia="Times New Roman" w:hAnsi="Arial" w:cs="Arial"/>
            <w:color w:val="000000" w:themeColor="text1"/>
            <w:sz w:val="24"/>
            <w:szCs w:val="24"/>
            <w:lang w:eastAsia="es-ES"/>
          </w:rPr>
          <w:t>hemoglobina</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defensiva (</w:t>
      </w:r>
      <w:hyperlink r:id="rId14" w:tooltip="Anticuerpos" w:history="1">
        <w:r w:rsidRPr="00653920">
          <w:rPr>
            <w:rFonts w:ascii="Arial" w:eastAsia="Times New Roman" w:hAnsi="Arial" w:cs="Arial"/>
            <w:color w:val="000000" w:themeColor="text1"/>
            <w:sz w:val="24"/>
            <w:szCs w:val="24"/>
            <w:lang w:eastAsia="es-ES"/>
          </w:rPr>
          <w:t>anticuerpos</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hyperlink r:id="rId15" w:tooltip="Enzima" w:history="1">
        <w:r w:rsidRPr="00653920">
          <w:rPr>
            <w:rFonts w:ascii="Arial" w:eastAsia="Times New Roman" w:hAnsi="Arial" w:cs="Arial"/>
            <w:color w:val="000000" w:themeColor="text1"/>
            <w:sz w:val="24"/>
            <w:szCs w:val="24"/>
            <w:lang w:eastAsia="es-ES"/>
          </w:rPr>
          <w:t>enzimática</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contráctil (</w:t>
      </w:r>
      <w:hyperlink r:id="rId16" w:tooltip="Actina" w:history="1">
        <w:r w:rsidRPr="00653920">
          <w:rPr>
            <w:rFonts w:ascii="Arial" w:eastAsia="Times New Roman" w:hAnsi="Arial" w:cs="Arial"/>
            <w:color w:val="000000" w:themeColor="text1"/>
            <w:sz w:val="24"/>
            <w:szCs w:val="24"/>
            <w:lang w:eastAsia="es-ES"/>
          </w:rPr>
          <w:t>actina</w:t>
        </w:r>
      </w:hyperlink>
      <w:r w:rsidRPr="00653920">
        <w:rPr>
          <w:rFonts w:ascii="Arial" w:eastAsia="Times New Roman" w:hAnsi="Arial" w:cs="Arial"/>
          <w:color w:val="000000" w:themeColor="text1"/>
          <w:sz w:val="24"/>
          <w:szCs w:val="24"/>
          <w:lang w:eastAsia="es-ES"/>
        </w:rPr>
        <w:t xml:space="preserve"> y </w:t>
      </w:r>
      <w:hyperlink r:id="rId17" w:tooltip="Miosina" w:history="1">
        <w:r w:rsidRPr="00653920">
          <w:rPr>
            <w:rFonts w:ascii="Arial" w:eastAsia="Times New Roman" w:hAnsi="Arial" w:cs="Arial"/>
            <w:color w:val="000000" w:themeColor="text1"/>
            <w:sz w:val="24"/>
            <w:szCs w:val="24"/>
            <w:lang w:eastAsia="es-ES"/>
          </w:rPr>
          <w:t>miosina</w:t>
        </w:r>
      </w:hyperlink>
      <w:r w:rsidRPr="00653920">
        <w:rPr>
          <w:rFonts w:ascii="Arial" w:eastAsia="Times New Roman" w:hAnsi="Arial" w:cs="Arial"/>
          <w:color w:val="000000" w:themeColor="text1"/>
          <w:sz w:val="24"/>
          <w:szCs w:val="24"/>
          <w:lang w:eastAsia="es-ES"/>
        </w:rPr>
        <w:t xml:space="preserve">). </w:t>
      </w:r>
    </w:p>
    <w:p w:rsidR="00653920" w:rsidRPr="00653920" w:rsidRDefault="00653920" w:rsidP="00653920">
      <w:p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 xml:space="preserve">Las proteínas de todo ser vivo están determinadas mayoritariamente por su genética (con excepción de algunos </w:t>
      </w:r>
      <w:hyperlink r:id="rId18" w:tooltip="Péptido antimicrobiano" w:history="1">
        <w:r w:rsidRPr="00653920">
          <w:rPr>
            <w:rFonts w:ascii="Arial" w:eastAsia="Times New Roman" w:hAnsi="Arial" w:cs="Arial"/>
            <w:color w:val="000000" w:themeColor="text1"/>
            <w:sz w:val="24"/>
            <w:szCs w:val="24"/>
            <w:lang w:eastAsia="es-ES"/>
          </w:rPr>
          <w:t>péptidos antimicrobianos</w:t>
        </w:r>
      </w:hyperlink>
      <w:r w:rsidRPr="00653920">
        <w:rPr>
          <w:rFonts w:ascii="Arial" w:eastAsia="Times New Roman" w:hAnsi="Arial" w:cs="Arial"/>
          <w:color w:val="000000" w:themeColor="text1"/>
          <w:sz w:val="24"/>
          <w:szCs w:val="24"/>
          <w:lang w:eastAsia="es-ES"/>
        </w:rPr>
        <w:t xml:space="preserve"> de </w:t>
      </w:r>
      <w:hyperlink r:id="rId19" w:tooltip="Péptido antimicrobiano de síntesis no ribosomal" w:history="1">
        <w:r w:rsidRPr="00653920">
          <w:rPr>
            <w:rFonts w:ascii="Arial" w:eastAsia="Times New Roman" w:hAnsi="Arial" w:cs="Arial"/>
            <w:color w:val="000000" w:themeColor="text1"/>
            <w:sz w:val="24"/>
            <w:szCs w:val="24"/>
            <w:lang w:eastAsia="es-ES"/>
          </w:rPr>
          <w:t>síntesis no ribosomal</w:t>
        </w:r>
      </w:hyperlink>
      <w:r w:rsidRPr="00653920">
        <w:rPr>
          <w:rFonts w:ascii="Arial" w:eastAsia="Times New Roman" w:hAnsi="Arial" w:cs="Arial"/>
          <w:color w:val="000000" w:themeColor="text1"/>
          <w:sz w:val="24"/>
          <w:szCs w:val="24"/>
          <w:lang w:eastAsia="es-ES"/>
        </w:rPr>
        <w:t xml:space="preserve">), es decir, la </w:t>
      </w:r>
      <w:hyperlink r:id="rId20" w:tooltip="Gen" w:history="1">
        <w:r w:rsidRPr="00653920">
          <w:rPr>
            <w:rFonts w:ascii="Arial" w:eastAsia="Times New Roman" w:hAnsi="Arial" w:cs="Arial"/>
            <w:color w:val="000000" w:themeColor="text1"/>
            <w:sz w:val="24"/>
            <w:szCs w:val="24"/>
            <w:lang w:eastAsia="es-ES"/>
          </w:rPr>
          <w:t>información genética</w:t>
        </w:r>
      </w:hyperlink>
      <w:r w:rsidRPr="00653920">
        <w:rPr>
          <w:rFonts w:ascii="Arial" w:eastAsia="Times New Roman" w:hAnsi="Arial" w:cs="Arial"/>
          <w:color w:val="000000" w:themeColor="text1"/>
          <w:sz w:val="24"/>
          <w:szCs w:val="24"/>
          <w:lang w:eastAsia="es-ES"/>
        </w:rPr>
        <w:t xml:space="preserve"> determina en gran medida qué proteínas tiene una </w:t>
      </w:r>
      <w:hyperlink r:id="rId21" w:tooltip="Célula" w:history="1">
        <w:r w:rsidRPr="00653920">
          <w:rPr>
            <w:rFonts w:ascii="Arial" w:eastAsia="Times New Roman" w:hAnsi="Arial" w:cs="Arial"/>
            <w:color w:val="000000" w:themeColor="text1"/>
            <w:sz w:val="24"/>
            <w:szCs w:val="24"/>
            <w:lang w:eastAsia="es-ES"/>
          </w:rPr>
          <w:t>célula</w:t>
        </w:r>
      </w:hyperlink>
      <w:r w:rsidRPr="00653920">
        <w:rPr>
          <w:rFonts w:ascii="Arial" w:eastAsia="Times New Roman" w:hAnsi="Arial" w:cs="Arial"/>
          <w:color w:val="000000" w:themeColor="text1"/>
          <w:sz w:val="24"/>
          <w:szCs w:val="24"/>
          <w:lang w:eastAsia="es-ES"/>
        </w:rPr>
        <w:t xml:space="preserve">, un </w:t>
      </w:r>
      <w:hyperlink r:id="rId22" w:tooltip="Tejido" w:history="1">
        <w:r w:rsidRPr="00653920">
          <w:rPr>
            <w:rFonts w:ascii="Arial" w:eastAsia="Times New Roman" w:hAnsi="Arial" w:cs="Arial"/>
            <w:color w:val="000000" w:themeColor="text1"/>
            <w:sz w:val="24"/>
            <w:szCs w:val="24"/>
            <w:lang w:eastAsia="es-ES"/>
          </w:rPr>
          <w:t>tejido</w:t>
        </w:r>
      </w:hyperlink>
      <w:r w:rsidRPr="00653920">
        <w:rPr>
          <w:rFonts w:ascii="Arial" w:eastAsia="Times New Roman" w:hAnsi="Arial" w:cs="Arial"/>
          <w:color w:val="000000" w:themeColor="text1"/>
          <w:sz w:val="24"/>
          <w:szCs w:val="24"/>
          <w:lang w:eastAsia="es-ES"/>
        </w:rPr>
        <w:t xml:space="preserve"> y un </w:t>
      </w:r>
      <w:hyperlink r:id="rId23" w:tooltip="Organismo" w:history="1">
        <w:r w:rsidRPr="00653920">
          <w:rPr>
            <w:rFonts w:ascii="Arial" w:eastAsia="Times New Roman" w:hAnsi="Arial" w:cs="Arial"/>
            <w:color w:val="000000" w:themeColor="text1"/>
            <w:sz w:val="24"/>
            <w:szCs w:val="24"/>
            <w:lang w:eastAsia="es-ES"/>
          </w:rPr>
          <w:t>organismo</w:t>
        </w:r>
      </w:hyperlink>
      <w:r w:rsidRPr="00653920">
        <w:rPr>
          <w:rFonts w:ascii="Arial" w:eastAsia="Times New Roman" w:hAnsi="Arial" w:cs="Arial"/>
          <w:color w:val="000000" w:themeColor="text1"/>
          <w:sz w:val="24"/>
          <w:szCs w:val="24"/>
          <w:lang w:eastAsia="es-ES"/>
        </w:rPr>
        <w:t>.</w:t>
      </w:r>
    </w:p>
    <w:p w:rsidR="00653920" w:rsidRPr="00653920" w:rsidRDefault="00653920" w:rsidP="00653920">
      <w:pPr>
        <w:spacing w:before="100" w:beforeAutospacing="1" w:after="100" w:afterAutospacing="1" w:line="240" w:lineRule="auto"/>
        <w:jc w:val="both"/>
        <w:rPr>
          <w:rFonts w:ascii="Arial" w:eastAsia="Times New Roman" w:hAnsi="Arial" w:cs="Arial"/>
          <w:color w:val="000000" w:themeColor="text1"/>
          <w:sz w:val="24"/>
          <w:szCs w:val="24"/>
          <w:lang w:eastAsia="es-ES"/>
        </w:rPr>
      </w:pPr>
      <w:r w:rsidRPr="00653920">
        <w:rPr>
          <w:rFonts w:ascii="Arial" w:eastAsia="Times New Roman" w:hAnsi="Arial" w:cs="Arial"/>
          <w:color w:val="000000" w:themeColor="text1"/>
          <w:sz w:val="24"/>
          <w:szCs w:val="24"/>
          <w:lang w:eastAsia="es-ES"/>
        </w:rPr>
        <w:t xml:space="preserve">Las proteínas se sintetizan dependiendo de cómo se encuentren regulados los genes que las codifican. Por lo tanto, son suceptibles a señales o factores externos. El conjunto de las proteínas expresadas en una circunstancia determinada es denominado </w:t>
      </w:r>
      <w:hyperlink r:id="rId24" w:tooltip="Proteoma" w:history="1">
        <w:r w:rsidRPr="00653920">
          <w:rPr>
            <w:rFonts w:ascii="Arial" w:eastAsia="Times New Roman" w:hAnsi="Arial" w:cs="Arial"/>
            <w:color w:val="000000" w:themeColor="text1"/>
            <w:sz w:val="24"/>
            <w:szCs w:val="24"/>
            <w:lang w:eastAsia="es-ES"/>
          </w:rPr>
          <w:t>proteoma</w:t>
        </w:r>
      </w:hyperlink>
      <w:r w:rsidRPr="00653920">
        <w:rPr>
          <w:rFonts w:ascii="Arial" w:eastAsia="Times New Roman" w:hAnsi="Arial" w:cs="Arial"/>
          <w:color w:val="000000" w:themeColor="text1"/>
          <w:sz w:val="24"/>
          <w:szCs w:val="24"/>
          <w:lang w:eastAsia="es-ES"/>
        </w:rPr>
        <w:t>.</w:t>
      </w:r>
    </w:p>
    <w:p w:rsidR="00653920" w:rsidRPr="00653920" w:rsidRDefault="00653920" w:rsidP="00653920">
      <w:pPr>
        <w:pStyle w:val="Ttulo2"/>
        <w:jc w:val="center"/>
        <w:rPr>
          <w:rFonts w:ascii="Algerian" w:hAnsi="Algerian"/>
          <w:color w:val="000000" w:themeColor="text1"/>
          <w:sz w:val="32"/>
          <w:szCs w:val="32"/>
        </w:rPr>
      </w:pPr>
      <w:r w:rsidRPr="00653920">
        <w:rPr>
          <w:rStyle w:val="mw-headline"/>
          <w:rFonts w:ascii="Algerian" w:hAnsi="Algerian"/>
          <w:color w:val="000000" w:themeColor="text1"/>
          <w:sz w:val="32"/>
          <w:szCs w:val="32"/>
        </w:rPr>
        <w:t>Características</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Las proteínas son macromoléculas; son </w:t>
      </w:r>
      <w:hyperlink r:id="rId25" w:tooltip="Biopolímero" w:history="1">
        <w:r w:rsidRPr="00653920">
          <w:rPr>
            <w:rStyle w:val="Hipervnculo"/>
            <w:rFonts w:ascii="Arial" w:hAnsi="Arial" w:cs="Arial"/>
            <w:color w:val="000000" w:themeColor="text1"/>
          </w:rPr>
          <w:t>biopolímeros</w:t>
        </w:r>
      </w:hyperlink>
      <w:r w:rsidRPr="00653920">
        <w:rPr>
          <w:rFonts w:ascii="Arial" w:hAnsi="Arial" w:cs="Arial"/>
          <w:color w:val="000000" w:themeColor="text1"/>
        </w:rPr>
        <w:t>, es decir, están constituidas por gran número de unidades estructurales simples repetitivas (</w:t>
      </w:r>
      <w:hyperlink r:id="rId26" w:tooltip="Monómero" w:history="1">
        <w:r w:rsidRPr="00653920">
          <w:rPr>
            <w:rStyle w:val="Hipervnculo"/>
            <w:rFonts w:ascii="Arial" w:hAnsi="Arial" w:cs="Arial"/>
            <w:color w:val="000000" w:themeColor="text1"/>
          </w:rPr>
          <w:t>monómeros</w:t>
        </w:r>
      </w:hyperlink>
      <w:r w:rsidRPr="00653920">
        <w:rPr>
          <w:rFonts w:ascii="Arial" w:hAnsi="Arial" w:cs="Arial"/>
          <w:color w:val="000000" w:themeColor="text1"/>
        </w:rPr>
        <w:t xml:space="preserve">). Debido a su gran tamaño, cuando estas moléculas se dispersan en un </w:t>
      </w:r>
      <w:hyperlink r:id="rId27" w:tooltip="Disolvente" w:history="1">
        <w:r w:rsidRPr="00653920">
          <w:rPr>
            <w:rStyle w:val="Hipervnculo"/>
            <w:rFonts w:ascii="Arial" w:hAnsi="Arial" w:cs="Arial"/>
            <w:color w:val="000000" w:themeColor="text1"/>
          </w:rPr>
          <w:t>disolvente</w:t>
        </w:r>
      </w:hyperlink>
      <w:r w:rsidRPr="00653920">
        <w:rPr>
          <w:rFonts w:ascii="Arial" w:hAnsi="Arial" w:cs="Arial"/>
          <w:color w:val="000000" w:themeColor="text1"/>
        </w:rPr>
        <w:t xml:space="preserve"> adecuado, forman siempre </w:t>
      </w:r>
      <w:hyperlink r:id="rId28" w:tooltip="Dispersión coloidal" w:history="1">
        <w:r w:rsidRPr="00653920">
          <w:rPr>
            <w:rStyle w:val="Hipervnculo"/>
            <w:rFonts w:ascii="Arial" w:hAnsi="Arial" w:cs="Arial"/>
            <w:color w:val="000000" w:themeColor="text1"/>
          </w:rPr>
          <w:t>dispersiones coloidales</w:t>
        </w:r>
      </w:hyperlink>
      <w:r w:rsidRPr="00653920">
        <w:rPr>
          <w:rFonts w:ascii="Arial" w:hAnsi="Arial" w:cs="Arial"/>
          <w:color w:val="000000" w:themeColor="text1"/>
        </w:rPr>
        <w:t>, con características que las diferencian de las disoluciones de moléculas más pequeñas.</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Por </w:t>
      </w:r>
      <w:hyperlink r:id="rId29" w:tooltip="Hidrólisis" w:history="1">
        <w:r w:rsidRPr="00653920">
          <w:rPr>
            <w:rStyle w:val="Hipervnculo"/>
            <w:rFonts w:ascii="Arial" w:hAnsi="Arial" w:cs="Arial"/>
            <w:color w:val="000000" w:themeColor="text1"/>
          </w:rPr>
          <w:t>hidrólisis</w:t>
        </w:r>
      </w:hyperlink>
      <w:r w:rsidRPr="00653920">
        <w:rPr>
          <w:rFonts w:ascii="Arial" w:hAnsi="Arial" w:cs="Arial"/>
          <w:color w:val="000000" w:themeColor="text1"/>
        </w:rPr>
        <w:t xml:space="preserve">, las moléculas de proteína se escinden en numerosos compuestos relativamente simples, de masa pequeña, que son las unidades fundamentales constituyentes de la </w:t>
      </w:r>
      <w:hyperlink r:id="rId30" w:tooltip="Macromolécula" w:history="1">
        <w:r w:rsidRPr="00653920">
          <w:rPr>
            <w:rStyle w:val="Hipervnculo"/>
            <w:rFonts w:ascii="Arial" w:hAnsi="Arial" w:cs="Arial"/>
            <w:color w:val="000000" w:themeColor="text1"/>
          </w:rPr>
          <w:t>macromolécula</w:t>
        </w:r>
      </w:hyperlink>
      <w:r w:rsidRPr="00653920">
        <w:rPr>
          <w:rFonts w:ascii="Arial" w:hAnsi="Arial" w:cs="Arial"/>
          <w:color w:val="000000" w:themeColor="text1"/>
        </w:rPr>
        <w:t xml:space="preserve">. Estas unidades son los </w:t>
      </w:r>
      <w:hyperlink r:id="rId31" w:tooltip="Aminoácido" w:history="1">
        <w:r w:rsidRPr="00653920">
          <w:rPr>
            <w:rStyle w:val="Hipervnculo"/>
            <w:rFonts w:ascii="Arial" w:hAnsi="Arial" w:cs="Arial"/>
            <w:color w:val="000000" w:themeColor="text1"/>
          </w:rPr>
          <w:t>aminoácidos</w:t>
        </w:r>
      </w:hyperlink>
      <w:r w:rsidRPr="00653920">
        <w:rPr>
          <w:rFonts w:ascii="Arial" w:hAnsi="Arial" w:cs="Arial"/>
          <w:color w:val="000000" w:themeColor="text1"/>
        </w:rPr>
        <w:t xml:space="preserve">, de los cuales existen veinte </w:t>
      </w:r>
      <w:hyperlink r:id="rId32" w:tooltip="Especie química" w:history="1">
        <w:r w:rsidRPr="00653920">
          <w:rPr>
            <w:rStyle w:val="Hipervnculo"/>
            <w:rFonts w:ascii="Arial" w:hAnsi="Arial" w:cs="Arial"/>
            <w:color w:val="000000" w:themeColor="text1"/>
          </w:rPr>
          <w:t>especies</w:t>
        </w:r>
      </w:hyperlink>
      <w:r w:rsidRPr="00653920">
        <w:rPr>
          <w:rFonts w:ascii="Arial" w:hAnsi="Arial" w:cs="Arial"/>
          <w:color w:val="000000" w:themeColor="text1"/>
        </w:rPr>
        <w:t xml:space="preserve"> diferentes y que se unen entre sí mediante </w:t>
      </w:r>
      <w:hyperlink r:id="rId33" w:tooltip="Enlace peptídico" w:history="1">
        <w:r w:rsidRPr="00653920">
          <w:rPr>
            <w:rStyle w:val="Hipervnculo"/>
            <w:rFonts w:ascii="Arial" w:hAnsi="Arial" w:cs="Arial"/>
            <w:color w:val="000000" w:themeColor="text1"/>
          </w:rPr>
          <w:t>enlaces peptídicos</w:t>
        </w:r>
      </w:hyperlink>
      <w:r w:rsidRPr="00653920">
        <w:rPr>
          <w:rFonts w:ascii="Arial" w:hAnsi="Arial" w:cs="Arial"/>
          <w:color w:val="000000" w:themeColor="text1"/>
        </w:rPr>
        <w:t xml:space="preserve">. Cientos y miles de estos </w:t>
      </w:r>
      <w:hyperlink r:id="rId34" w:tooltip="Aminoácido" w:history="1">
        <w:r w:rsidRPr="00653920">
          <w:rPr>
            <w:rStyle w:val="Hipervnculo"/>
            <w:rFonts w:ascii="Arial" w:hAnsi="Arial" w:cs="Arial"/>
            <w:color w:val="000000" w:themeColor="text1"/>
          </w:rPr>
          <w:t>aminoácidos</w:t>
        </w:r>
      </w:hyperlink>
      <w:r w:rsidRPr="00653920">
        <w:rPr>
          <w:rFonts w:ascii="Arial" w:hAnsi="Arial" w:cs="Arial"/>
          <w:color w:val="000000" w:themeColor="text1"/>
        </w:rPr>
        <w:t xml:space="preserve"> pueden participar en la formación de la gran molécula polimérica de una proteína.</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Todas las proteínas tienen </w:t>
      </w:r>
      <w:hyperlink r:id="rId35" w:tooltip="Carbono" w:history="1">
        <w:r w:rsidRPr="00653920">
          <w:rPr>
            <w:rStyle w:val="Hipervnculo"/>
            <w:rFonts w:ascii="Arial" w:hAnsi="Arial" w:cs="Arial"/>
            <w:color w:val="000000" w:themeColor="text1"/>
          </w:rPr>
          <w:t>carbono</w:t>
        </w:r>
      </w:hyperlink>
      <w:r w:rsidRPr="00653920">
        <w:rPr>
          <w:rFonts w:ascii="Arial" w:hAnsi="Arial" w:cs="Arial"/>
          <w:color w:val="000000" w:themeColor="text1"/>
        </w:rPr>
        <w:t xml:space="preserve">, </w:t>
      </w:r>
      <w:hyperlink r:id="rId36" w:tooltip="Hidrógeno" w:history="1">
        <w:r w:rsidRPr="00653920">
          <w:rPr>
            <w:rStyle w:val="Hipervnculo"/>
            <w:rFonts w:ascii="Arial" w:hAnsi="Arial" w:cs="Arial"/>
            <w:color w:val="000000" w:themeColor="text1"/>
          </w:rPr>
          <w:t>hidrógeno</w:t>
        </w:r>
      </w:hyperlink>
      <w:r w:rsidRPr="00653920">
        <w:rPr>
          <w:rFonts w:ascii="Arial" w:hAnsi="Arial" w:cs="Arial"/>
          <w:color w:val="000000" w:themeColor="text1"/>
        </w:rPr>
        <w:t xml:space="preserve">, </w:t>
      </w:r>
      <w:hyperlink r:id="rId37" w:tooltip="Oxígeno" w:history="1">
        <w:r w:rsidRPr="00653920">
          <w:rPr>
            <w:rStyle w:val="Hipervnculo"/>
            <w:rFonts w:ascii="Arial" w:hAnsi="Arial" w:cs="Arial"/>
            <w:color w:val="000000" w:themeColor="text1"/>
          </w:rPr>
          <w:t>oxígeno</w:t>
        </w:r>
      </w:hyperlink>
      <w:r w:rsidRPr="00653920">
        <w:rPr>
          <w:rFonts w:ascii="Arial" w:hAnsi="Arial" w:cs="Arial"/>
          <w:color w:val="000000" w:themeColor="text1"/>
        </w:rPr>
        <w:t xml:space="preserve"> y </w:t>
      </w:r>
      <w:hyperlink r:id="rId38" w:tooltip="Nitrógeno" w:history="1">
        <w:r w:rsidRPr="00653920">
          <w:rPr>
            <w:rStyle w:val="Hipervnculo"/>
            <w:rFonts w:ascii="Arial" w:hAnsi="Arial" w:cs="Arial"/>
            <w:color w:val="000000" w:themeColor="text1"/>
          </w:rPr>
          <w:t>nitrógeno</w:t>
        </w:r>
      </w:hyperlink>
      <w:r w:rsidRPr="00653920">
        <w:rPr>
          <w:rFonts w:ascii="Arial" w:hAnsi="Arial" w:cs="Arial"/>
          <w:color w:val="000000" w:themeColor="text1"/>
        </w:rPr>
        <w:t xml:space="preserve"> y casi todas poseen también </w:t>
      </w:r>
      <w:hyperlink r:id="rId39" w:tooltip="Azufre" w:history="1">
        <w:r w:rsidRPr="00653920">
          <w:rPr>
            <w:rStyle w:val="Hipervnculo"/>
            <w:rFonts w:ascii="Arial" w:hAnsi="Arial" w:cs="Arial"/>
            <w:color w:val="000000" w:themeColor="text1"/>
          </w:rPr>
          <w:t>azufre</w:t>
        </w:r>
      </w:hyperlink>
      <w:r w:rsidRPr="00653920">
        <w:rPr>
          <w:rFonts w:ascii="Arial" w:hAnsi="Arial" w:cs="Arial"/>
          <w:color w:val="000000" w:themeColor="text1"/>
        </w:rPr>
        <w:t xml:space="preserve">. Si bien hay ligeras variaciones en diferentes proteínas, el contenido de </w:t>
      </w:r>
      <w:hyperlink r:id="rId40" w:tooltip="Nitrógeno" w:history="1">
        <w:r w:rsidRPr="00653920">
          <w:rPr>
            <w:rStyle w:val="Hipervnculo"/>
            <w:rFonts w:ascii="Arial" w:hAnsi="Arial" w:cs="Arial"/>
            <w:color w:val="000000" w:themeColor="text1"/>
          </w:rPr>
          <w:t>nitrógeno</w:t>
        </w:r>
      </w:hyperlink>
      <w:r w:rsidRPr="00653920">
        <w:rPr>
          <w:rFonts w:ascii="Arial" w:hAnsi="Arial" w:cs="Arial"/>
          <w:color w:val="000000" w:themeColor="text1"/>
        </w:rPr>
        <w:t xml:space="preserve"> representa, por término medio, 16% de la masa total de la </w:t>
      </w:r>
      <w:hyperlink r:id="rId41" w:tooltip="Molécula" w:history="1">
        <w:r w:rsidRPr="00653920">
          <w:rPr>
            <w:rStyle w:val="Hipervnculo"/>
            <w:rFonts w:ascii="Arial" w:hAnsi="Arial" w:cs="Arial"/>
            <w:color w:val="000000" w:themeColor="text1"/>
          </w:rPr>
          <w:t>molécula</w:t>
        </w:r>
      </w:hyperlink>
      <w:r w:rsidRPr="00653920">
        <w:rPr>
          <w:rFonts w:ascii="Arial" w:hAnsi="Arial" w:cs="Arial"/>
          <w:color w:val="000000" w:themeColor="text1"/>
        </w:rPr>
        <w:t xml:space="preserve">; es decir, cada 6,25 g de proteína contienen 1 g de </w:t>
      </w:r>
      <w:r w:rsidRPr="00653920">
        <w:rPr>
          <w:rFonts w:ascii="Arial" w:hAnsi="Arial" w:cs="Arial"/>
          <w:color w:val="000000" w:themeColor="text1"/>
        </w:rPr>
        <w:lastRenderedPageBreak/>
        <w:t>N. El factor 6,25 se utiliza para estimar la cantidad de proteína existente en una muestra a partir de la medición de N de la misma.</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La </w:t>
      </w:r>
      <w:hyperlink r:id="rId42" w:tooltip="Síntesis proteica" w:history="1">
        <w:r w:rsidRPr="00653920">
          <w:rPr>
            <w:rStyle w:val="Hipervnculo"/>
            <w:rFonts w:ascii="Arial" w:hAnsi="Arial" w:cs="Arial"/>
            <w:color w:val="000000" w:themeColor="text1"/>
          </w:rPr>
          <w:t>síntesis proteica</w:t>
        </w:r>
      </w:hyperlink>
      <w:r w:rsidRPr="00653920">
        <w:rPr>
          <w:rFonts w:ascii="Arial" w:hAnsi="Arial" w:cs="Arial"/>
          <w:color w:val="000000" w:themeColor="text1"/>
        </w:rPr>
        <w:t xml:space="preserve"> es un proceso complejo cumplido por las células según las directrices de la información suministrada por los </w:t>
      </w:r>
      <w:hyperlink r:id="rId43" w:tooltip="Gen" w:history="1">
        <w:r w:rsidRPr="00653920">
          <w:rPr>
            <w:rStyle w:val="Hipervnculo"/>
            <w:rFonts w:ascii="Arial" w:hAnsi="Arial" w:cs="Arial"/>
            <w:color w:val="000000" w:themeColor="text1"/>
          </w:rPr>
          <w:t>genes</w:t>
        </w:r>
      </w:hyperlink>
      <w:r w:rsidRPr="00653920">
        <w:rPr>
          <w:rFonts w:ascii="Arial" w:hAnsi="Arial" w:cs="Arial"/>
          <w:color w:val="000000" w:themeColor="text1"/>
        </w:rPr>
        <w:t>.</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Las proteínas son largas cadenas de aminoácidos unidas por enlaces peptídicos entre el grupo carboxilo (-COOH) y el grupo amino (-NH</w:t>
      </w:r>
      <w:r w:rsidRPr="00653920">
        <w:rPr>
          <w:rFonts w:ascii="Arial" w:hAnsi="Arial" w:cs="Arial"/>
          <w:color w:val="000000" w:themeColor="text1"/>
          <w:vertAlign w:val="subscript"/>
        </w:rPr>
        <w:t>2</w:t>
      </w:r>
      <w:r w:rsidRPr="00653920">
        <w:rPr>
          <w:rFonts w:ascii="Arial" w:hAnsi="Arial" w:cs="Arial"/>
          <w:color w:val="000000" w:themeColor="text1"/>
        </w:rPr>
        <w:t xml:space="preserve">) de residuos de aminoácido adyacentes. La secuencia de aminoácidos en una proteína está codificada en su </w:t>
      </w:r>
      <w:hyperlink r:id="rId44" w:tooltip="Gen" w:history="1">
        <w:r w:rsidRPr="00653920">
          <w:rPr>
            <w:rStyle w:val="Hipervnculo"/>
            <w:rFonts w:ascii="Arial" w:hAnsi="Arial" w:cs="Arial"/>
            <w:color w:val="000000" w:themeColor="text1"/>
          </w:rPr>
          <w:t>gen</w:t>
        </w:r>
      </w:hyperlink>
      <w:r w:rsidRPr="00653920">
        <w:rPr>
          <w:rFonts w:ascii="Arial" w:hAnsi="Arial" w:cs="Arial"/>
          <w:color w:val="000000" w:themeColor="text1"/>
        </w:rPr>
        <w:t xml:space="preserve"> (una porción de ADN) mediante el código genético. Aunque este código genético especifica los 20 aminoácidos "estándar" más la </w:t>
      </w:r>
      <w:hyperlink r:id="rId45" w:tooltip="Selenocisteína" w:history="1">
        <w:r w:rsidRPr="00653920">
          <w:rPr>
            <w:rStyle w:val="Hipervnculo"/>
            <w:rFonts w:ascii="Arial" w:hAnsi="Arial" w:cs="Arial"/>
            <w:color w:val="000000" w:themeColor="text1"/>
          </w:rPr>
          <w:t>selenocisteína</w:t>
        </w:r>
      </w:hyperlink>
      <w:r w:rsidRPr="00653920">
        <w:rPr>
          <w:rFonts w:ascii="Arial" w:hAnsi="Arial" w:cs="Arial"/>
          <w:color w:val="000000" w:themeColor="text1"/>
        </w:rPr>
        <w:t xml:space="preserve"> y —en ciertos </w:t>
      </w:r>
      <w:hyperlink r:id="rId46" w:tooltip="Archaea" w:history="1">
        <w:r w:rsidRPr="00653920">
          <w:rPr>
            <w:rStyle w:val="Hipervnculo"/>
            <w:rFonts w:ascii="Arial" w:hAnsi="Arial" w:cs="Arial"/>
            <w:color w:val="000000" w:themeColor="text1"/>
          </w:rPr>
          <w:t>Archaea</w:t>
        </w:r>
      </w:hyperlink>
      <w:r w:rsidRPr="00653920">
        <w:rPr>
          <w:rFonts w:ascii="Arial" w:hAnsi="Arial" w:cs="Arial"/>
          <w:color w:val="000000" w:themeColor="text1"/>
        </w:rPr>
        <w:t xml:space="preserve">— la </w:t>
      </w:r>
      <w:hyperlink r:id="rId47" w:tooltip="Pirrolisina" w:history="1">
        <w:r w:rsidRPr="00653920">
          <w:rPr>
            <w:rStyle w:val="Hipervnculo"/>
            <w:rFonts w:ascii="Arial" w:hAnsi="Arial" w:cs="Arial"/>
            <w:color w:val="000000" w:themeColor="text1"/>
          </w:rPr>
          <w:t>pirrolisina</w:t>
        </w:r>
      </w:hyperlink>
      <w:r w:rsidRPr="00653920">
        <w:rPr>
          <w:rFonts w:ascii="Arial" w:hAnsi="Arial" w:cs="Arial"/>
          <w:color w:val="000000" w:themeColor="text1"/>
        </w:rPr>
        <w:t xml:space="preserve">, los residuos en una proteína sufren a veces modificaciones químicas en la </w:t>
      </w:r>
      <w:hyperlink r:id="rId48" w:tooltip="Modificación postraduccional" w:history="1">
        <w:r w:rsidRPr="00653920">
          <w:rPr>
            <w:rStyle w:val="Hipervnculo"/>
            <w:rFonts w:ascii="Arial" w:hAnsi="Arial" w:cs="Arial"/>
            <w:color w:val="000000" w:themeColor="text1"/>
          </w:rPr>
          <w:t>modificación postraduccional</w:t>
        </w:r>
      </w:hyperlink>
      <w:r w:rsidRPr="00653920">
        <w:rPr>
          <w:rFonts w:ascii="Arial" w:hAnsi="Arial" w:cs="Arial"/>
          <w:color w:val="000000" w:themeColor="text1"/>
        </w:rPr>
        <w:t xml:space="preserve">: antes de que la proteína sea funcional en la </w:t>
      </w:r>
      <w:hyperlink r:id="rId49" w:tooltip="Célula" w:history="1">
        <w:r w:rsidRPr="00653920">
          <w:rPr>
            <w:rStyle w:val="Hipervnculo"/>
            <w:rFonts w:ascii="Arial" w:hAnsi="Arial" w:cs="Arial"/>
            <w:color w:val="000000" w:themeColor="text1"/>
          </w:rPr>
          <w:t>célula</w:t>
        </w:r>
      </w:hyperlink>
      <w:r w:rsidRPr="00653920">
        <w:rPr>
          <w:rFonts w:ascii="Arial" w:hAnsi="Arial" w:cs="Arial"/>
          <w:color w:val="000000" w:themeColor="text1"/>
        </w:rPr>
        <w:t xml:space="preserve">, o como parte de mecanismos de control. Las proteínas también pueden trabajar juntas para cumplir una función particular, a menudo asociándose para formar </w:t>
      </w:r>
      <w:hyperlink r:id="rId50" w:tooltip="Interacciones proteína-proteína" w:history="1">
        <w:r w:rsidRPr="00653920">
          <w:rPr>
            <w:rStyle w:val="Hipervnculo"/>
            <w:rFonts w:ascii="Arial" w:hAnsi="Arial" w:cs="Arial"/>
            <w:color w:val="000000" w:themeColor="text1"/>
          </w:rPr>
          <w:t>complejos proteicos</w:t>
        </w:r>
      </w:hyperlink>
      <w:r w:rsidRPr="00653920">
        <w:rPr>
          <w:rFonts w:ascii="Arial" w:hAnsi="Arial" w:cs="Arial"/>
          <w:color w:val="000000" w:themeColor="text1"/>
        </w:rPr>
        <w:t xml:space="preserve"> estables</w:t>
      </w:r>
    </w:p>
    <w:p w:rsidR="00653920" w:rsidRPr="00653920" w:rsidRDefault="00653920" w:rsidP="00653920">
      <w:pPr>
        <w:pStyle w:val="Ttulo2"/>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Funciones</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Las proteínas ocupan un lugar de máxima importancia entre las </w:t>
      </w:r>
      <w:hyperlink r:id="rId51" w:tooltip="Moléculas" w:history="1">
        <w:r w:rsidRPr="00653920">
          <w:rPr>
            <w:rStyle w:val="Hipervnculo"/>
            <w:rFonts w:ascii="Arial" w:hAnsi="Arial" w:cs="Arial"/>
            <w:color w:val="000000" w:themeColor="text1"/>
          </w:rPr>
          <w:t>moléculas</w:t>
        </w:r>
      </w:hyperlink>
      <w:r w:rsidRPr="00653920">
        <w:rPr>
          <w:rFonts w:ascii="Arial" w:hAnsi="Arial" w:cs="Arial"/>
          <w:color w:val="000000" w:themeColor="text1"/>
        </w:rPr>
        <w:t xml:space="preserve"> constituyentes de los seres vivos (</w:t>
      </w:r>
      <w:hyperlink r:id="rId52" w:tooltip="Biomolécula" w:history="1">
        <w:r w:rsidRPr="00653920">
          <w:rPr>
            <w:rStyle w:val="Hipervnculo"/>
            <w:rFonts w:ascii="Arial" w:hAnsi="Arial" w:cs="Arial"/>
            <w:color w:val="000000" w:themeColor="text1"/>
          </w:rPr>
          <w:t>biomoléculas</w:t>
        </w:r>
      </w:hyperlink>
      <w:r w:rsidRPr="00653920">
        <w:rPr>
          <w:rFonts w:ascii="Arial" w:hAnsi="Arial" w:cs="Arial"/>
          <w:color w:val="000000" w:themeColor="text1"/>
        </w:rPr>
        <w:t>). Prácticamente todos los procesos biológicos dependen de la presencia o la actividad de este tipo de moléculas. Bastan algunos ejemplos para dar idea de la variedad y trascendencia de las funciones que desempeñan. Son proteínas:</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casi todas las </w:t>
      </w:r>
      <w:hyperlink r:id="rId53" w:tooltip="Enzima" w:history="1">
        <w:r w:rsidRPr="00653920">
          <w:rPr>
            <w:rStyle w:val="Hipervnculo"/>
            <w:rFonts w:ascii="Arial" w:hAnsi="Arial" w:cs="Arial"/>
            <w:color w:val="000000" w:themeColor="text1"/>
          </w:rPr>
          <w:t>enzimas</w:t>
        </w:r>
      </w:hyperlink>
      <w:r w:rsidRPr="00653920">
        <w:rPr>
          <w:rFonts w:ascii="Arial" w:hAnsi="Arial" w:cs="Arial"/>
          <w:color w:val="000000" w:themeColor="text1"/>
        </w:rPr>
        <w:t xml:space="preserve">, </w:t>
      </w:r>
      <w:hyperlink r:id="rId54" w:tooltip="Catalizador" w:history="1">
        <w:r w:rsidRPr="00653920">
          <w:rPr>
            <w:rStyle w:val="Hipervnculo"/>
            <w:rFonts w:ascii="Arial" w:hAnsi="Arial" w:cs="Arial"/>
            <w:color w:val="000000" w:themeColor="text1"/>
          </w:rPr>
          <w:t>catalizadores</w:t>
        </w:r>
      </w:hyperlink>
      <w:r w:rsidRPr="00653920">
        <w:rPr>
          <w:rFonts w:ascii="Arial" w:hAnsi="Arial" w:cs="Arial"/>
          <w:color w:val="000000" w:themeColor="text1"/>
        </w:rPr>
        <w:t xml:space="preserve"> de reacciones químicas en organismos vivientes;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muchas </w:t>
      </w:r>
      <w:hyperlink r:id="rId55" w:tooltip="Hormona" w:history="1">
        <w:r w:rsidRPr="00653920">
          <w:rPr>
            <w:rStyle w:val="Hipervnculo"/>
            <w:rFonts w:ascii="Arial" w:hAnsi="Arial" w:cs="Arial"/>
            <w:color w:val="000000" w:themeColor="text1"/>
          </w:rPr>
          <w:t>hormonas</w:t>
        </w:r>
      </w:hyperlink>
      <w:r w:rsidRPr="00653920">
        <w:rPr>
          <w:rFonts w:ascii="Arial" w:hAnsi="Arial" w:cs="Arial"/>
          <w:color w:val="000000" w:themeColor="text1"/>
        </w:rPr>
        <w:t xml:space="preserve">, reguladores de actividades celulares;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la </w:t>
      </w:r>
      <w:hyperlink r:id="rId56" w:tooltip="Hemoglobina" w:history="1">
        <w:r w:rsidRPr="00653920">
          <w:rPr>
            <w:rStyle w:val="Hipervnculo"/>
            <w:rFonts w:ascii="Arial" w:hAnsi="Arial" w:cs="Arial"/>
            <w:color w:val="000000" w:themeColor="text1"/>
          </w:rPr>
          <w:t>hemoglobina</w:t>
        </w:r>
      </w:hyperlink>
      <w:r w:rsidRPr="00653920">
        <w:rPr>
          <w:rFonts w:ascii="Arial" w:hAnsi="Arial" w:cs="Arial"/>
          <w:color w:val="000000" w:themeColor="text1"/>
        </w:rPr>
        <w:t xml:space="preserve"> y otras </w:t>
      </w:r>
      <w:hyperlink r:id="rId57" w:tooltip="Moléculas" w:history="1">
        <w:r w:rsidRPr="00653920">
          <w:rPr>
            <w:rStyle w:val="Hipervnculo"/>
            <w:rFonts w:ascii="Arial" w:hAnsi="Arial" w:cs="Arial"/>
            <w:color w:val="000000" w:themeColor="text1"/>
          </w:rPr>
          <w:t>moléculas</w:t>
        </w:r>
      </w:hyperlink>
      <w:r w:rsidRPr="00653920">
        <w:rPr>
          <w:rFonts w:ascii="Arial" w:hAnsi="Arial" w:cs="Arial"/>
          <w:color w:val="000000" w:themeColor="text1"/>
        </w:rPr>
        <w:t xml:space="preserve"> con funciones de transporte en la </w:t>
      </w:r>
      <w:hyperlink r:id="rId58" w:tooltip="Sangre" w:history="1">
        <w:r w:rsidRPr="00653920">
          <w:rPr>
            <w:rStyle w:val="Hipervnculo"/>
            <w:rFonts w:ascii="Arial" w:hAnsi="Arial" w:cs="Arial"/>
            <w:color w:val="000000" w:themeColor="text1"/>
          </w:rPr>
          <w:t>sangre</w:t>
        </w:r>
      </w:hyperlink>
      <w:r w:rsidRPr="00653920">
        <w:rPr>
          <w:rFonts w:ascii="Arial" w:hAnsi="Arial" w:cs="Arial"/>
          <w:color w:val="000000" w:themeColor="text1"/>
        </w:rPr>
        <w:t xml:space="preserve">;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los </w:t>
      </w:r>
      <w:hyperlink r:id="rId59" w:tooltip="Anticuerpo" w:history="1">
        <w:r w:rsidRPr="00653920">
          <w:rPr>
            <w:rStyle w:val="Hipervnculo"/>
            <w:rFonts w:ascii="Arial" w:hAnsi="Arial" w:cs="Arial"/>
            <w:color w:val="000000" w:themeColor="text1"/>
          </w:rPr>
          <w:t>anticuerpos</w:t>
        </w:r>
      </w:hyperlink>
      <w:r w:rsidRPr="00653920">
        <w:rPr>
          <w:rFonts w:ascii="Arial" w:hAnsi="Arial" w:cs="Arial"/>
          <w:color w:val="000000" w:themeColor="text1"/>
        </w:rPr>
        <w:t xml:space="preserve">, encargados de acciones de defensa natural contra infecciones o agentes extraños;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los </w:t>
      </w:r>
      <w:hyperlink r:id="rId60" w:tooltip="Receptor celular" w:history="1">
        <w:r w:rsidRPr="00653920">
          <w:rPr>
            <w:rStyle w:val="Hipervnculo"/>
            <w:rFonts w:ascii="Arial" w:hAnsi="Arial" w:cs="Arial"/>
            <w:color w:val="000000" w:themeColor="text1"/>
          </w:rPr>
          <w:t>receptores</w:t>
        </w:r>
      </w:hyperlink>
      <w:r w:rsidRPr="00653920">
        <w:rPr>
          <w:rFonts w:ascii="Arial" w:hAnsi="Arial" w:cs="Arial"/>
          <w:color w:val="000000" w:themeColor="text1"/>
        </w:rPr>
        <w:t xml:space="preserve"> de las </w:t>
      </w:r>
      <w:hyperlink r:id="rId61" w:tooltip="Célula" w:history="1">
        <w:r w:rsidRPr="00653920">
          <w:rPr>
            <w:rStyle w:val="Hipervnculo"/>
            <w:rFonts w:ascii="Arial" w:hAnsi="Arial" w:cs="Arial"/>
            <w:color w:val="000000" w:themeColor="text1"/>
          </w:rPr>
          <w:t>células</w:t>
        </w:r>
      </w:hyperlink>
      <w:r w:rsidRPr="00653920">
        <w:rPr>
          <w:rFonts w:ascii="Arial" w:hAnsi="Arial" w:cs="Arial"/>
          <w:color w:val="000000" w:themeColor="text1"/>
        </w:rPr>
        <w:t xml:space="preserve">, a los cuales se fijan moléculas capaces de desencadenar una respuesta determinada;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la </w:t>
      </w:r>
      <w:hyperlink r:id="rId62" w:tooltip="Actina" w:history="1">
        <w:r w:rsidRPr="00653920">
          <w:rPr>
            <w:rStyle w:val="Hipervnculo"/>
            <w:rFonts w:ascii="Arial" w:hAnsi="Arial" w:cs="Arial"/>
            <w:color w:val="000000" w:themeColor="text1"/>
          </w:rPr>
          <w:t>actina</w:t>
        </w:r>
      </w:hyperlink>
      <w:r w:rsidRPr="00653920">
        <w:rPr>
          <w:rFonts w:ascii="Arial" w:hAnsi="Arial" w:cs="Arial"/>
          <w:color w:val="000000" w:themeColor="text1"/>
        </w:rPr>
        <w:t xml:space="preserve"> y la </w:t>
      </w:r>
      <w:hyperlink r:id="rId63" w:tooltip="Miosina" w:history="1">
        <w:r w:rsidRPr="00653920">
          <w:rPr>
            <w:rStyle w:val="Hipervnculo"/>
            <w:rFonts w:ascii="Arial" w:hAnsi="Arial" w:cs="Arial"/>
            <w:color w:val="000000" w:themeColor="text1"/>
          </w:rPr>
          <w:t>miosina</w:t>
        </w:r>
      </w:hyperlink>
      <w:r w:rsidRPr="00653920">
        <w:rPr>
          <w:rFonts w:ascii="Arial" w:hAnsi="Arial" w:cs="Arial"/>
          <w:color w:val="000000" w:themeColor="text1"/>
        </w:rPr>
        <w:t xml:space="preserve">, responsables finales del acortamiento del </w:t>
      </w:r>
      <w:hyperlink r:id="rId64" w:tooltip="Músculo" w:history="1">
        <w:r w:rsidRPr="00653920">
          <w:rPr>
            <w:rStyle w:val="Hipervnculo"/>
            <w:rFonts w:ascii="Arial" w:hAnsi="Arial" w:cs="Arial"/>
            <w:color w:val="000000" w:themeColor="text1"/>
          </w:rPr>
          <w:t>músculo</w:t>
        </w:r>
      </w:hyperlink>
      <w:r w:rsidRPr="00653920">
        <w:rPr>
          <w:rFonts w:ascii="Arial" w:hAnsi="Arial" w:cs="Arial"/>
          <w:color w:val="000000" w:themeColor="text1"/>
        </w:rPr>
        <w:t xml:space="preserve"> durante la contracción; </w:t>
      </w:r>
    </w:p>
    <w:p w:rsidR="00653920" w:rsidRPr="00653920" w:rsidRDefault="00653920" w:rsidP="00653920">
      <w:pPr>
        <w:numPr>
          <w:ilvl w:val="0"/>
          <w:numId w:val="2"/>
        </w:numPr>
        <w:spacing w:before="100" w:beforeAutospacing="1" w:after="100" w:afterAutospacing="1" w:line="240" w:lineRule="auto"/>
        <w:rPr>
          <w:rFonts w:ascii="Arial" w:hAnsi="Arial" w:cs="Arial"/>
          <w:color w:val="000000" w:themeColor="text1"/>
        </w:rPr>
      </w:pPr>
      <w:r w:rsidRPr="00653920">
        <w:rPr>
          <w:rFonts w:ascii="Arial" w:hAnsi="Arial" w:cs="Arial"/>
          <w:color w:val="000000" w:themeColor="text1"/>
        </w:rPr>
        <w:t xml:space="preserve">el </w:t>
      </w:r>
      <w:hyperlink r:id="rId65" w:tooltip="Colágeno" w:history="1">
        <w:r w:rsidRPr="00653920">
          <w:rPr>
            <w:rStyle w:val="Hipervnculo"/>
            <w:rFonts w:ascii="Arial" w:hAnsi="Arial" w:cs="Arial"/>
            <w:color w:val="000000" w:themeColor="text1"/>
          </w:rPr>
          <w:t>colágeno</w:t>
        </w:r>
      </w:hyperlink>
      <w:r w:rsidRPr="00653920">
        <w:rPr>
          <w:rFonts w:ascii="Arial" w:hAnsi="Arial" w:cs="Arial"/>
          <w:color w:val="000000" w:themeColor="text1"/>
        </w:rPr>
        <w:t xml:space="preserve">, integrante de </w:t>
      </w:r>
      <w:hyperlink r:id="rId66" w:tooltip="Fibras (aún no redactado)" w:history="1">
        <w:r w:rsidRPr="00653920">
          <w:rPr>
            <w:rStyle w:val="Hipervnculo"/>
            <w:rFonts w:ascii="Arial" w:hAnsi="Arial" w:cs="Arial"/>
            <w:color w:val="000000" w:themeColor="text1"/>
          </w:rPr>
          <w:t>fibras</w:t>
        </w:r>
      </w:hyperlink>
      <w:r w:rsidRPr="00653920">
        <w:rPr>
          <w:rFonts w:ascii="Arial" w:hAnsi="Arial" w:cs="Arial"/>
          <w:color w:val="000000" w:themeColor="text1"/>
        </w:rPr>
        <w:t xml:space="preserve"> altamente resistentes en </w:t>
      </w:r>
      <w:hyperlink r:id="rId67" w:tooltip="Tejido conjuntivo" w:history="1">
        <w:r w:rsidRPr="00653920">
          <w:rPr>
            <w:rStyle w:val="Hipervnculo"/>
            <w:rFonts w:ascii="Arial" w:hAnsi="Arial" w:cs="Arial"/>
            <w:color w:val="000000" w:themeColor="text1"/>
          </w:rPr>
          <w:t>tejidos de sostén</w:t>
        </w:r>
      </w:hyperlink>
      <w:r w:rsidRPr="00653920">
        <w:rPr>
          <w:rFonts w:ascii="Arial" w:hAnsi="Arial" w:cs="Arial"/>
          <w:color w:val="000000" w:themeColor="text1"/>
        </w:rPr>
        <w:t>.</w:t>
      </w:r>
    </w:p>
    <w:p w:rsidR="00653920" w:rsidRPr="00653920" w:rsidRDefault="00653920" w:rsidP="00653920">
      <w:pPr>
        <w:pStyle w:val="Ttulo2"/>
        <w:rPr>
          <w:rFonts w:ascii="Algerian" w:hAnsi="Algerian" w:cs="Arial"/>
          <w:color w:val="000000" w:themeColor="text1"/>
          <w:sz w:val="36"/>
          <w:szCs w:val="36"/>
        </w:rPr>
      </w:pPr>
      <w:r w:rsidRPr="00653920">
        <w:rPr>
          <w:rStyle w:val="mw-headline"/>
          <w:rFonts w:ascii="Algerian" w:hAnsi="Algerian" w:cs="Arial"/>
          <w:color w:val="000000" w:themeColor="text1"/>
          <w:sz w:val="36"/>
          <w:szCs w:val="36"/>
        </w:rPr>
        <w:t>Clasificación</w:t>
      </w:r>
    </w:p>
    <w:p w:rsidR="00653920" w:rsidRPr="00653920" w:rsidRDefault="00653920" w:rsidP="00653920">
      <w:pPr>
        <w:pStyle w:val="Ttulo3"/>
        <w:jc w:val="center"/>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Según su forma</w:t>
      </w:r>
    </w:p>
    <w:p w:rsidR="00653920" w:rsidRPr="00653920" w:rsidRDefault="00653920" w:rsidP="00653920">
      <w:pPr>
        <w:ind w:left="720"/>
        <w:rPr>
          <w:rFonts w:ascii="Arial" w:hAnsi="Arial" w:cs="Arial"/>
          <w:color w:val="000000" w:themeColor="text1"/>
        </w:rPr>
      </w:pPr>
      <w:r w:rsidRPr="00653920">
        <w:rPr>
          <w:rFonts w:ascii="Arial" w:hAnsi="Arial" w:cs="Arial"/>
          <w:i/>
          <w:iCs/>
          <w:color w:val="000000" w:themeColor="text1"/>
        </w:rPr>
        <w:t>Fibrosas</w:t>
      </w:r>
      <w:r w:rsidRPr="00653920">
        <w:rPr>
          <w:rFonts w:ascii="Arial" w:hAnsi="Arial" w:cs="Arial"/>
          <w:color w:val="000000" w:themeColor="text1"/>
        </w:rPr>
        <w:t xml:space="preserve">: presentan cadenas polipeptídicas largas y una estructura secundaria </w:t>
      </w:r>
      <w:proofErr w:type="gramStart"/>
      <w:r w:rsidRPr="00653920">
        <w:rPr>
          <w:rFonts w:ascii="Arial" w:hAnsi="Arial" w:cs="Arial"/>
          <w:color w:val="000000" w:themeColor="text1"/>
        </w:rPr>
        <w:t>atípica</w:t>
      </w:r>
      <w:proofErr w:type="gramEnd"/>
      <w:r w:rsidRPr="00653920">
        <w:rPr>
          <w:rFonts w:ascii="Arial" w:hAnsi="Arial" w:cs="Arial"/>
          <w:color w:val="000000" w:themeColor="text1"/>
        </w:rPr>
        <w:t xml:space="preserve">. Son insolubles en agua y en disoluciones acuosas. Algunos ejemplos de estas son </w:t>
      </w:r>
      <w:hyperlink r:id="rId68" w:tooltip="Queratina" w:history="1">
        <w:r w:rsidRPr="00653920">
          <w:rPr>
            <w:rStyle w:val="Hipervnculo"/>
            <w:rFonts w:ascii="Arial" w:hAnsi="Arial" w:cs="Arial"/>
            <w:color w:val="000000" w:themeColor="text1"/>
          </w:rPr>
          <w:t>queratina</w:t>
        </w:r>
      </w:hyperlink>
      <w:r w:rsidRPr="00653920">
        <w:rPr>
          <w:rFonts w:ascii="Arial" w:hAnsi="Arial" w:cs="Arial"/>
          <w:color w:val="000000" w:themeColor="text1"/>
        </w:rPr>
        <w:t xml:space="preserve">, </w:t>
      </w:r>
      <w:hyperlink r:id="rId69" w:tooltip="Colágeno" w:history="1">
        <w:r w:rsidRPr="00653920">
          <w:rPr>
            <w:rStyle w:val="Hipervnculo"/>
            <w:rFonts w:ascii="Arial" w:hAnsi="Arial" w:cs="Arial"/>
            <w:color w:val="000000" w:themeColor="text1"/>
          </w:rPr>
          <w:t>colágeno</w:t>
        </w:r>
      </w:hyperlink>
      <w:r w:rsidRPr="00653920">
        <w:rPr>
          <w:rFonts w:ascii="Arial" w:hAnsi="Arial" w:cs="Arial"/>
          <w:color w:val="000000" w:themeColor="text1"/>
        </w:rPr>
        <w:t xml:space="preserve"> y </w:t>
      </w:r>
      <w:hyperlink r:id="rId70" w:tooltip="Fibrina" w:history="1">
        <w:r w:rsidRPr="00653920">
          <w:rPr>
            <w:rStyle w:val="Hipervnculo"/>
            <w:rFonts w:ascii="Arial" w:hAnsi="Arial" w:cs="Arial"/>
            <w:color w:val="000000" w:themeColor="text1"/>
          </w:rPr>
          <w:t>fibrina</w:t>
        </w:r>
      </w:hyperlink>
      <w:r w:rsidRPr="00653920">
        <w:rPr>
          <w:rFonts w:ascii="Arial" w:hAnsi="Arial" w:cs="Arial"/>
          <w:color w:val="000000" w:themeColor="text1"/>
        </w:rPr>
        <w:t xml:space="preserve">. </w:t>
      </w:r>
    </w:p>
    <w:p w:rsidR="00653920" w:rsidRPr="00653920" w:rsidRDefault="00653920" w:rsidP="00653920">
      <w:pPr>
        <w:ind w:left="720"/>
        <w:rPr>
          <w:rFonts w:ascii="Arial" w:hAnsi="Arial" w:cs="Arial"/>
          <w:color w:val="000000" w:themeColor="text1"/>
        </w:rPr>
      </w:pPr>
      <w:r w:rsidRPr="00653920">
        <w:rPr>
          <w:rFonts w:ascii="Arial" w:hAnsi="Arial" w:cs="Arial"/>
          <w:i/>
          <w:iCs/>
          <w:color w:val="000000" w:themeColor="text1"/>
        </w:rPr>
        <w:t>Globulares</w:t>
      </w:r>
      <w:r w:rsidRPr="00653920">
        <w:rPr>
          <w:rFonts w:ascii="Arial" w:hAnsi="Arial" w:cs="Arial"/>
          <w:color w:val="000000" w:themeColor="text1"/>
        </w:rPr>
        <w:t xml:space="preserve">: se caracterizan por doblar sus cadenas en una forma esférica apretada o compacta dejando grupos hidrófobos hacia adentro de la proteína y grupos hidrófilos hacia afuera, lo que hace que sean solubles en disolventes </w:t>
      </w:r>
      <w:r w:rsidRPr="00653920">
        <w:rPr>
          <w:rFonts w:ascii="Arial" w:hAnsi="Arial" w:cs="Arial"/>
          <w:color w:val="000000" w:themeColor="text1"/>
        </w:rPr>
        <w:lastRenderedPageBreak/>
        <w:t xml:space="preserve">polares como el agua. La mayoría de las enzimas, anticuerpos, algunas hormonas y proteínas de transporte, son ejemplos de proteínas globulares. </w:t>
      </w:r>
    </w:p>
    <w:p w:rsidR="00653920" w:rsidRPr="00653920" w:rsidRDefault="00653920" w:rsidP="00653920">
      <w:pPr>
        <w:ind w:left="720"/>
        <w:rPr>
          <w:rFonts w:ascii="Arial" w:hAnsi="Arial" w:cs="Arial"/>
          <w:color w:val="000000" w:themeColor="text1"/>
        </w:rPr>
      </w:pPr>
      <w:r w:rsidRPr="00653920">
        <w:rPr>
          <w:rFonts w:ascii="Arial" w:hAnsi="Arial" w:cs="Arial"/>
          <w:i/>
          <w:iCs/>
          <w:color w:val="000000" w:themeColor="text1"/>
        </w:rPr>
        <w:t>Mixtas</w:t>
      </w:r>
      <w:r w:rsidRPr="00653920">
        <w:rPr>
          <w:rFonts w:ascii="Arial" w:hAnsi="Arial" w:cs="Arial"/>
          <w:color w:val="000000" w:themeColor="text1"/>
        </w:rPr>
        <w:t xml:space="preserve">: posee una parte fibrilar (comúnmente en el centro de la proteína) y otra parte globular (en los extremos). </w:t>
      </w:r>
    </w:p>
    <w:p w:rsidR="00653920" w:rsidRPr="00653920" w:rsidRDefault="00653920" w:rsidP="00653920">
      <w:pPr>
        <w:pStyle w:val="Ttulo3"/>
        <w:jc w:val="center"/>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Según su composición química</w:t>
      </w:r>
    </w:p>
    <w:p w:rsidR="00653920" w:rsidRPr="00653920" w:rsidRDefault="00653920" w:rsidP="00653920">
      <w:pPr>
        <w:ind w:left="720"/>
        <w:rPr>
          <w:rFonts w:ascii="Arial" w:hAnsi="Arial" w:cs="Arial"/>
          <w:color w:val="000000" w:themeColor="text1"/>
        </w:rPr>
      </w:pPr>
      <w:r w:rsidRPr="00653920">
        <w:rPr>
          <w:rFonts w:ascii="Arial" w:hAnsi="Arial" w:cs="Arial"/>
          <w:i/>
          <w:iCs/>
          <w:color w:val="000000" w:themeColor="text1"/>
        </w:rPr>
        <w:t>Simples</w:t>
      </w:r>
      <w:r w:rsidRPr="00653920">
        <w:rPr>
          <w:rFonts w:ascii="Arial" w:hAnsi="Arial" w:cs="Arial"/>
          <w:color w:val="000000" w:themeColor="text1"/>
        </w:rPr>
        <w:t xml:space="preserve">: su </w:t>
      </w:r>
      <w:hyperlink r:id="rId71" w:tooltip="Hidrólisis" w:history="1">
        <w:r w:rsidRPr="00653920">
          <w:rPr>
            <w:rStyle w:val="Hipervnculo"/>
            <w:rFonts w:ascii="Arial" w:hAnsi="Arial" w:cs="Arial"/>
            <w:color w:val="000000" w:themeColor="text1"/>
          </w:rPr>
          <w:t>hidrólisis</w:t>
        </w:r>
      </w:hyperlink>
      <w:r w:rsidRPr="00653920">
        <w:rPr>
          <w:rFonts w:ascii="Arial" w:hAnsi="Arial" w:cs="Arial"/>
          <w:color w:val="000000" w:themeColor="text1"/>
        </w:rPr>
        <w:t xml:space="preserve"> sólo produce aminoácidos. Ejemplos de estas son la </w:t>
      </w:r>
      <w:hyperlink r:id="rId72" w:tooltip="Insulina" w:history="1">
        <w:r w:rsidRPr="00653920">
          <w:rPr>
            <w:rStyle w:val="Hipervnculo"/>
            <w:rFonts w:ascii="Arial" w:hAnsi="Arial" w:cs="Arial"/>
            <w:color w:val="000000" w:themeColor="text1"/>
          </w:rPr>
          <w:t>insulina</w:t>
        </w:r>
      </w:hyperlink>
      <w:r w:rsidRPr="00653920">
        <w:rPr>
          <w:rFonts w:ascii="Arial" w:hAnsi="Arial" w:cs="Arial"/>
          <w:color w:val="000000" w:themeColor="text1"/>
        </w:rPr>
        <w:t xml:space="preserve"> y el </w:t>
      </w:r>
      <w:hyperlink r:id="rId73" w:tooltip="Colágeno" w:history="1">
        <w:r w:rsidRPr="00653920">
          <w:rPr>
            <w:rStyle w:val="Hipervnculo"/>
            <w:rFonts w:ascii="Arial" w:hAnsi="Arial" w:cs="Arial"/>
            <w:color w:val="000000" w:themeColor="text1"/>
          </w:rPr>
          <w:t>colágeno</w:t>
        </w:r>
      </w:hyperlink>
      <w:r w:rsidRPr="00653920">
        <w:rPr>
          <w:rFonts w:ascii="Arial" w:hAnsi="Arial" w:cs="Arial"/>
          <w:color w:val="000000" w:themeColor="text1"/>
        </w:rPr>
        <w:t xml:space="preserve"> (globulares y fibrosas). </w:t>
      </w:r>
    </w:p>
    <w:p w:rsidR="00653920" w:rsidRPr="00653920" w:rsidRDefault="00653920" w:rsidP="00653920">
      <w:pPr>
        <w:ind w:left="720"/>
        <w:rPr>
          <w:rFonts w:ascii="Arial" w:hAnsi="Arial" w:cs="Arial"/>
          <w:color w:val="000000" w:themeColor="text1"/>
        </w:rPr>
      </w:pPr>
      <w:hyperlink r:id="rId74" w:tooltip="Proteína conjugada" w:history="1">
        <w:r w:rsidRPr="00653920">
          <w:rPr>
            <w:rStyle w:val="Hipervnculo"/>
            <w:rFonts w:ascii="Arial" w:hAnsi="Arial" w:cs="Arial"/>
            <w:i/>
            <w:iCs/>
            <w:color w:val="000000" w:themeColor="text1"/>
          </w:rPr>
          <w:t>Conjugadas</w:t>
        </w:r>
      </w:hyperlink>
      <w:r w:rsidRPr="00653920">
        <w:rPr>
          <w:rFonts w:ascii="Arial" w:hAnsi="Arial" w:cs="Arial"/>
          <w:i/>
          <w:iCs/>
          <w:color w:val="000000" w:themeColor="text1"/>
        </w:rPr>
        <w:t xml:space="preserve"> o heteroproteínas</w:t>
      </w:r>
      <w:r w:rsidRPr="00653920">
        <w:rPr>
          <w:rFonts w:ascii="Arial" w:hAnsi="Arial" w:cs="Arial"/>
          <w:color w:val="000000" w:themeColor="text1"/>
        </w:rPr>
        <w:t xml:space="preserve">: su hidrólisis produce aminoácidos y otras sustancias no proteicas llamadas </w:t>
      </w:r>
      <w:hyperlink r:id="rId75" w:tooltip="Grupo prostético" w:history="1">
        <w:r w:rsidRPr="00653920">
          <w:rPr>
            <w:rStyle w:val="Hipervnculo"/>
            <w:rFonts w:ascii="Arial" w:hAnsi="Arial" w:cs="Arial"/>
            <w:color w:val="000000" w:themeColor="text1"/>
          </w:rPr>
          <w:t>grupo prostético</w:t>
        </w:r>
      </w:hyperlink>
    </w:p>
    <w:p w:rsidR="00653920" w:rsidRPr="00653920" w:rsidRDefault="00653920" w:rsidP="00653920">
      <w:pPr>
        <w:pStyle w:val="Ttulo2"/>
        <w:ind w:firstLine="708"/>
        <w:jc w:val="center"/>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Fuentes de proteínas</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Las fuentes dietéticas de proteínas incluyen carne, huevos, soja, granos, legumbres y productos lácteos tales como queso o yogurt. Las fuentes animales de proteínas poseen los 20 aminoácidos. Las fuentes vegetales son deficientes en aminoácidos y se dice que sus proteínas son incompletas. Por ejemplo, la mayoría de las legumbres típicamente carecen de cuatro aminoácidos incluyendo el aminoácido esencial </w:t>
      </w:r>
      <w:hyperlink r:id="rId76" w:tooltip="Metionina" w:history="1">
        <w:r w:rsidRPr="00653920">
          <w:rPr>
            <w:rStyle w:val="Hipervnculo"/>
            <w:rFonts w:ascii="Arial" w:hAnsi="Arial" w:cs="Arial"/>
            <w:color w:val="000000" w:themeColor="text1"/>
          </w:rPr>
          <w:t>metionina</w:t>
        </w:r>
      </w:hyperlink>
      <w:r w:rsidRPr="00653920">
        <w:rPr>
          <w:rFonts w:ascii="Arial" w:hAnsi="Arial" w:cs="Arial"/>
          <w:color w:val="000000" w:themeColor="text1"/>
        </w:rPr>
        <w:t xml:space="preserve">, mientras los granos carecen de dos, tres o cuatro aminoácidos incluyendo el aminoácido esencial </w:t>
      </w:r>
      <w:hyperlink r:id="rId77" w:tooltip="Lisina" w:history="1">
        <w:r w:rsidRPr="00653920">
          <w:rPr>
            <w:rStyle w:val="Hipervnculo"/>
            <w:rFonts w:ascii="Arial" w:hAnsi="Arial" w:cs="Arial"/>
            <w:color w:val="000000" w:themeColor="text1"/>
          </w:rPr>
          <w:t>lisina</w:t>
        </w:r>
      </w:hyperlink>
      <w:r w:rsidRPr="00653920">
        <w:rPr>
          <w:rFonts w:ascii="Arial" w:hAnsi="Arial" w:cs="Arial"/>
          <w:color w:val="000000" w:themeColor="text1"/>
        </w:rPr>
        <w:t>. Sin embargo, para aquellas personas que tienen una dieta vegetariana, existe la opción de complementar la ingesta de proteínas de productos vegetales con diferentes tipos de aminoácidos para contrarrestar la falta de algún aminoácido componente.</w:t>
      </w:r>
    </w:p>
    <w:p w:rsidR="00653920" w:rsidRPr="00653920" w:rsidRDefault="00653920" w:rsidP="00653920">
      <w:pPr>
        <w:pStyle w:val="Ttulo2"/>
        <w:jc w:val="center"/>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Calidad proteica</w:t>
      </w:r>
    </w:p>
    <w:p w:rsidR="00653920" w:rsidRPr="00653920" w:rsidRDefault="00653920" w:rsidP="00653920">
      <w:pPr>
        <w:pStyle w:val="NormalWeb"/>
        <w:rPr>
          <w:rFonts w:ascii="Arial" w:hAnsi="Arial" w:cs="Arial"/>
          <w:color w:val="000000" w:themeColor="text1"/>
        </w:rPr>
      </w:pPr>
      <w:r w:rsidRPr="00653920">
        <w:rPr>
          <w:rFonts w:ascii="Arial" w:hAnsi="Arial" w:cs="Arial"/>
          <w:color w:val="000000" w:themeColor="text1"/>
        </w:rPr>
        <w:t xml:space="preserve">Las diferentes proteínas tienen diferentes niveles de familia biológica para el cuerpo humano. Muchos aumentos han sido introducidos para medir la tasa de utilización y retención de proteínas en humanos. Éstos incluyen valor biológico, NPU (Net Protein Utilization) y PDCAAS (Protein Digestibility Corrected Amino Acids Score), la cual fue desarrollado por la FDA mejorando el PER (Protein Efficiency Ratio). Estos métodos examinan qué proteínas son más eficientemente usadas por el organismo. En general, éstos concluyeron que las proteínas animales que </w:t>
      </w:r>
      <w:proofErr w:type="gramStart"/>
      <w:r w:rsidRPr="00653920">
        <w:rPr>
          <w:rFonts w:ascii="Arial" w:hAnsi="Arial" w:cs="Arial"/>
          <w:color w:val="000000" w:themeColor="text1"/>
        </w:rPr>
        <w:t>contiene</w:t>
      </w:r>
      <w:proofErr w:type="gramEnd"/>
      <w:r w:rsidRPr="00653920">
        <w:rPr>
          <w:rFonts w:ascii="Arial" w:hAnsi="Arial" w:cs="Arial"/>
          <w:color w:val="000000" w:themeColor="text1"/>
        </w:rPr>
        <w:t xml:space="preserve"> todos los aminoácidos esenciales (leche, huevos, carne) y la proteína de soya son las má</w:t>
      </w:r>
      <w:r>
        <w:rPr>
          <w:rFonts w:ascii="Arial" w:hAnsi="Arial" w:cs="Arial"/>
          <w:color w:val="000000" w:themeColor="text1"/>
        </w:rPr>
        <w:t>s valiosas para el organismo.</w:t>
      </w:r>
    </w:p>
    <w:p w:rsidR="00653920" w:rsidRPr="00653920" w:rsidRDefault="00653920" w:rsidP="00653920">
      <w:pPr>
        <w:pStyle w:val="Ttulo2"/>
        <w:jc w:val="center"/>
        <w:rPr>
          <w:rFonts w:ascii="Algerian" w:hAnsi="Algerian" w:cs="Arial"/>
          <w:color w:val="000000" w:themeColor="text1"/>
          <w:sz w:val="32"/>
          <w:szCs w:val="32"/>
        </w:rPr>
      </w:pPr>
      <w:r w:rsidRPr="00653920">
        <w:rPr>
          <w:rStyle w:val="mw-headline"/>
          <w:rFonts w:ascii="Algerian" w:hAnsi="Algerian" w:cs="Arial"/>
          <w:color w:val="000000" w:themeColor="text1"/>
          <w:sz w:val="32"/>
          <w:szCs w:val="32"/>
        </w:rPr>
        <w:t>Deficiencia de proteínas</w:t>
      </w:r>
    </w:p>
    <w:p w:rsidR="00653920" w:rsidRPr="00653920" w:rsidRDefault="00653920" w:rsidP="00653920">
      <w:pPr>
        <w:pStyle w:val="NormalWeb"/>
        <w:rPr>
          <w:rFonts w:ascii="Arial" w:hAnsi="Arial" w:cs="Arial"/>
          <w:color w:val="000000" w:themeColor="text1"/>
        </w:rPr>
      </w:pPr>
      <w:r w:rsidRPr="00653920">
        <w:rPr>
          <w:rFonts w:ascii="Arial" w:hAnsi="Arial" w:cs="Arial"/>
          <w:b/>
          <w:bCs/>
          <w:color w:val="000000" w:themeColor="text1"/>
        </w:rPr>
        <w:t>Deficiencia de proteínas en el tercer mundo</w:t>
      </w:r>
      <w:r>
        <w:rPr>
          <w:rFonts w:ascii="Arial" w:hAnsi="Arial" w:cs="Arial"/>
          <w:b/>
          <w:bCs/>
          <w:color w:val="000000" w:themeColor="text1"/>
        </w:rPr>
        <w:t>:</w:t>
      </w:r>
      <w:r w:rsidRPr="00653920">
        <w:rPr>
          <w:rFonts w:ascii="Arial" w:hAnsi="Arial" w:cs="Arial"/>
          <w:color w:val="000000" w:themeColor="text1"/>
        </w:rPr>
        <w:t xml:space="preserve"> La deficiencia de proteína es una causa importante de enfermedad y muerte en el tercer mundo. La deficiencia de proteína juega una parte en la enfermedad conocida como kwashiorkor. La guerra, la hambruna, la sobrepoblación y otros factores incrementaron la tasa de malnutrición y deficiencia de proteínas. La deficiencia de proteína puede conducir a una inteligencia reducida o retardo mental. La </w:t>
      </w:r>
      <w:r w:rsidRPr="00653920">
        <w:rPr>
          <w:rFonts w:ascii="Arial" w:hAnsi="Arial" w:cs="Arial"/>
          <w:color w:val="000000" w:themeColor="text1"/>
        </w:rPr>
        <w:lastRenderedPageBreak/>
        <w:t xml:space="preserve">malnutrición </w:t>
      </w:r>
      <w:proofErr w:type="gramStart"/>
      <w:r w:rsidRPr="00653920">
        <w:rPr>
          <w:rFonts w:ascii="Arial" w:hAnsi="Arial" w:cs="Arial"/>
          <w:color w:val="000000" w:themeColor="text1"/>
        </w:rPr>
        <w:t>proteico</w:t>
      </w:r>
      <w:proofErr w:type="gramEnd"/>
      <w:r w:rsidRPr="00653920">
        <w:rPr>
          <w:rFonts w:ascii="Arial" w:hAnsi="Arial" w:cs="Arial"/>
          <w:color w:val="000000" w:themeColor="text1"/>
        </w:rPr>
        <w:t xml:space="preserve"> calórica afecta 500 millones de personas y más de 10 millones anualmente. En casos severos el número de células blancas disminuye y habilidad de los leucocitos a pelear co</w:t>
      </w:r>
      <w:r>
        <w:rPr>
          <w:rFonts w:ascii="Arial" w:hAnsi="Arial" w:cs="Arial"/>
          <w:color w:val="000000" w:themeColor="text1"/>
        </w:rPr>
        <w:t xml:space="preserve">ntra la infección disminuye. </w:t>
      </w:r>
    </w:p>
    <w:p w:rsidR="00653920" w:rsidRPr="00653920" w:rsidRDefault="00653920" w:rsidP="00653920">
      <w:pPr>
        <w:pStyle w:val="NormalWeb"/>
        <w:rPr>
          <w:rFonts w:ascii="Arial" w:hAnsi="Arial" w:cs="Arial"/>
          <w:color w:val="000000" w:themeColor="text1"/>
        </w:rPr>
      </w:pPr>
      <w:r w:rsidRPr="00653920">
        <w:rPr>
          <w:rFonts w:ascii="Arial" w:hAnsi="Arial" w:cs="Arial"/>
          <w:b/>
          <w:bCs/>
          <w:color w:val="000000" w:themeColor="text1"/>
        </w:rPr>
        <w:t>Deficiencia de proteínas en países desarrollados</w:t>
      </w:r>
      <w:r w:rsidRPr="00653920">
        <w:rPr>
          <w:rFonts w:ascii="Arial" w:hAnsi="Arial" w:cs="Arial"/>
          <w:color w:val="000000" w:themeColor="text1"/>
        </w:rPr>
        <w:t xml:space="preserve"> La deficiencia de proteínas es rara en países desarrollados pero un pequeño número de personas tiene dificultad para obtener suficiente proteína debido a la pobreza. La deficiencia de proteína también puede ocurrir en países desarrollados en personas que están haciendo dieta para perder peso, o en adultos mayores quienes pueden tener una dieta pobre. Las personas convalecientes, recuperándose de cirugía, trauma o enfermedades pueden tener déficit proteico si no incrementan su consumo para soportar el incremento en sus necesidades. Una deficiencia también puede ocurrir si la proteína consumida por una persona está incompleta y falla en proveer todos los aminoácidos esenciales.</w:t>
      </w:r>
    </w:p>
    <w:p w:rsidR="00027FCD" w:rsidRPr="00653920" w:rsidRDefault="00653920">
      <w:pPr>
        <w:rPr>
          <w:rFonts w:ascii="Arial" w:hAnsi="Arial" w:cs="Arial"/>
          <w:color w:val="000000" w:themeColor="text1"/>
        </w:rPr>
      </w:pPr>
    </w:p>
    <w:sectPr w:rsidR="00027FCD" w:rsidRPr="00653920" w:rsidSect="000D03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886"/>
    <w:multiLevelType w:val="multilevel"/>
    <w:tmpl w:val="531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812A6"/>
    <w:multiLevelType w:val="multilevel"/>
    <w:tmpl w:val="337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920"/>
    <w:rsid w:val="000D03D3"/>
    <w:rsid w:val="003C78BE"/>
    <w:rsid w:val="00653920"/>
    <w:rsid w:val="00FA53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D3"/>
  </w:style>
  <w:style w:type="paragraph" w:styleId="Ttulo1">
    <w:name w:val="heading 1"/>
    <w:basedOn w:val="Normal"/>
    <w:link w:val="Ttulo1Car"/>
    <w:uiPriority w:val="9"/>
    <w:qFormat/>
    <w:rsid w:val="006539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653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5392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92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65392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53920"/>
    <w:rPr>
      <w:strike w:val="0"/>
      <w:dstrike w:val="0"/>
      <w:color w:val="0000FF"/>
      <w:u w:val="none"/>
      <w:effect w:val="none"/>
    </w:rPr>
  </w:style>
  <w:style w:type="paragraph" w:styleId="NormalWeb">
    <w:name w:val="Normal (Web)"/>
    <w:basedOn w:val="Normal"/>
    <w:uiPriority w:val="99"/>
    <w:semiHidden/>
    <w:unhideWhenUsed/>
    <w:rsid w:val="006539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53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920"/>
    <w:rPr>
      <w:rFonts w:ascii="Tahoma" w:hAnsi="Tahoma" w:cs="Tahoma"/>
      <w:sz w:val="16"/>
      <w:szCs w:val="16"/>
    </w:rPr>
  </w:style>
  <w:style w:type="character" w:customStyle="1" w:styleId="Ttulo2Car">
    <w:name w:val="Título 2 Car"/>
    <w:basedOn w:val="Fuentedeprrafopredeter"/>
    <w:link w:val="Ttulo2"/>
    <w:uiPriority w:val="9"/>
    <w:semiHidden/>
    <w:rsid w:val="00653920"/>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653920"/>
  </w:style>
  <w:style w:type="character" w:customStyle="1" w:styleId="editsection">
    <w:name w:val="editsection"/>
    <w:basedOn w:val="Fuentedeprrafopredeter"/>
    <w:rsid w:val="00653920"/>
  </w:style>
</w:styles>
</file>

<file path=word/webSettings.xml><?xml version="1.0" encoding="utf-8"?>
<w:webSettings xmlns:r="http://schemas.openxmlformats.org/officeDocument/2006/relationships" xmlns:w="http://schemas.openxmlformats.org/wordprocessingml/2006/main">
  <w:divs>
    <w:div w:id="161899850">
      <w:bodyDiv w:val="1"/>
      <w:marLeft w:val="0"/>
      <w:marRight w:val="0"/>
      <w:marTop w:val="0"/>
      <w:marBottom w:val="0"/>
      <w:divBdr>
        <w:top w:val="none" w:sz="0" w:space="0" w:color="auto"/>
        <w:left w:val="none" w:sz="0" w:space="0" w:color="auto"/>
        <w:bottom w:val="none" w:sz="0" w:space="0" w:color="auto"/>
        <w:right w:val="none" w:sz="0" w:space="0" w:color="auto"/>
      </w:divBdr>
      <w:divsChild>
        <w:div w:id="1537817461">
          <w:marLeft w:val="0"/>
          <w:marRight w:val="0"/>
          <w:marTop w:val="0"/>
          <w:marBottom w:val="0"/>
          <w:divBdr>
            <w:top w:val="none" w:sz="0" w:space="0" w:color="auto"/>
            <w:left w:val="none" w:sz="0" w:space="0" w:color="auto"/>
            <w:bottom w:val="none" w:sz="0" w:space="0" w:color="auto"/>
            <w:right w:val="none" w:sz="0" w:space="0" w:color="auto"/>
          </w:divBdr>
          <w:divsChild>
            <w:div w:id="1332031103">
              <w:marLeft w:val="0"/>
              <w:marRight w:val="0"/>
              <w:marTop w:val="0"/>
              <w:marBottom w:val="0"/>
              <w:divBdr>
                <w:top w:val="none" w:sz="0" w:space="0" w:color="auto"/>
                <w:left w:val="none" w:sz="0" w:space="0" w:color="auto"/>
                <w:bottom w:val="none" w:sz="0" w:space="0" w:color="auto"/>
                <w:right w:val="none" w:sz="0" w:space="0" w:color="auto"/>
              </w:divBdr>
              <w:divsChild>
                <w:div w:id="592326131">
                  <w:marLeft w:val="0"/>
                  <w:marRight w:val="0"/>
                  <w:marTop w:val="0"/>
                  <w:marBottom w:val="0"/>
                  <w:divBdr>
                    <w:top w:val="none" w:sz="0" w:space="0" w:color="auto"/>
                    <w:left w:val="none" w:sz="0" w:space="0" w:color="auto"/>
                    <w:bottom w:val="none" w:sz="0" w:space="0" w:color="auto"/>
                    <w:right w:val="none" w:sz="0" w:space="0" w:color="auto"/>
                  </w:divBdr>
                  <w:divsChild>
                    <w:div w:id="2060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98548">
      <w:bodyDiv w:val="1"/>
      <w:marLeft w:val="0"/>
      <w:marRight w:val="0"/>
      <w:marTop w:val="0"/>
      <w:marBottom w:val="0"/>
      <w:divBdr>
        <w:top w:val="none" w:sz="0" w:space="0" w:color="auto"/>
        <w:left w:val="none" w:sz="0" w:space="0" w:color="auto"/>
        <w:bottom w:val="none" w:sz="0" w:space="0" w:color="auto"/>
        <w:right w:val="none" w:sz="0" w:space="0" w:color="auto"/>
      </w:divBdr>
      <w:divsChild>
        <w:div w:id="986318088">
          <w:marLeft w:val="0"/>
          <w:marRight w:val="0"/>
          <w:marTop w:val="0"/>
          <w:marBottom w:val="0"/>
          <w:divBdr>
            <w:top w:val="none" w:sz="0" w:space="0" w:color="auto"/>
            <w:left w:val="none" w:sz="0" w:space="0" w:color="auto"/>
            <w:bottom w:val="none" w:sz="0" w:space="0" w:color="auto"/>
            <w:right w:val="none" w:sz="0" w:space="0" w:color="auto"/>
          </w:divBdr>
          <w:divsChild>
            <w:div w:id="36586762">
              <w:marLeft w:val="0"/>
              <w:marRight w:val="0"/>
              <w:marTop w:val="0"/>
              <w:marBottom w:val="0"/>
              <w:divBdr>
                <w:top w:val="none" w:sz="0" w:space="0" w:color="auto"/>
                <w:left w:val="none" w:sz="0" w:space="0" w:color="auto"/>
                <w:bottom w:val="none" w:sz="0" w:space="0" w:color="auto"/>
                <w:right w:val="none" w:sz="0" w:space="0" w:color="auto"/>
              </w:divBdr>
              <w:divsChild>
                <w:div w:id="2052878094">
                  <w:marLeft w:val="0"/>
                  <w:marRight w:val="0"/>
                  <w:marTop w:val="0"/>
                  <w:marBottom w:val="0"/>
                  <w:divBdr>
                    <w:top w:val="none" w:sz="0" w:space="0" w:color="auto"/>
                    <w:left w:val="none" w:sz="0" w:space="0" w:color="auto"/>
                    <w:bottom w:val="none" w:sz="0" w:space="0" w:color="auto"/>
                    <w:right w:val="none" w:sz="0" w:space="0" w:color="auto"/>
                  </w:divBdr>
                  <w:divsChild>
                    <w:div w:id="1729720061">
                      <w:marLeft w:val="0"/>
                      <w:marRight w:val="0"/>
                      <w:marTop w:val="0"/>
                      <w:marBottom w:val="0"/>
                      <w:divBdr>
                        <w:top w:val="none" w:sz="0" w:space="0" w:color="auto"/>
                        <w:left w:val="none" w:sz="0" w:space="0" w:color="auto"/>
                        <w:bottom w:val="none" w:sz="0" w:space="0" w:color="auto"/>
                        <w:right w:val="none" w:sz="0" w:space="0" w:color="auto"/>
                      </w:divBdr>
                      <w:divsChild>
                        <w:div w:id="1209151027">
                          <w:marLeft w:val="0"/>
                          <w:marRight w:val="0"/>
                          <w:marTop w:val="0"/>
                          <w:marBottom w:val="0"/>
                          <w:divBdr>
                            <w:top w:val="none" w:sz="0" w:space="0" w:color="auto"/>
                            <w:left w:val="none" w:sz="0" w:space="0" w:color="auto"/>
                            <w:bottom w:val="none" w:sz="0" w:space="0" w:color="auto"/>
                            <w:right w:val="none" w:sz="0" w:space="0" w:color="auto"/>
                          </w:divBdr>
                        </w:div>
                        <w:div w:id="1165701791">
                          <w:marLeft w:val="0"/>
                          <w:marRight w:val="0"/>
                          <w:marTop w:val="0"/>
                          <w:marBottom w:val="0"/>
                          <w:divBdr>
                            <w:top w:val="none" w:sz="0" w:space="0" w:color="auto"/>
                            <w:left w:val="none" w:sz="0" w:space="0" w:color="auto"/>
                            <w:bottom w:val="none" w:sz="0" w:space="0" w:color="auto"/>
                            <w:right w:val="none" w:sz="0" w:space="0" w:color="auto"/>
                          </w:divBdr>
                          <w:divsChild>
                            <w:div w:id="853156541">
                              <w:marLeft w:val="0"/>
                              <w:marRight w:val="0"/>
                              <w:marTop w:val="0"/>
                              <w:marBottom w:val="0"/>
                              <w:divBdr>
                                <w:top w:val="none" w:sz="0" w:space="0" w:color="auto"/>
                                <w:left w:val="none" w:sz="0" w:space="0" w:color="auto"/>
                                <w:bottom w:val="none" w:sz="0" w:space="0" w:color="auto"/>
                                <w:right w:val="none" w:sz="0" w:space="0" w:color="auto"/>
                              </w:divBdr>
                              <w:divsChild>
                                <w:div w:id="1316179574">
                                  <w:marLeft w:val="0"/>
                                  <w:marRight w:val="0"/>
                                  <w:marTop w:val="0"/>
                                  <w:marBottom w:val="0"/>
                                  <w:divBdr>
                                    <w:top w:val="none" w:sz="0" w:space="0" w:color="auto"/>
                                    <w:left w:val="none" w:sz="0" w:space="0" w:color="auto"/>
                                    <w:bottom w:val="none" w:sz="0" w:space="0" w:color="auto"/>
                                    <w:right w:val="none" w:sz="0" w:space="0" w:color="auto"/>
                                  </w:divBdr>
                                  <w:divsChild>
                                    <w:div w:id="1826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2197">
      <w:bodyDiv w:val="1"/>
      <w:marLeft w:val="0"/>
      <w:marRight w:val="0"/>
      <w:marTop w:val="0"/>
      <w:marBottom w:val="0"/>
      <w:divBdr>
        <w:top w:val="none" w:sz="0" w:space="0" w:color="auto"/>
        <w:left w:val="none" w:sz="0" w:space="0" w:color="auto"/>
        <w:bottom w:val="none" w:sz="0" w:space="0" w:color="auto"/>
        <w:right w:val="none" w:sz="0" w:space="0" w:color="auto"/>
      </w:divBdr>
      <w:divsChild>
        <w:div w:id="1443958700">
          <w:marLeft w:val="0"/>
          <w:marRight w:val="0"/>
          <w:marTop w:val="0"/>
          <w:marBottom w:val="0"/>
          <w:divBdr>
            <w:top w:val="none" w:sz="0" w:space="0" w:color="auto"/>
            <w:left w:val="none" w:sz="0" w:space="0" w:color="auto"/>
            <w:bottom w:val="none" w:sz="0" w:space="0" w:color="auto"/>
            <w:right w:val="none" w:sz="0" w:space="0" w:color="auto"/>
          </w:divBdr>
          <w:divsChild>
            <w:div w:id="739522012">
              <w:marLeft w:val="0"/>
              <w:marRight w:val="0"/>
              <w:marTop w:val="0"/>
              <w:marBottom w:val="0"/>
              <w:divBdr>
                <w:top w:val="none" w:sz="0" w:space="0" w:color="auto"/>
                <w:left w:val="none" w:sz="0" w:space="0" w:color="auto"/>
                <w:bottom w:val="none" w:sz="0" w:space="0" w:color="auto"/>
                <w:right w:val="none" w:sz="0" w:space="0" w:color="auto"/>
              </w:divBdr>
              <w:divsChild>
                <w:div w:id="665285361">
                  <w:marLeft w:val="0"/>
                  <w:marRight w:val="0"/>
                  <w:marTop w:val="0"/>
                  <w:marBottom w:val="0"/>
                  <w:divBdr>
                    <w:top w:val="none" w:sz="0" w:space="0" w:color="auto"/>
                    <w:left w:val="none" w:sz="0" w:space="0" w:color="auto"/>
                    <w:bottom w:val="none" w:sz="0" w:space="0" w:color="auto"/>
                    <w:right w:val="none" w:sz="0" w:space="0" w:color="auto"/>
                  </w:divBdr>
                  <w:divsChild>
                    <w:div w:id="15554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3902">
      <w:bodyDiv w:val="1"/>
      <w:marLeft w:val="0"/>
      <w:marRight w:val="0"/>
      <w:marTop w:val="0"/>
      <w:marBottom w:val="0"/>
      <w:divBdr>
        <w:top w:val="none" w:sz="0" w:space="0" w:color="auto"/>
        <w:left w:val="none" w:sz="0" w:space="0" w:color="auto"/>
        <w:bottom w:val="none" w:sz="0" w:space="0" w:color="auto"/>
        <w:right w:val="none" w:sz="0" w:space="0" w:color="auto"/>
      </w:divBdr>
      <w:divsChild>
        <w:div w:id="698046762">
          <w:marLeft w:val="0"/>
          <w:marRight w:val="0"/>
          <w:marTop w:val="0"/>
          <w:marBottom w:val="0"/>
          <w:divBdr>
            <w:top w:val="none" w:sz="0" w:space="0" w:color="auto"/>
            <w:left w:val="none" w:sz="0" w:space="0" w:color="auto"/>
            <w:bottom w:val="none" w:sz="0" w:space="0" w:color="auto"/>
            <w:right w:val="none" w:sz="0" w:space="0" w:color="auto"/>
          </w:divBdr>
          <w:divsChild>
            <w:div w:id="333804336">
              <w:marLeft w:val="0"/>
              <w:marRight w:val="0"/>
              <w:marTop w:val="0"/>
              <w:marBottom w:val="0"/>
              <w:divBdr>
                <w:top w:val="none" w:sz="0" w:space="0" w:color="auto"/>
                <w:left w:val="none" w:sz="0" w:space="0" w:color="auto"/>
                <w:bottom w:val="none" w:sz="0" w:space="0" w:color="auto"/>
                <w:right w:val="none" w:sz="0" w:space="0" w:color="auto"/>
              </w:divBdr>
              <w:divsChild>
                <w:div w:id="1916359356">
                  <w:marLeft w:val="0"/>
                  <w:marRight w:val="0"/>
                  <w:marTop w:val="0"/>
                  <w:marBottom w:val="0"/>
                  <w:divBdr>
                    <w:top w:val="none" w:sz="0" w:space="0" w:color="auto"/>
                    <w:left w:val="none" w:sz="0" w:space="0" w:color="auto"/>
                    <w:bottom w:val="none" w:sz="0" w:space="0" w:color="auto"/>
                    <w:right w:val="none" w:sz="0" w:space="0" w:color="auto"/>
                  </w:divBdr>
                  <w:divsChild>
                    <w:div w:id="6936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2798">
      <w:bodyDiv w:val="1"/>
      <w:marLeft w:val="0"/>
      <w:marRight w:val="0"/>
      <w:marTop w:val="0"/>
      <w:marBottom w:val="0"/>
      <w:divBdr>
        <w:top w:val="none" w:sz="0" w:space="0" w:color="auto"/>
        <w:left w:val="none" w:sz="0" w:space="0" w:color="auto"/>
        <w:bottom w:val="none" w:sz="0" w:space="0" w:color="auto"/>
        <w:right w:val="none" w:sz="0" w:space="0" w:color="auto"/>
      </w:divBdr>
      <w:divsChild>
        <w:div w:id="2143886758">
          <w:marLeft w:val="0"/>
          <w:marRight w:val="0"/>
          <w:marTop w:val="0"/>
          <w:marBottom w:val="0"/>
          <w:divBdr>
            <w:top w:val="none" w:sz="0" w:space="0" w:color="auto"/>
            <w:left w:val="none" w:sz="0" w:space="0" w:color="auto"/>
            <w:bottom w:val="none" w:sz="0" w:space="0" w:color="auto"/>
            <w:right w:val="none" w:sz="0" w:space="0" w:color="auto"/>
          </w:divBdr>
          <w:divsChild>
            <w:div w:id="2134402459">
              <w:marLeft w:val="0"/>
              <w:marRight w:val="0"/>
              <w:marTop w:val="0"/>
              <w:marBottom w:val="0"/>
              <w:divBdr>
                <w:top w:val="none" w:sz="0" w:space="0" w:color="auto"/>
                <w:left w:val="none" w:sz="0" w:space="0" w:color="auto"/>
                <w:bottom w:val="none" w:sz="0" w:space="0" w:color="auto"/>
                <w:right w:val="none" w:sz="0" w:space="0" w:color="auto"/>
              </w:divBdr>
              <w:divsChild>
                <w:div w:id="1281643616">
                  <w:marLeft w:val="0"/>
                  <w:marRight w:val="0"/>
                  <w:marTop w:val="0"/>
                  <w:marBottom w:val="0"/>
                  <w:divBdr>
                    <w:top w:val="none" w:sz="0" w:space="0" w:color="auto"/>
                    <w:left w:val="none" w:sz="0" w:space="0" w:color="auto"/>
                    <w:bottom w:val="none" w:sz="0" w:space="0" w:color="auto"/>
                    <w:right w:val="none" w:sz="0" w:space="0" w:color="auto"/>
                  </w:divBdr>
                  <w:divsChild>
                    <w:div w:id="20193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Hemoglobina" TargetMode="External"/><Relationship Id="rId18" Type="http://schemas.openxmlformats.org/officeDocument/2006/relationships/hyperlink" Target="http://es.wikipedia.org/wiki/P%C3%A9ptido_antimicrobiano" TargetMode="External"/><Relationship Id="rId26" Type="http://schemas.openxmlformats.org/officeDocument/2006/relationships/hyperlink" Target="http://es.wikipedia.org/wiki/Mon%C3%B3mero" TargetMode="External"/><Relationship Id="rId39" Type="http://schemas.openxmlformats.org/officeDocument/2006/relationships/hyperlink" Target="http://es.wikipedia.org/wiki/Azufre" TargetMode="External"/><Relationship Id="rId21" Type="http://schemas.openxmlformats.org/officeDocument/2006/relationships/hyperlink" Target="http://es.wikipedia.org/wiki/C%C3%A9lula" TargetMode="External"/><Relationship Id="rId34" Type="http://schemas.openxmlformats.org/officeDocument/2006/relationships/hyperlink" Target="http://es.wikipedia.org/wiki/Amino%C3%A1cido" TargetMode="External"/><Relationship Id="rId42" Type="http://schemas.openxmlformats.org/officeDocument/2006/relationships/hyperlink" Target="http://es.wikipedia.org/wiki/S%C3%ADntesis_proteica" TargetMode="External"/><Relationship Id="rId47" Type="http://schemas.openxmlformats.org/officeDocument/2006/relationships/hyperlink" Target="http://es.wikipedia.org/wiki/Pirrolisina" TargetMode="External"/><Relationship Id="rId50" Type="http://schemas.openxmlformats.org/officeDocument/2006/relationships/hyperlink" Target="http://es.wikipedia.org/wiki/Interacciones_prote%C3%ADna-prote%C3%ADna" TargetMode="External"/><Relationship Id="rId55" Type="http://schemas.openxmlformats.org/officeDocument/2006/relationships/hyperlink" Target="http://es.wikipedia.org/wiki/Hormona" TargetMode="External"/><Relationship Id="rId63" Type="http://schemas.openxmlformats.org/officeDocument/2006/relationships/hyperlink" Target="http://es.wikipedia.org/wiki/Miosina" TargetMode="External"/><Relationship Id="rId68" Type="http://schemas.openxmlformats.org/officeDocument/2006/relationships/hyperlink" Target="http://es.wikipedia.org/wiki/Queratina" TargetMode="External"/><Relationship Id="rId76" Type="http://schemas.openxmlformats.org/officeDocument/2006/relationships/hyperlink" Target="http://es.wikipedia.org/wiki/Metionina" TargetMode="External"/><Relationship Id="rId7" Type="http://schemas.openxmlformats.org/officeDocument/2006/relationships/hyperlink" Target="http://es.wikipedia.org/wiki/Amino%C3%A1cido" TargetMode="External"/><Relationship Id="rId71" Type="http://schemas.openxmlformats.org/officeDocument/2006/relationships/hyperlink" Target="http://es.wikipedia.org/wiki/Hidr%C3%B3lisis" TargetMode="External"/><Relationship Id="rId2" Type="http://schemas.openxmlformats.org/officeDocument/2006/relationships/styles" Target="styles.xml"/><Relationship Id="rId16" Type="http://schemas.openxmlformats.org/officeDocument/2006/relationships/hyperlink" Target="http://es.wikipedia.org/wiki/Actina" TargetMode="External"/><Relationship Id="rId29" Type="http://schemas.openxmlformats.org/officeDocument/2006/relationships/hyperlink" Target="http://es.wikipedia.org/wiki/Hidr%C3%B3lisis" TargetMode="External"/><Relationship Id="rId11" Type="http://schemas.openxmlformats.org/officeDocument/2006/relationships/hyperlink" Target="http://es.wikipedia.org/wiki/Insulina" TargetMode="External"/><Relationship Id="rId24" Type="http://schemas.openxmlformats.org/officeDocument/2006/relationships/hyperlink" Target="http://es.wikipedia.org/wiki/Proteoma" TargetMode="External"/><Relationship Id="rId32" Type="http://schemas.openxmlformats.org/officeDocument/2006/relationships/hyperlink" Target="http://es.wikipedia.org/wiki/Especie_qu%C3%ADmica" TargetMode="External"/><Relationship Id="rId37" Type="http://schemas.openxmlformats.org/officeDocument/2006/relationships/hyperlink" Target="http://es.wikipedia.org/wiki/Ox%C3%ADgeno" TargetMode="External"/><Relationship Id="rId40" Type="http://schemas.openxmlformats.org/officeDocument/2006/relationships/hyperlink" Target="http://es.wikipedia.org/wiki/Nitr%C3%B3geno" TargetMode="External"/><Relationship Id="rId45" Type="http://schemas.openxmlformats.org/officeDocument/2006/relationships/hyperlink" Target="http://es.wikipedia.org/wiki/Selenociste%C3%ADna" TargetMode="External"/><Relationship Id="rId53" Type="http://schemas.openxmlformats.org/officeDocument/2006/relationships/hyperlink" Target="http://es.wikipedia.org/wiki/Enzima" TargetMode="External"/><Relationship Id="rId58" Type="http://schemas.openxmlformats.org/officeDocument/2006/relationships/hyperlink" Target="http://es.wikipedia.org/wiki/Sangre" TargetMode="External"/><Relationship Id="rId66" Type="http://schemas.openxmlformats.org/officeDocument/2006/relationships/hyperlink" Target="http://es.wikipedia.org/w/index.php?title=Fibras&amp;action=edit&amp;redlink=1" TargetMode="External"/><Relationship Id="rId74" Type="http://schemas.openxmlformats.org/officeDocument/2006/relationships/hyperlink" Target="http://es.wikipedia.org/wiki/Prote%C3%ADna_conjugada" TargetMode="External"/><Relationship Id="rId79" Type="http://schemas.openxmlformats.org/officeDocument/2006/relationships/theme" Target="theme/theme1.xml"/><Relationship Id="rId5" Type="http://schemas.openxmlformats.org/officeDocument/2006/relationships/hyperlink" Target="http://es.wikipedia.org/wiki/Hemoglobina" TargetMode="External"/><Relationship Id="rId61" Type="http://schemas.openxmlformats.org/officeDocument/2006/relationships/hyperlink" Target="http://es.wikipedia.org/wiki/C%C3%A9lula" TargetMode="External"/><Relationship Id="rId10" Type="http://schemas.openxmlformats.org/officeDocument/2006/relationships/hyperlink" Target="http://es.wikipedia.org/wiki/Queratina" TargetMode="External"/><Relationship Id="rId19" Type="http://schemas.openxmlformats.org/officeDocument/2006/relationships/hyperlink" Target="http://es.wikipedia.org/wiki/P%C3%A9ptido_antimicrobiano_de_s%C3%ADntesis_no_ribosomal" TargetMode="External"/><Relationship Id="rId31" Type="http://schemas.openxmlformats.org/officeDocument/2006/relationships/hyperlink" Target="http://es.wikipedia.org/wiki/Amino%C3%A1cido" TargetMode="External"/><Relationship Id="rId44" Type="http://schemas.openxmlformats.org/officeDocument/2006/relationships/hyperlink" Target="http://es.wikipedia.org/wiki/Gen" TargetMode="External"/><Relationship Id="rId52" Type="http://schemas.openxmlformats.org/officeDocument/2006/relationships/hyperlink" Target="http://es.wikipedia.org/wiki/Biomol%C3%A9cula" TargetMode="External"/><Relationship Id="rId60" Type="http://schemas.openxmlformats.org/officeDocument/2006/relationships/hyperlink" Target="http://es.wikipedia.org/wiki/Receptor_celular" TargetMode="External"/><Relationship Id="rId65" Type="http://schemas.openxmlformats.org/officeDocument/2006/relationships/hyperlink" Target="http://es.wikipedia.org/wiki/Col%C3%A1geno" TargetMode="External"/><Relationship Id="rId73" Type="http://schemas.openxmlformats.org/officeDocument/2006/relationships/hyperlink" Target="http://es.wikipedia.org/wiki/Col%C3%A1gen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Col%C3%A1geno" TargetMode="External"/><Relationship Id="rId14" Type="http://schemas.openxmlformats.org/officeDocument/2006/relationships/hyperlink" Target="http://es.wikipedia.org/wiki/Anticuerpos" TargetMode="External"/><Relationship Id="rId22" Type="http://schemas.openxmlformats.org/officeDocument/2006/relationships/hyperlink" Target="http://es.wikipedia.org/wiki/Tejido" TargetMode="External"/><Relationship Id="rId27" Type="http://schemas.openxmlformats.org/officeDocument/2006/relationships/hyperlink" Target="http://es.wikipedia.org/wiki/Disolvente" TargetMode="External"/><Relationship Id="rId30" Type="http://schemas.openxmlformats.org/officeDocument/2006/relationships/hyperlink" Target="http://es.wikipedia.org/wiki/Macromol%C3%A9cula" TargetMode="External"/><Relationship Id="rId35" Type="http://schemas.openxmlformats.org/officeDocument/2006/relationships/hyperlink" Target="http://es.wikipedia.org/wiki/Carbono" TargetMode="External"/><Relationship Id="rId43" Type="http://schemas.openxmlformats.org/officeDocument/2006/relationships/hyperlink" Target="http://es.wikipedia.org/wiki/Gen" TargetMode="External"/><Relationship Id="rId48" Type="http://schemas.openxmlformats.org/officeDocument/2006/relationships/hyperlink" Target="http://es.wikipedia.org/wiki/Modificaci%C3%B3n_postraduccional" TargetMode="External"/><Relationship Id="rId56" Type="http://schemas.openxmlformats.org/officeDocument/2006/relationships/hyperlink" Target="http://es.wikipedia.org/wiki/Hemoglobina" TargetMode="External"/><Relationship Id="rId64" Type="http://schemas.openxmlformats.org/officeDocument/2006/relationships/hyperlink" Target="http://es.wikipedia.org/wiki/M%C3%BAsculo" TargetMode="External"/><Relationship Id="rId69" Type="http://schemas.openxmlformats.org/officeDocument/2006/relationships/hyperlink" Target="http://es.wikipedia.org/wiki/Col%C3%A1geno" TargetMode="External"/><Relationship Id="rId77" Type="http://schemas.openxmlformats.org/officeDocument/2006/relationships/hyperlink" Target="http://es.wikipedia.org/wiki/Lisina" TargetMode="External"/><Relationship Id="rId8" Type="http://schemas.openxmlformats.org/officeDocument/2006/relationships/hyperlink" Target="http://es.wikipedia.org/wiki/Biomol%C3%A9cula" TargetMode="External"/><Relationship Id="rId51" Type="http://schemas.openxmlformats.org/officeDocument/2006/relationships/hyperlink" Target="http://es.wikipedia.org/wiki/Mol%C3%A9culas" TargetMode="External"/><Relationship Id="rId72" Type="http://schemas.openxmlformats.org/officeDocument/2006/relationships/hyperlink" Target="http://es.wikipedia.org/wiki/Insulina" TargetMode="External"/><Relationship Id="rId3" Type="http://schemas.openxmlformats.org/officeDocument/2006/relationships/settings" Target="settings.xml"/><Relationship Id="rId12" Type="http://schemas.openxmlformats.org/officeDocument/2006/relationships/hyperlink" Target="http://es.wikipedia.org/wiki/Hormona_del_crecimiento" TargetMode="External"/><Relationship Id="rId17" Type="http://schemas.openxmlformats.org/officeDocument/2006/relationships/hyperlink" Target="http://es.wikipedia.org/wiki/Miosina" TargetMode="External"/><Relationship Id="rId25" Type="http://schemas.openxmlformats.org/officeDocument/2006/relationships/hyperlink" Target="http://es.wikipedia.org/wiki/Biopol%C3%ADmero" TargetMode="External"/><Relationship Id="rId33" Type="http://schemas.openxmlformats.org/officeDocument/2006/relationships/hyperlink" Target="http://es.wikipedia.org/wiki/Enlace_pept%C3%ADdico" TargetMode="External"/><Relationship Id="rId38" Type="http://schemas.openxmlformats.org/officeDocument/2006/relationships/hyperlink" Target="http://es.wikipedia.org/wiki/Nitr%C3%B3geno" TargetMode="External"/><Relationship Id="rId46" Type="http://schemas.openxmlformats.org/officeDocument/2006/relationships/hyperlink" Target="http://es.wikipedia.org/wiki/Archaea" TargetMode="External"/><Relationship Id="rId59" Type="http://schemas.openxmlformats.org/officeDocument/2006/relationships/hyperlink" Target="http://es.wikipedia.org/wiki/Anticuerpo" TargetMode="External"/><Relationship Id="rId67" Type="http://schemas.openxmlformats.org/officeDocument/2006/relationships/hyperlink" Target="http://es.wikipedia.org/wiki/Tejido_conjuntivo" TargetMode="External"/><Relationship Id="rId20" Type="http://schemas.openxmlformats.org/officeDocument/2006/relationships/hyperlink" Target="http://es.wikipedia.org/wiki/Gen" TargetMode="External"/><Relationship Id="rId41" Type="http://schemas.openxmlformats.org/officeDocument/2006/relationships/hyperlink" Target="http://es.wikipedia.org/wiki/Mol%C3%A9cula" TargetMode="External"/><Relationship Id="rId54" Type="http://schemas.openxmlformats.org/officeDocument/2006/relationships/hyperlink" Target="http://es.wikipedia.org/wiki/Catalizador" TargetMode="External"/><Relationship Id="rId62" Type="http://schemas.openxmlformats.org/officeDocument/2006/relationships/hyperlink" Target="http://es.wikipedia.org/wiki/Actina" TargetMode="External"/><Relationship Id="rId70" Type="http://schemas.openxmlformats.org/officeDocument/2006/relationships/hyperlink" Target="http://es.wikipedia.org/wiki/Fibrina" TargetMode="External"/><Relationship Id="rId75" Type="http://schemas.openxmlformats.org/officeDocument/2006/relationships/hyperlink" Target="http://es.wikipedia.org/wiki/Grupo_prost%C3%A9tico" TargetMode="External"/><Relationship Id="rId1" Type="http://schemas.openxmlformats.org/officeDocument/2006/relationships/numbering" Target="numbering.xml"/><Relationship Id="rId6" Type="http://schemas.openxmlformats.org/officeDocument/2006/relationships/hyperlink" Target="http://es.wikipedia.org/wiki/Macromol%C3%A9cula" TargetMode="External"/><Relationship Id="rId15" Type="http://schemas.openxmlformats.org/officeDocument/2006/relationships/hyperlink" Target="http://es.wikipedia.org/wiki/Enzima" TargetMode="External"/><Relationship Id="rId23" Type="http://schemas.openxmlformats.org/officeDocument/2006/relationships/hyperlink" Target="http://es.wikipedia.org/wiki/Organismo" TargetMode="External"/><Relationship Id="rId28" Type="http://schemas.openxmlformats.org/officeDocument/2006/relationships/hyperlink" Target="http://es.wikipedia.org/wiki/Dispersi%C3%B3n_coloidal" TargetMode="External"/><Relationship Id="rId36" Type="http://schemas.openxmlformats.org/officeDocument/2006/relationships/hyperlink" Target="http://es.wikipedia.org/wiki/Hidr%C3%B3geno" TargetMode="External"/><Relationship Id="rId49" Type="http://schemas.openxmlformats.org/officeDocument/2006/relationships/hyperlink" Target="http://es.wikipedia.org/wiki/C%C3%A9lula" TargetMode="External"/><Relationship Id="rId57" Type="http://schemas.openxmlformats.org/officeDocument/2006/relationships/hyperlink" Target="http://es.wikipedia.org/wiki/Mol%C3%A9cu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2124</Words>
  <Characters>11688</Characters>
  <Application>Microsoft Office Word</Application>
  <DocSecurity>0</DocSecurity>
  <Lines>97</Lines>
  <Paragraphs>27</Paragraphs>
  <ScaleCrop>false</ScaleCrop>
  <Company>Team</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2009-10-09T19:03:00Z</dcterms:created>
  <dcterms:modified xsi:type="dcterms:W3CDTF">2009-10-09T19:13:00Z</dcterms:modified>
</cp:coreProperties>
</file>