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14" w:rsidRPr="00872314" w:rsidRDefault="00872314" w:rsidP="00872314">
      <w:pPr>
        <w:pStyle w:val="NormalWeb"/>
        <w:rPr>
          <w:rFonts w:ascii="Castellar" w:hAnsi="Castellar"/>
          <w:sz w:val="52"/>
          <w:szCs w:val="52"/>
        </w:rPr>
      </w:pPr>
      <w:r w:rsidRPr="00872314">
        <w:rPr>
          <w:rFonts w:ascii="Castellar" w:hAnsi="Castellar"/>
          <w:sz w:val="52"/>
          <w:szCs w:val="52"/>
        </w:rPr>
        <w:t>ARN</w:t>
      </w:r>
    </w:p>
    <w:p w:rsidR="00872314" w:rsidRDefault="00872314" w:rsidP="00872314">
      <w:pPr>
        <w:pStyle w:val="NormalWeb"/>
        <w:rPr>
          <w:rFonts w:ascii="Baskerville Old Face" w:hAnsi="Baskerville Old Face"/>
          <w:sz w:val="28"/>
          <w:szCs w:val="28"/>
        </w:rPr>
      </w:pPr>
    </w:p>
    <w:p w:rsidR="00872314" w:rsidRDefault="00872314" w:rsidP="00872314">
      <w:pPr>
        <w:pStyle w:val="NormalWeb"/>
        <w:rPr>
          <w:rFonts w:ascii="Baskerville Old Face" w:hAnsi="Baskerville Old Face"/>
          <w:sz w:val="28"/>
          <w:szCs w:val="28"/>
        </w:rPr>
      </w:pPr>
    </w:p>
    <w:p w:rsidR="00872314" w:rsidRPr="00872314" w:rsidRDefault="00872314" w:rsidP="00872314">
      <w:pPr>
        <w:pStyle w:val="NormalWeb"/>
        <w:rPr>
          <w:rFonts w:ascii="Gill Sans MT Ext Condensed Bold" w:hAnsi="Gill Sans MT Ext Condensed Bold"/>
        </w:rPr>
      </w:pPr>
      <w:r w:rsidRPr="001C68EE">
        <w:rPr>
          <w:rFonts w:ascii="Baskerville Old Face" w:hAnsi="Baskerville Old Face"/>
          <w:sz w:val="28"/>
          <w:szCs w:val="28"/>
        </w:rPr>
        <w:t xml:space="preserve"> </w:t>
      </w:r>
      <w:r w:rsidRPr="00872314">
        <w:rPr>
          <w:rFonts w:ascii="Gill Sans MT Ext Condensed Bold" w:hAnsi="Gill Sans MT Ext Condensed Bold"/>
        </w:rPr>
        <w:t xml:space="preserve">El ARN difiere del ADN en que la pentosa de los nucleótidos constituyentes, es ribosa en lugar de </w:t>
      </w:r>
      <w:proofErr w:type="spellStart"/>
      <w:r w:rsidRPr="00872314">
        <w:rPr>
          <w:rFonts w:ascii="Gill Sans MT Ext Condensed Bold" w:hAnsi="Gill Sans MT Ext Condensed Bold"/>
        </w:rPr>
        <w:t>desoxirribosa</w:t>
      </w:r>
      <w:proofErr w:type="spellEnd"/>
      <w:r w:rsidRPr="00872314">
        <w:rPr>
          <w:rFonts w:ascii="Gill Sans MT Ext Condensed Bold" w:hAnsi="Gill Sans MT Ext Condensed Bold"/>
        </w:rPr>
        <w:t xml:space="preserve">, y en que en lugar de las cuatro bases A, G, C, T aparece A, G, C, U (es decir, </w:t>
      </w:r>
      <w:proofErr w:type="spellStart"/>
      <w:r w:rsidRPr="00872314">
        <w:rPr>
          <w:rFonts w:ascii="Gill Sans MT Ext Condensed Bold" w:hAnsi="Gill Sans MT Ext Condensed Bold"/>
        </w:rPr>
        <w:t>uracilo</w:t>
      </w:r>
      <w:proofErr w:type="spellEnd"/>
      <w:r w:rsidRPr="00872314">
        <w:rPr>
          <w:rFonts w:ascii="Gill Sans MT Ext Condensed Bold" w:hAnsi="Gill Sans MT Ext Condensed Bold"/>
        </w:rPr>
        <w:t xml:space="preserve"> en lugar de </w:t>
      </w:r>
      <w:proofErr w:type="spellStart"/>
      <w:r w:rsidRPr="00872314">
        <w:rPr>
          <w:rFonts w:ascii="Gill Sans MT Ext Condensed Bold" w:hAnsi="Gill Sans MT Ext Condensed Bold"/>
        </w:rPr>
        <w:t>timina</w:t>
      </w:r>
      <w:proofErr w:type="spellEnd"/>
      <w:r w:rsidRPr="00872314">
        <w:rPr>
          <w:rFonts w:ascii="Gill Sans MT Ext Condensed Bold" w:hAnsi="Gill Sans MT Ext Condensed Bold"/>
        </w:rPr>
        <w:t xml:space="preserve">). Las cadenas de ARN son más cortas que las de ADN, aunque dicha característica es debido a consideraciones de carácter biológico, ya que no existe limitación química para formar cadenas de ARN tan largas como de ADN, al ser el enlace </w:t>
      </w:r>
      <w:proofErr w:type="spellStart"/>
      <w:r w:rsidRPr="00872314">
        <w:rPr>
          <w:rFonts w:ascii="Gill Sans MT Ext Condensed Bold" w:hAnsi="Gill Sans MT Ext Condensed Bold"/>
        </w:rPr>
        <w:t>fosfodiéster</w:t>
      </w:r>
      <w:proofErr w:type="spellEnd"/>
      <w:r w:rsidRPr="00872314">
        <w:rPr>
          <w:rFonts w:ascii="Gill Sans MT Ext Condensed Bold" w:hAnsi="Gill Sans MT Ext Condensed Bold"/>
        </w:rPr>
        <w:t xml:space="preserve"> químicamente idéntico. El ARN está constituido casi siempre por una única cadena (es </w:t>
      </w:r>
      <w:proofErr w:type="spellStart"/>
      <w:r w:rsidRPr="00872314">
        <w:rPr>
          <w:rFonts w:ascii="Gill Sans MT Ext Condensed Bold" w:hAnsi="Gill Sans MT Ext Condensed Bold"/>
        </w:rPr>
        <w:t>monocatenario</w:t>
      </w:r>
      <w:proofErr w:type="spellEnd"/>
      <w:r w:rsidRPr="00872314">
        <w:rPr>
          <w:rFonts w:ascii="Gill Sans MT Ext Condensed Bold" w:hAnsi="Gill Sans MT Ext Condensed Bold"/>
        </w:rPr>
        <w:t xml:space="preserve">), aunque en ciertas situaciones, como en los </w:t>
      </w:r>
      <w:proofErr w:type="spellStart"/>
      <w:r w:rsidRPr="00872314">
        <w:rPr>
          <w:rFonts w:ascii="Gill Sans MT Ext Condensed Bold" w:hAnsi="Gill Sans MT Ext Condensed Bold"/>
        </w:rPr>
        <w:t>ARNt</w:t>
      </w:r>
      <w:proofErr w:type="spellEnd"/>
      <w:r w:rsidRPr="00872314">
        <w:rPr>
          <w:rFonts w:ascii="Gill Sans MT Ext Condensed Bold" w:hAnsi="Gill Sans MT Ext Condensed Bold"/>
        </w:rPr>
        <w:t xml:space="preserve"> y </w:t>
      </w:r>
      <w:proofErr w:type="spellStart"/>
      <w:r w:rsidRPr="00872314">
        <w:rPr>
          <w:rFonts w:ascii="Gill Sans MT Ext Condensed Bold" w:hAnsi="Gill Sans MT Ext Condensed Bold"/>
        </w:rPr>
        <w:t>ARNr</w:t>
      </w:r>
      <w:proofErr w:type="spellEnd"/>
      <w:r w:rsidRPr="00872314">
        <w:rPr>
          <w:rFonts w:ascii="Gill Sans MT Ext Condensed Bold" w:hAnsi="Gill Sans MT Ext Condensed Bold"/>
        </w:rPr>
        <w:t xml:space="preserve"> puede formar estructuras plegadas complejas.</w:t>
      </w:r>
    </w:p>
    <w:p w:rsidR="00872314" w:rsidRPr="00872314" w:rsidRDefault="00872314" w:rsidP="00872314">
      <w:pPr>
        <w:spacing w:before="100" w:beforeAutospacing="1" w:after="100" w:afterAutospacing="1" w:line="240" w:lineRule="auto"/>
        <w:rPr>
          <w:rFonts w:ascii="Gill Sans MT Ext Condensed Bold" w:eastAsia="Times New Roman" w:hAnsi="Gill Sans MT Ext Condensed Bold" w:cs="Times New Roman"/>
          <w:sz w:val="24"/>
          <w:szCs w:val="24"/>
          <w:lang w:eastAsia="es-ES"/>
        </w:rPr>
      </w:pPr>
      <w:r w:rsidRPr="00872314">
        <w:rPr>
          <w:rFonts w:ascii="Gill Sans MT Ext Condensed Bold" w:eastAsia="Times New Roman" w:hAnsi="Gill Sans MT Ext Condensed Bold" w:cs="Times New Roman"/>
          <w:sz w:val="24"/>
          <w:szCs w:val="24"/>
          <w:lang w:eastAsia="es-ES"/>
        </w:rPr>
        <w:t>Mientras que el ADN contiene la información, el ARN expresa dicha información, pasando de una secuencia lineal de nucleótidos, a una secuencia lineal de aminoácidos en una proteína. Para expresar dicha información se necesitan varias etapas y en consecuencia existen varios tipos de ARN:</w:t>
      </w:r>
    </w:p>
    <w:p w:rsidR="00872314" w:rsidRPr="00872314" w:rsidRDefault="00872314" w:rsidP="00872314">
      <w:pPr>
        <w:numPr>
          <w:ilvl w:val="0"/>
          <w:numId w:val="2"/>
        </w:numPr>
        <w:spacing w:before="100" w:beforeAutospacing="1" w:after="100" w:afterAutospacing="1" w:line="240" w:lineRule="auto"/>
        <w:rPr>
          <w:rFonts w:ascii="Gill Sans MT Ext Condensed Bold" w:eastAsia="Times New Roman" w:hAnsi="Gill Sans MT Ext Condensed Bold" w:cs="Times New Roman"/>
          <w:sz w:val="24"/>
          <w:szCs w:val="24"/>
          <w:lang w:eastAsia="es-ES"/>
        </w:rPr>
      </w:pPr>
      <w:r w:rsidRPr="00872314">
        <w:rPr>
          <w:rFonts w:ascii="Gill Sans MT Ext Condensed Bold" w:eastAsia="Times New Roman" w:hAnsi="Gill Sans MT Ext Condensed Bold" w:cs="Times New Roman"/>
          <w:sz w:val="24"/>
          <w:szCs w:val="24"/>
          <w:lang w:eastAsia="es-ES"/>
        </w:rPr>
        <w:t xml:space="preserve">El </w:t>
      </w:r>
      <w:hyperlink r:id="rId6" w:tooltip="ARN mensajero" w:history="1">
        <w:r w:rsidRPr="00872314">
          <w:rPr>
            <w:rFonts w:ascii="Gill Sans MT Ext Condensed Bold" w:eastAsia="Times New Roman" w:hAnsi="Gill Sans MT Ext Condensed Bold" w:cs="Times New Roman"/>
            <w:b/>
            <w:bCs/>
            <w:color w:val="0000FF"/>
            <w:sz w:val="24"/>
            <w:szCs w:val="24"/>
            <w:u w:val="single"/>
            <w:lang w:eastAsia="es-ES"/>
          </w:rPr>
          <w:t>ARN mensajero</w:t>
        </w:r>
      </w:hyperlink>
      <w:r w:rsidRPr="00872314">
        <w:rPr>
          <w:rFonts w:ascii="Gill Sans MT Ext Condensed Bold" w:eastAsia="Times New Roman" w:hAnsi="Gill Sans MT Ext Condensed Bold" w:cs="Times New Roman"/>
          <w:sz w:val="24"/>
          <w:szCs w:val="24"/>
          <w:lang w:eastAsia="es-ES"/>
        </w:rPr>
        <w:t xml:space="preserve"> se sintetiza en el núcleo de la célula siendo su secuencia de bases complementaria de un fragmento de una de las cadenas de ADN. Actúa como intermediario en el traslado de la información genética desde el núcleo hasta el citoplasma. Poco después de su síntesis sale del núcleo a través de los poros nucleares asociándose a los ribosomas donde actúa como matriz o molde que ordena los aminoácidos en la cadena proteica. Su vida es muy corta: una vez cumplida su misión, se destruye.</w:t>
      </w:r>
    </w:p>
    <w:p w:rsidR="00872314" w:rsidRPr="00872314" w:rsidRDefault="00872314" w:rsidP="00872314">
      <w:pPr>
        <w:numPr>
          <w:ilvl w:val="0"/>
          <w:numId w:val="2"/>
        </w:numPr>
        <w:spacing w:before="100" w:beforeAutospacing="1" w:after="100" w:afterAutospacing="1" w:line="240" w:lineRule="auto"/>
        <w:rPr>
          <w:rFonts w:ascii="Gill Sans MT Ext Condensed Bold" w:eastAsia="Times New Roman" w:hAnsi="Gill Sans MT Ext Condensed Bold" w:cs="Times New Roman"/>
          <w:sz w:val="24"/>
          <w:szCs w:val="24"/>
          <w:lang w:eastAsia="es-ES"/>
        </w:rPr>
      </w:pPr>
      <w:r w:rsidRPr="00872314">
        <w:rPr>
          <w:rFonts w:ascii="Gill Sans MT Ext Condensed Bold" w:eastAsia="Times New Roman" w:hAnsi="Gill Sans MT Ext Condensed Bold" w:cs="Times New Roman"/>
          <w:sz w:val="24"/>
          <w:szCs w:val="24"/>
          <w:lang w:eastAsia="es-ES"/>
        </w:rPr>
        <w:t xml:space="preserve">El </w:t>
      </w:r>
      <w:hyperlink r:id="rId7" w:tooltip="ARN de transferencia" w:history="1">
        <w:r w:rsidRPr="00872314">
          <w:rPr>
            <w:rFonts w:ascii="Gill Sans MT Ext Condensed Bold" w:eastAsia="Times New Roman" w:hAnsi="Gill Sans MT Ext Condensed Bold" w:cs="Times New Roman"/>
            <w:b/>
            <w:bCs/>
            <w:color w:val="0000FF"/>
            <w:sz w:val="24"/>
            <w:szCs w:val="24"/>
            <w:u w:val="single"/>
            <w:lang w:eastAsia="es-ES"/>
          </w:rPr>
          <w:t>ARN de transferencia</w:t>
        </w:r>
      </w:hyperlink>
      <w:r w:rsidRPr="00872314">
        <w:rPr>
          <w:rFonts w:ascii="Gill Sans MT Ext Condensed Bold" w:eastAsia="Times New Roman" w:hAnsi="Gill Sans MT Ext Condensed Bold" w:cs="Times New Roman"/>
          <w:sz w:val="24"/>
          <w:szCs w:val="24"/>
          <w:lang w:eastAsia="es-ES"/>
        </w:rPr>
        <w:t xml:space="preserve"> son moléculas relativamente pequeñas, la única hebra de la que consta la molécula puede llegar a presentar zonas de estructura secundaria gracias a los enlaces por puente de hidrógeno que se forman entre bases complementarias, lo que da lugar a que se formen una serie de brazos, bucles o asas. Su función es la de captar aminoácidos en el citoplasma uniéndose a ellos y transportándolos hasta los ribosomas, colocándolos en el lugar adecuado que indica la secuencia de nucleótidos del ARN mensajero para llegar a la síntesis de una cadena </w:t>
      </w:r>
      <w:proofErr w:type="spellStart"/>
      <w:r w:rsidRPr="00872314">
        <w:rPr>
          <w:rFonts w:ascii="Gill Sans MT Ext Condensed Bold" w:eastAsia="Times New Roman" w:hAnsi="Gill Sans MT Ext Condensed Bold" w:cs="Times New Roman"/>
          <w:sz w:val="24"/>
          <w:szCs w:val="24"/>
          <w:lang w:eastAsia="es-ES"/>
        </w:rPr>
        <w:t>polipeptídica</w:t>
      </w:r>
      <w:proofErr w:type="spellEnd"/>
      <w:r w:rsidRPr="00872314">
        <w:rPr>
          <w:rFonts w:ascii="Gill Sans MT Ext Condensed Bold" w:eastAsia="Times New Roman" w:hAnsi="Gill Sans MT Ext Condensed Bold" w:cs="Times New Roman"/>
          <w:sz w:val="24"/>
          <w:szCs w:val="24"/>
          <w:lang w:eastAsia="es-ES"/>
        </w:rPr>
        <w:t xml:space="preserve"> determinada y por lo tanto, a la síntesis de una proteína.</w:t>
      </w:r>
    </w:p>
    <w:p w:rsidR="00872314" w:rsidRPr="00872314" w:rsidRDefault="00872314" w:rsidP="00872314">
      <w:pPr>
        <w:numPr>
          <w:ilvl w:val="0"/>
          <w:numId w:val="2"/>
        </w:numPr>
        <w:spacing w:before="100" w:beforeAutospacing="1" w:after="100" w:afterAutospacing="1" w:line="240" w:lineRule="auto"/>
        <w:rPr>
          <w:rFonts w:ascii="Gill Sans MT Ext Condensed Bold" w:eastAsia="Times New Roman" w:hAnsi="Gill Sans MT Ext Condensed Bold" w:cs="Times New Roman"/>
          <w:sz w:val="24"/>
          <w:szCs w:val="24"/>
          <w:lang w:eastAsia="es-ES"/>
        </w:rPr>
      </w:pPr>
      <w:r w:rsidRPr="00872314">
        <w:rPr>
          <w:rFonts w:ascii="Gill Sans MT Ext Condensed Bold" w:eastAsia="Times New Roman" w:hAnsi="Gill Sans MT Ext Condensed Bold" w:cs="Times New Roman"/>
          <w:sz w:val="24"/>
          <w:szCs w:val="24"/>
          <w:lang w:eastAsia="es-ES"/>
        </w:rPr>
        <w:t xml:space="preserve">El </w:t>
      </w:r>
      <w:hyperlink r:id="rId8" w:tooltip="ARN ribosómico" w:history="1">
        <w:r w:rsidRPr="00872314">
          <w:rPr>
            <w:rFonts w:ascii="Gill Sans MT Ext Condensed Bold" w:eastAsia="Times New Roman" w:hAnsi="Gill Sans MT Ext Condensed Bold" w:cs="Times New Roman"/>
            <w:b/>
            <w:bCs/>
            <w:color w:val="0000FF"/>
            <w:sz w:val="24"/>
            <w:szCs w:val="24"/>
            <w:u w:val="single"/>
            <w:lang w:eastAsia="es-ES"/>
          </w:rPr>
          <w:t>ARN ribosómico</w:t>
        </w:r>
      </w:hyperlink>
      <w:r w:rsidRPr="00872314">
        <w:rPr>
          <w:rFonts w:ascii="Gill Sans MT Ext Condensed Bold" w:eastAsia="Times New Roman" w:hAnsi="Gill Sans MT Ext Condensed Bold" w:cs="Times New Roman"/>
          <w:sz w:val="24"/>
          <w:szCs w:val="24"/>
          <w:lang w:eastAsia="es-ES"/>
        </w:rPr>
        <w:t xml:space="preserve"> es el </w:t>
      </w:r>
      <w:proofErr w:type="spellStart"/>
      <w:r w:rsidRPr="00872314">
        <w:rPr>
          <w:rFonts w:ascii="Gill Sans MT Ext Condensed Bold" w:eastAsia="Times New Roman" w:hAnsi="Gill Sans MT Ext Condensed Bold" w:cs="Times New Roman"/>
          <w:sz w:val="24"/>
          <w:szCs w:val="24"/>
          <w:lang w:eastAsia="es-ES"/>
        </w:rPr>
        <w:t>mas</w:t>
      </w:r>
      <w:proofErr w:type="spellEnd"/>
      <w:r w:rsidRPr="00872314">
        <w:rPr>
          <w:rFonts w:ascii="Gill Sans MT Ext Condensed Bold" w:eastAsia="Times New Roman" w:hAnsi="Gill Sans MT Ext Condensed Bold" w:cs="Times New Roman"/>
          <w:sz w:val="24"/>
          <w:szCs w:val="24"/>
          <w:lang w:eastAsia="es-ES"/>
        </w:rPr>
        <w:t xml:space="preserve"> abundante (80% de todo el ARN), se encuentra en los ribosomas y forma parte de ellos, aunque también existen proteínas ribosómicas. El ARN ribosómico recién sintetizado es empaquetado inmediatamente con proteínas ribosómicas, dando lugar a las subunidades del ribosoma.</w:t>
      </w:r>
    </w:p>
    <w:p w:rsidR="000707AB" w:rsidRPr="00872314" w:rsidRDefault="000707AB" w:rsidP="00872314">
      <w:pPr>
        <w:spacing w:before="100" w:beforeAutospacing="1" w:after="100" w:afterAutospacing="1" w:line="240" w:lineRule="auto"/>
        <w:rPr>
          <w:rFonts w:ascii="Gill Sans MT Ext Condensed Bold" w:hAnsi="Gill Sans MT Ext Condensed Bold"/>
          <w:sz w:val="28"/>
          <w:szCs w:val="28"/>
        </w:rPr>
      </w:pPr>
    </w:p>
    <w:sectPr w:rsidR="000707AB" w:rsidRPr="00872314" w:rsidSect="004612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stellar">
    <w:panose1 w:val="020A0402060406010301"/>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ill Sans MT Ext Condensed Bold">
    <w:panose1 w:val="020B09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674"/>
    <w:multiLevelType w:val="multilevel"/>
    <w:tmpl w:val="5B7293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7E8070A"/>
    <w:multiLevelType w:val="multilevel"/>
    <w:tmpl w:val="8738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50D82"/>
    <w:rsid w:val="000050F0"/>
    <w:rsid w:val="000707AB"/>
    <w:rsid w:val="001C68EE"/>
    <w:rsid w:val="00350D82"/>
    <w:rsid w:val="004612F4"/>
    <w:rsid w:val="00872314"/>
    <w:rsid w:val="00E30ED7"/>
    <w:rsid w:val="00F025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F4"/>
  </w:style>
  <w:style w:type="paragraph" w:styleId="Ttulo2">
    <w:name w:val="heading 2"/>
    <w:basedOn w:val="Normal"/>
    <w:link w:val="Ttulo2Car"/>
    <w:uiPriority w:val="9"/>
    <w:qFormat/>
    <w:rsid w:val="000050F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50D8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050F0"/>
    <w:rPr>
      <w:color w:val="0000FF"/>
      <w:u w:val="single"/>
    </w:rPr>
  </w:style>
  <w:style w:type="character" w:customStyle="1" w:styleId="Ttulo2Car">
    <w:name w:val="Título 2 Car"/>
    <w:basedOn w:val="Fuentedeprrafopredeter"/>
    <w:link w:val="Ttulo2"/>
    <w:uiPriority w:val="9"/>
    <w:rsid w:val="000050F0"/>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0050F0"/>
  </w:style>
  <w:style w:type="character" w:customStyle="1" w:styleId="editsection">
    <w:name w:val="editsection"/>
    <w:basedOn w:val="Fuentedeprrafopredeter"/>
    <w:rsid w:val="000050F0"/>
  </w:style>
</w:styles>
</file>

<file path=word/webSettings.xml><?xml version="1.0" encoding="utf-8"?>
<w:webSettings xmlns:r="http://schemas.openxmlformats.org/officeDocument/2006/relationships" xmlns:w="http://schemas.openxmlformats.org/wordprocessingml/2006/main">
  <w:divs>
    <w:div w:id="677998163">
      <w:bodyDiv w:val="1"/>
      <w:marLeft w:val="0"/>
      <w:marRight w:val="0"/>
      <w:marTop w:val="0"/>
      <w:marBottom w:val="0"/>
      <w:divBdr>
        <w:top w:val="none" w:sz="0" w:space="0" w:color="auto"/>
        <w:left w:val="none" w:sz="0" w:space="0" w:color="auto"/>
        <w:bottom w:val="none" w:sz="0" w:space="0" w:color="auto"/>
        <w:right w:val="none" w:sz="0" w:space="0" w:color="auto"/>
      </w:divBdr>
    </w:div>
    <w:div w:id="1150638344">
      <w:bodyDiv w:val="1"/>
      <w:marLeft w:val="0"/>
      <w:marRight w:val="0"/>
      <w:marTop w:val="0"/>
      <w:marBottom w:val="0"/>
      <w:divBdr>
        <w:top w:val="none" w:sz="0" w:space="0" w:color="auto"/>
        <w:left w:val="none" w:sz="0" w:space="0" w:color="auto"/>
        <w:bottom w:val="none" w:sz="0" w:space="0" w:color="auto"/>
        <w:right w:val="none" w:sz="0" w:space="0" w:color="auto"/>
      </w:divBdr>
    </w:div>
    <w:div w:id="1166821942">
      <w:bodyDiv w:val="1"/>
      <w:marLeft w:val="0"/>
      <w:marRight w:val="0"/>
      <w:marTop w:val="0"/>
      <w:marBottom w:val="0"/>
      <w:divBdr>
        <w:top w:val="none" w:sz="0" w:space="0" w:color="auto"/>
        <w:left w:val="none" w:sz="0" w:space="0" w:color="auto"/>
        <w:bottom w:val="none" w:sz="0" w:space="0" w:color="auto"/>
        <w:right w:val="none" w:sz="0" w:space="0" w:color="auto"/>
      </w:divBdr>
    </w:div>
    <w:div w:id="176213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RN_ribos%C3%B3mico" TargetMode="External"/><Relationship Id="rId3" Type="http://schemas.openxmlformats.org/officeDocument/2006/relationships/styles" Target="styles.xml"/><Relationship Id="rId7" Type="http://schemas.openxmlformats.org/officeDocument/2006/relationships/hyperlink" Target="http://es.wikipedia.org/wiki/ARN_de_transferenc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s.wikipedia.org/wiki/ARN_mensaje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26569-3528-4FCB-927F-B4679ED8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jjcel</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cliente4</dc:creator>
  <cp:keywords/>
  <dc:description/>
  <cp:lastModifiedBy>cliente4</cp:lastModifiedBy>
  <cp:revision>2</cp:revision>
  <dcterms:created xsi:type="dcterms:W3CDTF">2009-11-10T23:58:00Z</dcterms:created>
  <dcterms:modified xsi:type="dcterms:W3CDTF">2009-11-10T23:58:00Z</dcterms:modified>
</cp:coreProperties>
</file>