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33" w:rsidRDefault="00882133">
      <w:r>
        <w:t>Il trasferimento nucleare somatico è una tecnica biotecnologica finalizzata al trasferimento di materiale genetico, proveniente da cellule somatiche differenziate, all’interno di cellule staminali totipotenti  derivanti dal trofoblasto embrionale.</w:t>
      </w:r>
    </w:p>
    <w:p w:rsidR="005F006D" w:rsidRDefault="00882133">
      <w:r>
        <w:br/>
      </w:r>
    </w:p>
    <w:sectPr w:rsidR="005F006D" w:rsidSect="005F0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82133"/>
    <w:rsid w:val="005F006D"/>
    <w:rsid w:val="008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2010-10-22T19:48:00Z</dcterms:created>
  <dcterms:modified xsi:type="dcterms:W3CDTF">2010-10-22T19:52:00Z</dcterms:modified>
</cp:coreProperties>
</file>