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7F" w:rsidRDefault="00604A14">
      <w:r>
        <w:fldChar w:fldCharType="begin"/>
      </w:r>
      <w:r>
        <w:instrText xml:space="preserve"> HYPERLINK "http://enciclopedia.us.es/index.php/Idi%C3%B3fono" </w:instrText>
      </w:r>
      <w:r>
        <w:fldChar w:fldCharType="separate"/>
      </w:r>
      <w:proofErr w:type="spellStart"/>
      <w:r w:rsidR="005C65DB" w:rsidRPr="00604A14">
        <w:rPr>
          <w:rStyle w:val="Hipervnculo"/>
        </w:rPr>
        <w:t>Idiófono</w:t>
      </w:r>
      <w:proofErr w:type="spellEnd"/>
      <w:r>
        <w:fldChar w:fldCharType="end"/>
      </w:r>
      <w:r w:rsidR="005C65DB">
        <w:t xml:space="preserve"> de golpe indirecto, de sacudimiento. Consiste en un número variable de uñas –preferentemente de “</w:t>
      </w:r>
      <w:hyperlink r:id="rId4" w:history="1">
        <w:r w:rsidR="005C65DB" w:rsidRPr="006C4CD9">
          <w:rPr>
            <w:rStyle w:val="Hipervnculo"/>
          </w:rPr>
          <w:t>corzuela</w:t>
        </w:r>
      </w:hyperlink>
      <w:r w:rsidR="005C65DB">
        <w:t>” (</w:t>
      </w:r>
      <w:proofErr w:type="spellStart"/>
      <w:r w:rsidR="005C65DB">
        <w:t>Mazam</w:t>
      </w:r>
      <w:proofErr w:type="spellEnd"/>
      <w:r w:rsidR="005C65DB">
        <w:t xml:space="preserve"> </w:t>
      </w:r>
      <w:proofErr w:type="spellStart"/>
      <w:r w:rsidR="005C65DB">
        <w:t>simplicicornis</w:t>
      </w:r>
      <w:proofErr w:type="spellEnd"/>
      <w:r w:rsidR="005C65DB">
        <w:t xml:space="preserve">)- que producen sonido por entrechoque. Cada uña constituye un cuerpo sonoro. Por lo general en forma de racimo, a veces enfiladas, eran agitadas con la mano por el </w:t>
      </w:r>
      <w:hyperlink r:id="rId5" w:history="1">
        <w:proofErr w:type="spellStart"/>
        <w:r w:rsidR="005C65DB" w:rsidRPr="00604A14">
          <w:rPr>
            <w:rStyle w:val="Hipervnculo"/>
          </w:rPr>
          <w:t>shamán</w:t>
        </w:r>
        <w:proofErr w:type="spellEnd"/>
      </w:hyperlink>
      <w:r w:rsidR="005C65DB">
        <w:t xml:space="preserve"> </w:t>
      </w:r>
      <w:hyperlink r:id="rId6" w:history="1">
        <w:r w:rsidR="005C65DB" w:rsidRPr="00604A14">
          <w:rPr>
            <w:rStyle w:val="Hipervnculo"/>
            <w:i/>
          </w:rPr>
          <w:t>mataco</w:t>
        </w:r>
      </w:hyperlink>
      <w:r w:rsidR="005C65DB">
        <w:rPr>
          <w:i/>
        </w:rPr>
        <w:t xml:space="preserve"> o </w:t>
      </w:r>
      <w:hyperlink r:id="rId7" w:history="1">
        <w:proofErr w:type="spellStart"/>
        <w:r w:rsidR="005C65DB" w:rsidRPr="00604A14">
          <w:rPr>
            <w:rStyle w:val="Hipervnculo"/>
            <w:i/>
          </w:rPr>
          <w:t>wichí</w:t>
        </w:r>
        <w:proofErr w:type="spellEnd"/>
      </w:hyperlink>
      <w:r w:rsidR="005C65DB">
        <w:t xml:space="preserve"> en las sesiones de terapia. Colgadas de una tira que el portador se colocaba en la cintura, las rodillas, los tobillos o las muñecas para danzar, fue patrimonio de todas las etnias  del Chaco Argentino.</w:t>
      </w:r>
    </w:p>
    <w:p w:rsidR="005C65DB" w:rsidRPr="005C65DB" w:rsidRDefault="005C65DB">
      <w:r>
        <w:t>Este sonajero –especialmente como cinturón o to</w:t>
      </w:r>
      <w:r w:rsidR="00604A14">
        <w:t>b</w:t>
      </w:r>
      <w:r>
        <w:t>illera de baile. Fue utilizado por los hombres, las mujeres lo usaron atado al extremo superior de un palo.</w:t>
      </w:r>
    </w:p>
    <w:sectPr w:rsidR="005C65DB" w:rsidRPr="005C65DB" w:rsidSect="002F2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5DB"/>
    <w:rsid w:val="002F237F"/>
    <w:rsid w:val="005C65DB"/>
    <w:rsid w:val="00604A14"/>
    <w:rsid w:val="006C4CD9"/>
    <w:rsid w:val="00B1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4A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unidar.org.ar/misiondespertar/wichiquienessomo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lkloredelnorte.com.ar/culturas/mataco.htm" TargetMode="External"/><Relationship Id="rId5" Type="http://schemas.openxmlformats.org/officeDocument/2006/relationships/hyperlink" Target="http://es.wikipedia.org/wiki/Cham%C3%A1n" TargetMode="External"/><Relationship Id="rId4" Type="http://schemas.openxmlformats.org/officeDocument/2006/relationships/hyperlink" Target="http://es.wikipedia.org/wiki/Corzuel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3</cp:revision>
  <dcterms:created xsi:type="dcterms:W3CDTF">2010-12-18T18:20:00Z</dcterms:created>
  <dcterms:modified xsi:type="dcterms:W3CDTF">2010-12-19T12:11:00Z</dcterms:modified>
</cp:coreProperties>
</file>