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96" w:rsidRPr="000E1996" w:rsidRDefault="000E1996" w:rsidP="000E1996">
      <w:pPr>
        <w:pStyle w:val="Ttulo2"/>
        <w:numPr>
          <w:ilvl w:val="1"/>
          <w:numId w:val="1"/>
        </w:numPr>
        <w:rPr>
          <w:rFonts w:asciiTheme="minorHAnsi" w:hAnsiTheme="minorHAnsi"/>
          <w:sz w:val="16"/>
          <w:szCs w:val="16"/>
          <w:lang w:val="es-ES"/>
        </w:rPr>
      </w:pPr>
      <w:bookmarkStart w:id="0" w:name="_Toc269319454"/>
      <w:r w:rsidRPr="000E1996">
        <w:rPr>
          <w:rFonts w:asciiTheme="minorHAnsi" w:hAnsiTheme="minorHAnsi"/>
          <w:sz w:val="16"/>
          <w:szCs w:val="16"/>
          <w:lang w:val="es-ES"/>
        </w:rPr>
        <w:t>Algunas dinámicas de grupo para favorecer la interrelación, el conocimiento mutuo y la distensión dentro del grupo</w:t>
      </w:r>
      <w:bookmarkEnd w:id="0"/>
    </w:p>
    <w:p w:rsidR="000E1996" w:rsidRPr="000E1996" w:rsidRDefault="000E1996" w:rsidP="000E1996">
      <w:pPr>
        <w:pStyle w:val="Ttulo3"/>
        <w:numPr>
          <w:ilvl w:val="2"/>
          <w:numId w:val="1"/>
        </w:numPr>
        <w:spacing w:after="240"/>
        <w:jc w:val="left"/>
        <w:rPr>
          <w:rFonts w:asciiTheme="minorHAnsi" w:hAnsiTheme="minorHAnsi"/>
          <w:sz w:val="16"/>
          <w:szCs w:val="16"/>
          <w:lang w:val="es-ES"/>
        </w:rPr>
      </w:pPr>
      <w:bookmarkStart w:id="1" w:name="_Toc202006342"/>
      <w:bookmarkStart w:id="2" w:name="_Toc202006653"/>
      <w:bookmarkStart w:id="3" w:name="_Toc202180618"/>
      <w:bookmarkStart w:id="4" w:name="_Toc202180780"/>
      <w:bookmarkStart w:id="5" w:name="_Toc203354636"/>
      <w:bookmarkStart w:id="6" w:name="_Toc203355109"/>
      <w:bookmarkStart w:id="7" w:name="_Toc203355267"/>
      <w:bookmarkStart w:id="8" w:name="_Toc204481505"/>
      <w:bookmarkStart w:id="9" w:name="_Toc269319455"/>
      <w:r w:rsidRPr="000E1996">
        <w:rPr>
          <w:rFonts w:asciiTheme="minorHAnsi" w:hAnsiTheme="minorHAnsi"/>
          <w:sz w:val="16"/>
          <w:szCs w:val="16"/>
          <w:lang w:val="es-ES"/>
        </w:rPr>
        <w:t>La pelota</w:t>
      </w:r>
      <w:r w:rsidRPr="000E1996">
        <w:rPr>
          <w:rStyle w:val="Refdenotaalpie"/>
          <w:rFonts w:asciiTheme="minorHAnsi" w:hAnsiTheme="minorHAnsi"/>
          <w:sz w:val="16"/>
          <w:szCs w:val="16"/>
          <w:lang w:val="es-ES"/>
        </w:rPr>
        <w:footnoteReference w:id="1"/>
      </w:r>
      <w:bookmarkEnd w:id="1"/>
      <w:bookmarkEnd w:id="2"/>
      <w:bookmarkEnd w:id="3"/>
      <w:bookmarkEnd w:id="4"/>
      <w:bookmarkEnd w:id="5"/>
      <w:bookmarkEnd w:id="6"/>
      <w:bookmarkEnd w:id="7"/>
      <w:bookmarkEnd w:id="8"/>
      <w:bookmarkEnd w:id="9"/>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Se trata de un juego para que los participantes aprendan el nombre de todos sus compañeros, durante los primeros días del curso.</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Se dibuja un gran círculo en el suelo de la clase o de un patio o una sala grande. Un alumno o una alumna se </w:t>
      </w:r>
      <w:proofErr w:type="gramStart"/>
      <w:r w:rsidRPr="000E1996">
        <w:rPr>
          <w:rFonts w:asciiTheme="minorHAnsi" w:hAnsiTheme="minorHAnsi"/>
          <w:sz w:val="16"/>
          <w:szCs w:val="16"/>
          <w:lang w:val="es-ES"/>
        </w:rPr>
        <w:t>coloca</w:t>
      </w:r>
      <w:proofErr w:type="gramEnd"/>
      <w:r w:rsidRPr="000E1996">
        <w:rPr>
          <w:rFonts w:asciiTheme="minorHAnsi" w:hAnsiTheme="minorHAnsi"/>
          <w:sz w:val="16"/>
          <w:szCs w:val="16"/>
          <w:lang w:val="es-ES"/>
        </w:rPr>
        <w:t xml:space="preserve"> dentro del círculo, con una pelota. En voz alta dice su nombre y a continuación dice el nombre de un compañero del grupo, a quien pasa la pelota, y se sienta a continuación dentro del círculo (“Me llamo Ana y paso la pelota a Juan”). Si no sabe el nombre de nadie, no le pueden ayudar y ha de ir pronunciando nombres hasta que acierta alguno. El que ahora tiene la pelota, se coloca de pie dentro del círculo y hace lo mismo: repite su nombre y pronuncia el nombre de otro compañero o compañera, a quien le pasa la pelota y seguidamente se sienta dentro del círculo (“Me llamo Juan y paso la pelota a…”). Esta operación se repite hasta que todos los participantes están sentados dentro del círculo.</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El profesor o la profesora </w:t>
      </w:r>
      <w:proofErr w:type="gramStart"/>
      <w:r w:rsidRPr="000E1996">
        <w:rPr>
          <w:rFonts w:asciiTheme="minorHAnsi" w:hAnsiTheme="minorHAnsi"/>
          <w:sz w:val="16"/>
          <w:szCs w:val="16"/>
          <w:lang w:val="es-ES"/>
        </w:rPr>
        <w:t>controla</w:t>
      </w:r>
      <w:proofErr w:type="gramEnd"/>
      <w:r w:rsidRPr="000E1996">
        <w:rPr>
          <w:rFonts w:asciiTheme="minorHAnsi" w:hAnsiTheme="minorHAnsi"/>
          <w:sz w:val="16"/>
          <w:szCs w:val="16"/>
          <w:lang w:val="es-ES"/>
        </w:rPr>
        <w:t xml:space="preserve"> el tiempo que dura la dinámica, desde que el primer estudiante pronuncia su nombre hasta que el último se sienta dentro del círculo. Esta dinámica puede repetirse en días sucesivos y se trata, evidentemente, de que cada vez tarden menos a realizarla: señal que cada vez conocen más el nombre de sus compañeros.</w:t>
      </w:r>
    </w:p>
    <w:p w:rsidR="000E1996" w:rsidRPr="000E1996" w:rsidRDefault="000E1996" w:rsidP="000E1996">
      <w:pPr>
        <w:spacing w:before="240" w:after="120"/>
        <w:rPr>
          <w:rFonts w:asciiTheme="minorHAnsi" w:hAnsiTheme="minorHAnsi"/>
          <w:i/>
          <w:sz w:val="16"/>
          <w:szCs w:val="16"/>
          <w:lang w:val="es-ES"/>
        </w:rPr>
      </w:pPr>
      <w:r w:rsidRPr="000E1996">
        <w:rPr>
          <w:rFonts w:asciiTheme="minorHAnsi" w:hAnsiTheme="minorHAnsi"/>
          <w:i/>
          <w:sz w:val="16"/>
          <w:szCs w:val="16"/>
          <w:lang w:val="es-ES"/>
        </w:rPr>
        <w:t>Variante:</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Cuando los participantes ya se conocen perfectamente por su nombre, esta dinámica puede seguir haciéndose para crear un buen ambiente dentro del grupo. En este caso, cuando un participante pasa la pelota a otro antes de sentarse dentro del círculo, dice, además del nombre del compañero o compañera a quien pasa la pelota, una cualidad suya: “Me llamo Juan, y paso la pelota a Ana porque es una persona que siempre está dispuesta a ayudar”…</w:t>
      </w:r>
    </w:p>
    <w:p w:rsidR="000E1996" w:rsidRPr="000E1996" w:rsidRDefault="000E1996" w:rsidP="000E1996">
      <w:pPr>
        <w:pStyle w:val="Ttulo3"/>
        <w:numPr>
          <w:ilvl w:val="2"/>
          <w:numId w:val="1"/>
        </w:numPr>
        <w:spacing w:after="240"/>
        <w:jc w:val="left"/>
        <w:rPr>
          <w:rFonts w:asciiTheme="minorHAnsi" w:hAnsiTheme="minorHAnsi"/>
          <w:sz w:val="16"/>
          <w:szCs w:val="16"/>
          <w:lang w:val="es-ES"/>
        </w:rPr>
      </w:pPr>
      <w:bookmarkStart w:id="10" w:name="_Toc202006343"/>
      <w:bookmarkStart w:id="11" w:name="_Toc202006654"/>
      <w:bookmarkStart w:id="12" w:name="_Toc202180619"/>
      <w:bookmarkStart w:id="13" w:name="_Toc202180781"/>
      <w:bookmarkStart w:id="14" w:name="_Toc203354637"/>
      <w:bookmarkStart w:id="15" w:name="_Toc203355110"/>
      <w:bookmarkStart w:id="16" w:name="_Toc203355268"/>
      <w:bookmarkStart w:id="17" w:name="_Toc204481506"/>
      <w:bookmarkStart w:id="18" w:name="_Toc269319456"/>
      <w:smartTag w:uri="urn:schemas-microsoft-com:office:smarttags" w:element="PersonName">
        <w:smartTagPr>
          <w:attr w:name="ProductID" w:val="La Cadena"/>
        </w:smartTagPr>
        <w:r w:rsidRPr="000E1996">
          <w:rPr>
            <w:rFonts w:asciiTheme="minorHAnsi" w:hAnsiTheme="minorHAnsi"/>
            <w:sz w:val="16"/>
            <w:szCs w:val="16"/>
            <w:lang w:val="es-ES"/>
          </w:rPr>
          <w:t>La Cadena</w:t>
        </w:r>
      </w:smartTag>
      <w:r w:rsidRPr="000E1996">
        <w:rPr>
          <w:rFonts w:asciiTheme="minorHAnsi" w:hAnsiTheme="minorHAnsi"/>
          <w:sz w:val="16"/>
          <w:szCs w:val="16"/>
          <w:lang w:val="es-ES"/>
        </w:rPr>
        <w:t xml:space="preserve"> de Nombres</w:t>
      </w:r>
      <w:r w:rsidRPr="000E1996">
        <w:rPr>
          <w:rStyle w:val="Refdenotaalpie"/>
          <w:rFonts w:asciiTheme="minorHAnsi" w:hAnsiTheme="minorHAnsi"/>
          <w:sz w:val="16"/>
          <w:szCs w:val="16"/>
          <w:lang w:val="es-ES"/>
        </w:rPr>
        <w:footnoteReference w:id="2"/>
      </w:r>
      <w:bookmarkEnd w:id="10"/>
      <w:bookmarkEnd w:id="11"/>
      <w:bookmarkEnd w:id="12"/>
      <w:bookmarkEnd w:id="13"/>
      <w:bookmarkEnd w:id="14"/>
      <w:bookmarkEnd w:id="15"/>
      <w:bookmarkEnd w:id="16"/>
      <w:bookmarkEnd w:id="17"/>
      <w:bookmarkEnd w:id="18"/>
      <w:r w:rsidRPr="000E1996">
        <w:rPr>
          <w:rFonts w:asciiTheme="minorHAnsi" w:hAnsiTheme="minorHAnsi"/>
          <w:sz w:val="16"/>
          <w:szCs w:val="16"/>
          <w:lang w:val="es-ES"/>
        </w:rPr>
        <w:t xml:space="preserve">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Es importante conocer el nombre de las personas con las que convivimos. La primera señal de respeto hacia otra persona es nombrarla. El nombre es el primer signo de identidad y de valoración de la persona. Por este motivo, esta dinámica se debe realizar en la primera sesión al inicio de curso. Este juego debe plantearse solamente en grupos donde los estudiantes no se conozcan.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El objetivo de la actividad es que los alumnos memoricen los nombres de sus compañeros y compañeras del grupo clase en forma de juego.  Es importante que en la presentación el estudiante diga el nombre con el que le gusta que le llamen.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Una vez presentado el profesor, se le pregunta a un alumno que diga su nombre, a continuación el siguiente deberá decir el suyo y el del compañero anterior y así, cada uno, y en voz alta, debe decir su nombre y el de todos los compañeros anteriores. La dinámica finalizará en el momento en que nos aseguremos de que los estudiantes conocen el nombre de todos sus compañeros y compañeras.</w:t>
      </w:r>
    </w:p>
    <w:p w:rsidR="000E1996" w:rsidRPr="000E1996" w:rsidRDefault="000E1996" w:rsidP="000E1996">
      <w:pPr>
        <w:pStyle w:val="Ttulo3"/>
        <w:numPr>
          <w:ilvl w:val="2"/>
          <w:numId w:val="1"/>
        </w:numPr>
        <w:spacing w:after="240"/>
        <w:jc w:val="left"/>
        <w:rPr>
          <w:rFonts w:asciiTheme="minorHAnsi" w:hAnsiTheme="minorHAnsi"/>
          <w:sz w:val="16"/>
          <w:szCs w:val="16"/>
          <w:lang w:val="es-ES"/>
        </w:rPr>
      </w:pPr>
      <w:bookmarkStart w:id="19" w:name="_Toc202006344"/>
      <w:bookmarkStart w:id="20" w:name="_Toc202006655"/>
      <w:bookmarkStart w:id="21" w:name="_Toc202180620"/>
      <w:bookmarkStart w:id="22" w:name="_Toc202180782"/>
      <w:bookmarkStart w:id="23" w:name="_Toc203354638"/>
      <w:bookmarkStart w:id="24" w:name="_Toc203355111"/>
      <w:bookmarkStart w:id="25" w:name="_Toc203355269"/>
      <w:bookmarkStart w:id="26" w:name="_Toc204481507"/>
      <w:bookmarkStart w:id="27" w:name="_Toc269319457"/>
      <w:r w:rsidRPr="000E1996">
        <w:rPr>
          <w:rFonts w:asciiTheme="minorHAnsi" w:hAnsiTheme="minorHAnsi"/>
          <w:sz w:val="16"/>
          <w:szCs w:val="16"/>
          <w:lang w:val="es-ES"/>
        </w:rPr>
        <w:t>Dibujar la cara con las letras del nombre</w:t>
      </w:r>
      <w:r w:rsidRPr="000E1996">
        <w:rPr>
          <w:rStyle w:val="Refdenotaalpie"/>
          <w:rFonts w:asciiTheme="minorHAnsi" w:hAnsiTheme="minorHAnsi"/>
          <w:sz w:val="16"/>
          <w:szCs w:val="16"/>
          <w:lang w:val="es-ES"/>
        </w:rPr>
        <w:footnoteReference w:id="3"/>
      </w:r>
      <w:bookmarkEnd w:id="19"/>
      <w:bookmarkEnd w:id="20"/>
      <w:bookmarkEnd w:id="21"/>
      <w:bookmarkEnd w:id="22"/>
      <w:bookmarkEnd w:id="23"/>
      <w:bookmarkEnd w:id="24"/>
      <w:bookmarkEnd w:id="25"/>
      <w:bookmarkEnd w:id="26"/>
      <w:bookmarkEnd w:id="27"/>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Actividad para realizar durante la primera sesión de curso. El objetivo de la actividad es que los alumnos del grupo clase se conozcan entre sí.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Cada alumno deberá dibujar su cara a partir de las letras de su nombre (Véase un ejemplo en la figura 3). Estas caras se recogerán, se mezclarán y se repartirán al azar entre los alumnos. A continuación, cada persona deberá buscar a la persona cuya cara le ha tocado. Finalmente, se pueden exponer las caras de todos los estudiantes del grupo en el corcho de la clase.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Esta dinámica resulta sumamente interesante porque el estudiante debe representarse a  sí mismo para que pueda ser identificado. De esta forma, la actividad incide en dos aspectos clave en el desarrollo personal del estudiante: la imagen que tiene de sí mismo y el juego de creatividad que la actividad requiere. Todo ello al servicio de la  memorización de los nombres de una manera lúdica.</w:t>
      </w:r>
    </w:p>
    <w:p w:rsidR="000E1996" w:rsidRPr="000E1996" w:rsidRDefault="000E1996" w:rsidP="000E1996">
      <w:pPr>
        <w:rPr>
          <w:rFonts w:asciiTheme="minorHAnsi" w:hAnsiTheme="minorHAnsi"/>
          <w:sz w:val="16"/>
          <w:szCs w:val="16"/>
          <w:lang w:val="es-ES"/>
        </w:rPr>
      </w:pPr>
      <w:r w:rsidRPr="000E1996">
        <w:rPr>
          <w:rFonts w:asciiTheme="minorHAnsi" w:hAnsiTheme="minorHAnsi"/>
          <w:noProof/>
          <w:sz w:val="16"/>
          <w:szCs w:val="16"/>
          <w:lang w:val="es-ES"/>
        </w:rPr>
        <w:pict>
          <v:group id="_x0000_s1037" style="position:absolute;left:0;text-align:left;margin-left:165.2pt;margin-top:12.85pt;width:113.15pt;height:190.65pt;z-index:251660288" coordorigin="4301,2010" coordsize="2263,3813">
            <v:group id="_x0000_s1038" style="position:absolute;left:4301;top:2010;width:2263;height:3115" coordorigin="4301,2010" coordsize="2263,3115">
              <v:shapetype id="_x0000_t202" coordsize="21600,21600" o:spt="202" path="m,l,21600r21600,l21600,xe">
                <v:stroke joinstyle="miter"/>
                <v:path gradientshapeok="t" o:connecttype="rect"/>
              </v:shapetype>
              <v:shape id="_x0000_s1039" type="#_x0000_t202" style="position:absolute;left:4941;top:4585;width:900;height:540">
                <v:textbox style="mso-next-textbox:#_x0000_s1039">
                  <w:txbxContent>
                    <w:p w:rsidR="000E1996" w:rsidRPr="00B65AD0" w:rsidRDefault="000E1996" w:rsidP="000E1996">
                      <w:pPr>
                        <w:jc w:val="center"/>
                        <w:rPr>
                          <w:sz w:val="16"/>
                          <w:szCs w:val="16"/>
                        </w:rPr>
                      </w:pPr>
                      <w:r w:rsidRPr="00B65AD0">
                        <w:rPr>
                          <w:sz w:val="16"/>
                          <w:szCs w:val="16"/>
                        </w:rPr>
                        <w:t>Manuel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4301;top:2010;width:2263;height:2332" fillcolor="window">
                <v:imagedata r:id="rId7" o:title="Cara_Pic1"/>
              </v:shape>
            </v:group>
            <v:shape id="_x0000_s1041" type="#_x0000_t202" style="position:absolute;left:4636;top:5317;width:1520;height:506" stroked="f">
              <v:textbox style="mso-next-textbox:#_x0000_s1041">
                <w:txbxContent>
                  <w:p w:rsidR="000E1996" w:rsidRPr="00BD3B8F" w:rsidRDefault="000E1996" w:rsidP="000E1996">
                    <w:pPr>
                      <w:jc w:val="center"/>
                      <w:rPr>
                        <w:sz w:val="20"/>
                        <w:szCs w:val="20"/>
                      </w:rPr>
                    </w:pPr>
                    <w:r w:rsidRPr="00BD3B8F">
                      <w:rPr>
                        <w:sz w:val="20"/>
                        <w:szCs w:val="20"/>
                      </w:rPr>
                      <w:t>Figura 3</w:t>
                    </w:r>
                  </w:p>
                </w:txbxContent>
              </v:textbox>
            </v:shape>
          </v:group>
        </w:pict>
      </w:r>
      <w:r w:rsidRPr="000E1996">
        <w:rPr>
          <w:rFonts w:asciiTheme="minorHAnsi" w:hAnsiTheme="minorHAnsi"/>
          <w:sz w:val="16"/>
          <w:szCs w:val="16"/>
          <w:lang w:val="es-ES"/>
        </w:rPr>
        <w:t xml:space="preserve">               </w:t>
      </w: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pStyle w:val="Ttulo3"/>
        <w:numPr>
          <w:ilvl w:val="2"/>
          <w:numId w:val="1"/>
        </w:numPr>
        <w:tabs>
          <w:tab w:val="left" w:pos="900"/>
        </w:tabs>
        <w:spacing w:after="240"/>
        <w:jc w:val="left"/>
        <w:rPr>
          <w:rFonts w:asciiTheme="minorHAnsi" w:hAnsiTheme="minorHAnsi"/>
          <w:sz w:val="16"/>
          <w:szCs w:val="16"/>
          <w:lang w:val="es-ES"/>
        </w:rPr>
      </w:pPr>
      <w:bookmarkStart w:id="28" w:name="_Toc202006345"/>
      <w:bookmarkStart w:id="29" w:name="_Toc202006656"/>
      <w:bookmarkStart w:id="30" w:name="_Toc202180621"/>
      <w:bookmarkStart w:id="31" w:name="_Toc202180783"/>
      <w:bookmarkStart w:id="32" w:name="_Toc203354639"/>
      <w:bookmarkStart w:id="33" w:name="_Toc203355112"/>
      <w:bookmarkStart w:id="34" w:name="_Toc203355270"/>
      <w:bookmarkStart w:id="35" w:name="_Toc204481508"/>
      <w:bookmarkStart w:id="36" w:name="_Toc269319458"/>
      <w:proofErr w:type="spellStart"/>
      <w:r w:rsidRPr="000E1996">
        <w:rPr>
          <w:rFonts w:asciiTheme="minorHAnsi" w:hAnsiTheme="minorHAnsi"/>
          <w:sz w:val="16"/>
          <w:szCs w:val="16"/>
          <w:lang w:val="es-ES"/>
        </w:rPr>
        <w:t>Puzzles</w:t>
      </w:r>
      <w:proofErr w:type="spellEnd"/>
      <w:r w:rsidRPr="000E1996">
        <w:rPr>
          <w:rFonts w:asciiTheme="minorHAnsi" w:hAnsiTheme="minorHAnsi"/>
          <w:sz w:val="16"/>
          <w:szCs w:val="16"/>
          <w:lang w:val="es-ES"/>
        </w:rPr>
        <w:t xml:space="preserve"> de adivinanzas, versos o refranes</w:t>
      </w:r>
      <w:r w:rsidRPr="000E1996">
        <w:rPr>
          <w:rStyle w:val="Refdenotaalpie"/>
          <w:rFonts w:asciiTheme="minorHAnsi" w:hAnsiTheme="minorHAnsi"/>
          <w:sz w:val="16"/>
          <w:szCs w:val="16"/>
          <w:lang w:val="es-ES"/>
        </w:rPr>
        <w:footnoteReference w:id="4"/>
      </w:r>
      <w:bookmarkEnd w:id="28"/>
      <w:bookmarkEnd w:id="29"/>
      <w:bookmarkEnd w:id="30"/>
      <w:bookmarkEnd w:id="31"/>
      <w:bookmarkEnd w:id="32"/>
      <w:bookmarkEnd w:id="33"/>
      <w:bookmarkEnd w:id="34"/>
      <w:bookmarkEnd w:id="35"/>
      <w:bookmarkEnd w:id="36"/>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La actividad se realiza durante los primeros días de curso. Es una dinámica de grupos que tiene como finalidad que los estudiantes se conozcan, se relacionen y vayan adquiriendo confianza entre ellos.</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Una vez iniciada la sesión, se le da a cada estudiante una parte de la adivinanza, verso o  refrán. El número de partes debe oscilar entre dos y cuatro (véanse algunos ejemplos en las figuras 14 y 15). La actividad consiste en buscar por la clase a los compañeros que tienen la parte o partes para completar el texto.  Se sentarán juntos, hablarán entre ellos y se harán unas preguntas de conocimiento mutuo. Finalmente cada grupo leerá su texto completo y se presentarán mutuamente, dando datos sobre su nombre, edad, aficiones, etc.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El docente que lleva  a cabo la actividad debe dar confianza y seguridad, facilitando la participación y ayudando a aquellos que tengan dificultades.</w:t>
      </w:r>
    </w:p>
    <w:p w:rsidR="000E1996" w:rsidRPr="000E1996" w:rsidRDefault="000E1996" w:rsidP="000E1996">
      <w:pPr>
        <w:jc w:val="left"/>
        <w:rPr>
          <w:rFonts w:asciiTheme="minorHAnsi" w:hAnsiTheme="minorHAnsi"/>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0E1996" w:rsidRPr="000E1996" w:rsidTr="00767727">
        <w:tc>
          <w:tcPr>
            <w:tcW w:w="8644" w:type="dxa"/>
            <w:gridSpan w:val="2"/>
            <w:tcBorders>
              <w:bottom w:val="double" w:sz="4" w:space="0" w:color="auto"/>
            </w:tcBorders>
            <w:vAlign w:val="center"/>
          </w:tcPr>
          <w:p w:rsidR="000E1996" w:rsidRPr="000E1996" w:rsidRDefault="000E1996" w:rsidP="00767727">
            <w:pPr>
              <w:jc w:val="center"/>
              <w:rPr>
                <w:rFonts w:asciiTheme="minorHAnsi" w:hAnsiTheme="minorHAnsi"/>
                <w:sz w:val="16"/>
                <w:szCs w:val="16"/>
                <w:lang w:val="es-ES"/>
              </w:rPr>
            </w:pPr>
            <w:r w:rsidRPr="000E1996">
              <w:rPr>
                <w:rFonts w:asciiTheme="minorHAnsi" w:hAnsiTheme="minorHAnsi"/>
                <w:sz w:val="16"/>
                <w:szCs w:val="16"/>
                <w:lang w:val="es-ES"/>
              </w:rPr>
              <w:t>REFRANES</w:t>
            </w:r>
          </w:p>
        </w:tc>
      </w:tr>
      <w:tr w:rsidR="000E1996" w:rsidRPr="000E1996" w:rsidTr="00767727">
        <w:trPr>
          <w:trHeight w:val="255"/>
        </w:trPr>
        <w:tc>
          <w:tcPr>
            <w:tcW w:w="4322" w:type="dxa"/>
            <w:tcBorders>
              <w:top w:val="double" w:sz="4" w:space="0" w:color="auto"/>
            </w:tcBorders>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Redonda como un queso…</w:t>
            </w:r>
          </w:p>
        </w:tc>
        <w:tc>
          <w:tcPr>
            <w:tcW w:w="4322" w:type="dxa"/>
            <w:tcBorders>
              <w:top w:val="double" w:sz="4" w:space="0" w:color="auto"/>
            </w:tcBorders>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 y nadie le puede dar un beso</w:t>
            </w:r>
          </w:p>
        </w:tc>
      </w:tr>
      <w:tr w:rsidR="000E1996" w:rsidRPr="000E1996" w:rsidTr="00767727">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Comer y rascar…</w:t>
            </w:r>
          </w:p>
        </w:tc>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 todo es empezar</w:t>
            </w:r>
          </w:p>
        </w:tc>
      </w:tr>
      <w:tr w:rsidR="000E1996" w:rsidRPr="000E1996" w:rsidTr="00767727">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 xml:space="preserve">Más vale pájaro en mano… </w:t>
            </w:r>
          </w:p>
        </w:tc>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 que ciento volando</w:t>
            </w:r>
          </w:p>
        </w:tc>
      </w:tr>
      <w:tr w:rsidR="000E1996" w:rsidRPr="000E1996" w:rsidTr="00767727">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El que a buen árbol se arrima…</w:t>
            </w:r>
          </w:p>
        </w:tc>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 buena sombra le cobija</w:t>
            </w:r>
          </w:p>
        </w:tc>
      </w:tr>
      <w:tr w:rsidR="000E1996" w:rsidRPr="000E1996" w:rsidTr="00767727">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Quien bien te quiere…</w:t>
            </w:r>
          </w:p>
        </w:tc>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 te hará llorar</w:t>
            </w:r>
          </w:p>
        </w:tc>
      </w:tr>
      <w:tr w:rsidR="000E1996" w:rsidRPr="000E1996" w:rsidTr="00767727">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Quien mucho abarca…</w:t>
            </w:r>
          </w:p>
        </w:tc>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 poco aprieta</w:t>
            </w:r>
          </w:p>
        </w:tc>
      </w:tr>
      <w:tr w:rsidR="000E1996" w:rsidRPr="000E1996" w:rsidTr="00767727">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No por mucho madrugar…</w:t>
            </w:r>
          </w:p>
        </w:tc>
        <w:tc>
          <w:tcPr>
            <w:tcW w:w="4322" w:type="dxa"/>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 amanece más temprano</w:t>
            </w:r>
          </w:p>
        </w:tc>
      </w:tr>
      <w:tr w:rsidR="000E1996" w:rsidRPr="000E1996" w:rsidTr="00767727">
        <w:tc>
          <w:tcPr>
            <w:tcW w:w="8644" w:type="dxa"/>
            <w:gridSpan w:val="2"/>
            <w:tcBorders>
              <w:left w:val="nil"/>
              <w:bottom w:val="nil"/>
              <w:right w:val="nil"/>
            </w:tcBorders>
            <w:vAlign w:val="center"/>
          </w:tcPr>
          <w:p w:rsidR="000E1996" w:rsidRPr="000E1996" w:rsidRDefault="000E1996" w:rsidP="00767727">
            <w:pPr>
              <w:jc w:val="center"/>
              <w:rPr>
                <w:rFonts w:asciiTheme="minorHAnsi" w:hAnsiTheme="minorHAnsi"/>
                <w:sz w:val="16"/>
                <w:szCs w:val="16"/>
                <w:lang w:val="es-ES"/>
              </w:rPr>
            </w:pPr>
            <w:r w:rsidRPr="000E1996">
              <w:rPr>
                <w:rFonts w:asciiTheme="minorHAnsi" w:hAnsiTheme="minorHAnsi"/>
                <w:sz w:val="16"/>
                <w:szCs w:val="16"/>
                <w:lang w:val="es-ES"/>
              </w:rPr>
              <w:t>Figura 14</w:t>
            </w:r>
          </w:p>
        </w:tc>
      </w:tr>
    </w:tbl>
    <w:p w:rsidR="000E1996" w:rsidRPr="000E1996" w:rsidRDefault="000E1996" w:rsidP="000E1996">
      <w:pPr>
        <w:jc w:val="left"/>
        <w:rPr>
          <w:rFonts w:asciiTheme="minorHAnsi" w:hAnsiTheme="minorHAnsi"/>
          <w:sz w:val="16"/>
          <w:szCs w:val="16"/>
          <w:lang w:val="es-ES"/>
        </w:rPr>
      </w:pPr>
    </w:p>
    <w:tbl>
      <w:tblPr>
        <w:tblW w:w="0" w:type="auto"/>
        <w:tblLook w:val="01E0"/>
      </w:tblPr>
      <w:tblGrid>
        <w:gridCol w:w="4322"/>
        <w:gridCol w:w="4322"/>
      </w:tblGrid>
      <w:tr w:rsidR="000E1996" w:rsidRPr="000E1996" w:rsidTr="00767727">
        <w:tc>
          <w:tcPr>
            <w:tcW w:w="8644" w:type="dxa"/>
            <w:gridSpan w:val="2"/>
            <w:tcBorders>
              <w:top w:val="single" w:sz="4" w:space="0" w:color="auto"/>
              <w:left w:val="single" w:sz="4" w:space="0" w:color="auto"/>
              <w:bottom w:val="double" w:sz="4" w:space="0" w:color="auto"/>
              <w:right w:val="single" w:sz="4" w:space="0" w:color="auto"/>
            </w:tcBorders>
            <w:vAlign w:val="center"/>
          </w:tcPr>
          <w:p w:rsidR="000E1996" w:rsidRPr="000E1996" w:rsidRDefault="000E1996" w:rsidP="00767727">
            <w:pPr>
              <w:jc w:val="center"/>
              <w:rPr>
                <w:rFonts w:asciiTheme="minorHAnsi" w:hAnsiTheme="minorHAnsi"/>
                <w:sz w:val="16"/>
                <w:szCs w:val="16"/>
                <w:lang w:val="es-ES"/>
              </w:rPr>
            </w:pPr>
            <w:r w:rsidRPr="000E1996">
              <w:rPr>
                <w:rFonts w:asciiTheme="minorHAnsi" w:hAnsiTheme="minorHAnsi"/>
                <w:sz w:val="16"/>
                <w:szCs w:val="16"/>
                <w:lang w:val="es-ES"/>
              </w:rPr>
              <w:t>POEMAS</w:t>
            </w:r>
          </w:p>
        </w:tc>
      </w:tr>
      <w:tr w:rsidR="000E1996" w:rsidRPr="000E1996" w:rsidTr="00767727">
        <w:tc>
          <w:tcPr>
            <w:tcW w:w="4322" w:type="dxa"/>
            <w:tcBorders>
              <w:top w:val="double" w:sz="4" w:space="0" w:color="auto"/>
              <w:left w:val="single" w:sz="4" w:space="0" w:color="auto"/>
              <w:bottom w:val="single" w:sz="4" w:space="0" w:color="auto"/>
              <w:right w:val="single" w:sz="4" w:space="0" w:color="auto"/>
            </w:tcBorders>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El lagarto está llorando. </w:t>
            </w:r>
          </w:p>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La lagarta está llorando. </w:t>
            </w:r>
          </w:p>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El lagarto y la lagarta </w:t>
            </w:r>
          </w:p>
          <w:p w:rsidR="000E1996" w:rsidRPr="000E1996" w:rsidRDefault="000E1996" w:rsidP="00767727">
            <w:pPr>
              <w:rPr>
                <w:rFonts w:asciiTheme="minorHAnsi" w:hAnsiTheme="minorHAnsi"/>
                <w:sz w:val="16"/>
                <w:szCs w:val="16"/>
                <w:lang w:val="es-ES"/>
              </w:rPr>
            </w:pPr>
            <w:proofErr w:type="gramStart"/>
            <w:r w:rsidRPr="000E1996">
              <w:rPr>
                <w:rFonts w:asciiTheme="minorHAnsi" w:hAnsiTheme="minorHAnsi"/>
                <w:sz w:val="16"/>
                <w:szCs w:val="16"/>
                <w:lang w:val="es-ES"/>
              </w:rPr>
              <w:t>con</w:t>
            </w:r>
            <w:proofErr w:type="gramEnd"/>
            <w:r w:rsidRPr="000E1996">
              <w:rPr>
                <w:rFonts w:asciiTheme="minorHAnsi" w:hAnsiTheme="minorHAnsi"/>
                <w:sz w:val="16"/>
                <w:szCs w:val="16"/>
                <w:lang w:val="es-ES"/>
              </w:rPr>
              <w:t xml:space="preserve"> delantalitos blancos.</w:t>
            </w:r>
          </w:p>
        </w:tc>
        <w:tc>
          <w:tcPr>
            <w:tcW w:w="4322" w:type="dxa"/>
            <w:tcBorders>
              <w:top w:val="double" w:sz="4" w:space="0" w:color="auto"/>
              <w:left w:val="single" w:sz="4" w:space="0" w:color="auto"/>
              <w:bottom w:val="single" w:sz="4" w:space="0" w:color="auto"/>
              <w:right w:val="single" w:sz="4" w:space="0" w:color="auto"/>
            </w:tcBorders>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Por la calle abajo </w:t>
            </w:r>
          </w:p>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van dos ratones: </w:t>
            </w:r>
          </w:p>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el uno lleva enaguas, </w:t>
            </w:r>
          </w:p>
          <w:p w:rsidR="000E1996" w:rsidRPr="000E1996" w:rsidRDefault="000E1996" w:rsidP="00767727">
            <w:pPr>
              <w:rPr>
                <w:rFonts w:asciiTheme="minorHAnsi" w:hAnsiTheme="minorHAnsi"/>
                <w:sz w:val="16"/>
                <w:szCs w:val="16"/>
                <w:lang w:val="es-ES"/>
              </w:rPr>
            </w:pPr>
            <w:proofErr w:type="gramStart"/>
            <w:r w:rsidRPr="000E1996">
              <w:rPr>
                <w:rFonts w:asciiTheme="minorHAnsi" w:hAnsiTheme="minorHAnsi"/>
                <w:sz w:val="16"/>
                <w:szCs w:val="16"/>
                <w:lang w:val="es-ES"/>
              </w:rPr>
              <w:t>y</w:t>
            </w:r>
            <w:proofErr w:type="gramEnd"/>
            <w:r w:rsidRPr="000E1996">
              <w:rPr>
                <w:rFonts w:asciiTheme="minorHAnsi" w:hAnsiTheme="minorHAnsi"/>
                <w:sz w:val="16"/>
                <w:szCs w:val="16"/>
                <w:lang w:val="es-ES"/>
              </w:rPr>
              <w:t xml:space="preserve"> el otro,  calzones.</w:t>
            </w:r>
          </w:p>
        </w:tc>
      </w:tr>
      <w:tr w:rsidR="000E1996" w:rsidRPr="000E1996" w:rsidTr="00767727">
        <w:tc>
          <w:tcPr>
            <w:tcW w:w="4322" w:type="dxa"/>
            <w:tcBorders>
              <w:top w:val="single" w:sz="4" w:space="0" w:color="auto"/>
              <w:left w:val="single" w:sz="4" w:space="0" w:color="auto"/>
              <w:bottom w:val="single" w:sz="4" w:space="0" w:color="auto"/>
              <w:right w:val="single" w:sz="4" w:space="0" w:color="auto"/>
            </w:tcBorders>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Caminante son tus huellas </w:t>
            </w:r>
          </w:p>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el camino y nada más; </w:t>
            </w:r>
          </w:p>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caminante no hay camino, </w:t>
            </w:r>
          </w:p>
          <w:p w:rsidR="000E1996" w:rsidRPr="000E1996" w:rsidRDefault="000E1996" w:rsidP="00767727">
            <w:pPr>
              <w:jc w:val="left"/>
              <w:rPr>
                <w:rFonts w:asciiTheme="minorHAnsi" w:hAnsiTheme="minorHAnsi"/>
                <w:sz w:val="16"/>
                <w:szCs w:val="16"/>
                <w:lang w:val="es-ES"/>
              </w:rPr>
            </w:pPr>
            <w:proofErr w:type="gramStart"/>
            <w:r w:rsidRPr="000E1996">
              <w:rPr>
                <w:rFonts w:asciiTheme="minorHAnsi" w:hAnsiTheme="minorHAnsi"/>
                <w:sz w:val="16"/>
                <w:szCs w:val="16"/>
                <w:lang w:val="es-ES"/>
              </w:rPr>
              <w:t>se</w:t>
            </w:r>
            <w:proofErr w:type="gramEnd"/>
            <w:r w:rsidRPr="000E1996">
              <w:rPr>
                <w:rFonts w:asciiTheme="minorHAnsi" w:hAnsiTheme="minorHAnsi"/>
                <w:sz w:val="16"/>
                <w:szCs w:val="16"/>
                <w:lang w:val="es-ES"/>
              </w:rPr>
              <w:t xml:space="preserve"> hace camino al andar.</w:t>
            </w:r>
          </w:p>
        </w:tc>
        <w:tc>
          <w:tcPr>
            <w:tcW w:w="4322" w:type="dxa"/>
            <w:tcBorders>
              <w:top w:val="single" w:sz="4" w:space="0" w:color="auto"/>
              <w:left w:val="single" w:sz="4" w:space="0" w:color="auto"/>
              <w:bottom w:val="single" w:sz="4" w:space="0" w:color="auto"/>
              <w:right w:val="single" w:sz="4" w:space="0" w:color="auto"/>
            </w:tcBorders>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Novia del campo, amapola, </w:t>
            </w:r>
          </w:p>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que estás abierta en el trigo; amapolita, amapola,</w:t>
            </w:r>
          </w:p>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w:t>
            </w:r>
            <w:proofErr w:type="gramStart"/>
            <w:r w:rsidRPr="000E1996">
              <w:rPr>
                <w:rFonts w:asciiTheme="minorHAnsi" w:hAnsiTheme="minorHAnsi"/>
                <w:sz w:val="16"/>
                <w:szCs w:val="16"/>
                <w:lang w:val="es-ES"/>
              </w:rPr>
              <w:t>te</w:t>
            </w:r>
            <w:proofErr w:type="gramEnd"/>
            <w:r w:rsidRPr="000E1996">
              <w:rPr>
                <w:rFonts w:asciiTheme="minorHAnsi" w:hAnsiTheme="minorHAnsi"/>
                <w:sz w:val="16"/>
                <w:szCs w:val="16"/>
                <w:lang w:val="es-ES"/>
              </w:rPr>
              <w:t xml:space="preserve"> quieres casar conmigo?</w:t>
            </w:r>
          </w:p>
        </w:tc>
      </w:tr>
      <w:tr w:rsidR="000E1996" w:rsidRPr="000E1996" w:rsidTr="00767727">
        <w:tc>
          <w:tcPr>
            <w:tcW w:w="8644" w:type="dxa"/>
            <w:gridSpan w:val="2"/>
            <w:tcBorders>
              <w:top w:val="single" w:sz="4" w:space="0" w:color="auto"/>
              <w:left w:val="nil"/>
              <w:bottom w:val="nil"/>
              <w:right w:val="nil"/>
            </w:tcBorders>
            <w:vAlign w:val="center"/>
          </w:tcPr>
          <w:p w:rsidR="000E1996" w:rsidRPr="000E1996" w:rsidRDefault="000E1996" w:rsidP="00767727">
            <w:pPr>
              <w:jc w:val="center"/>
              <w:rPr>
                <w:rFonts w:asciiTheme="minorHAnsi" w:hAnsiTheme="minorHAnsi"/>
                <w:sz w:val="16"/>
                <w:szCs w:val="16"/>
                <w:lang w:val="es-ES"/>
              </w:rPr>
            </w:pPr>
            <w:r w:rsidRPr="000E1996">
              <w:rPr>
                <w:rFonts w:asciiTheme="minorHAnsi" w:hAnsiTheme="minorHAnsi"/>
                <w:sz w:val="16"/>
                <w:szCs w:val="16"/>
                <w:lang w:val="es-ES"/>
              </w:rPr>
              <w:t>Figura 15</w:t>
            </w:r>
          </w:p>
        </w:tc>
      </w:tr>
    </w:tbl>
    <w:p w:rsidR="000E1996" w:rsidRPr="000E1996" w:rsidRDefault="000E1996" w:rsidP="000E1996">
      <w:pPr>
        <w:jc w:val="left"/>
        <w:rPr>
          <w:rFonts w:asciiTheme="minorHAnsi" w:hAnsiTheme="minorHAnsi"/>
          <w:sz w:val="16"/>
          <w:szCs w:val="16"/>
          <w:lang w:val="es-ES"/>
        </w:rPr>
      </w:pPr>
      <w:r w:rsidRPr="000E1996">
        <w:rPr>
          <w:rFonts w:asciiTheme="minorHAnsi" w:hAnsiTheme="minorHAnsi"/>
          <w:noProof/>
          <w:sz w:val="16"/>
          <w:szCs w:val="16"/>
          <w:lang w:val="es-ES"/>
        </w:rPr>
        <w:drawing>
          <wp:anchor distT="0" distB="0" distL="114300" distR="114300" simplePos="0" relativeHeight="251661312" behindDoc="0" locked="0" layoutInCell="1" allowOverlap="1">
            <wp:simplePos x="0" y="0"/>
            <wp:positionH relativeFrom="column">
              <wp:posOffset>1781175</wp:posOffset>
            </wp:positionH>
            <wp:positionV relativeFrom="paragraph">
              <wp:posOffset>9514205</wp:posOffset>
            </wp:positionV>
            <wp:extent cx="1437005" cy="1480820"/>
            <wp:effectExtent l="19050" t="0" r="0" b="0"/>
            <wp:wrapNone/>
            <wp:docPr id="18" name="Imagen 18" descr="Cara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a_Pic1"/>
                    <pic:cNvPicPr>
                      <a:picLocks noChangeAspect="1" noChangeArrowheads="1"/>
                    </pic:cNvPicPr>
                  </pic:nvPicPr>
                  <pic:blipFill>
                    <a:blip r:embed="rId8" cstate="print"/>
                    <a:srcRect/>
                    <a:stretch>
                      <a:fillRect/>
                    </a:stretch>
                  </pic:blipFill>
                  <pic:spPr bwMode="auto">
                    <a:xfrm>
                      <a:off x="0" y="0"/>
                      <a:ext cx="1437005" cy="1480820"/>
                    </a:xfrm>
                    <a:prstGeom prst="rect">
                      <a:avLst/>
                    </a:prstGeom>
                    <a:noFill/>
                    <a:ln w="9525">
                      <a:noFill/>
                      <a:miter lim="800000"/>
                      <a:headEnd/>
                      <a:tailEnd/>
                    </a:ln>
                  </pic:spPr>
                </pic:pic>
              </a:graphicData>
            </a:graphic>
          </wp:anchor>
        </w:drawing>
      </w:r>
    </w:p>
    <w:p w:rsidR="000E1996" w:rsidRPr="000E1996" w:rsidRDefault="000E1996" w:rsidP="000E1996">
      <w:pPr>
        <w:pStyle w:val="Ttulo3"/>
        <w:numPr>
          <w:ilvl w:val="2"/>
          <w:numId w:val="1"/>
        </w:numPr>
        <w:spacing w:after="240"/>
        <w:jc w:val="left"/>
        <w:rPr>
          <w:rFonts w:asciiTheme="minorHAnsi" w:hAnsiTheme="minorHAnsi"/>
          <w:sz w:val="16"/>
          <w:szCs w:val="16"/>
          <w:lang w:val="es-ES"/>
        </w:rPr>
      </w:pPr>
      <w:bookmarkStart w:id="37" w:name="_Toc202006346"/>
      <w:bookmarkStart w:id="38" w:name="_Toc202006657"/>
      <w:bookmarkStart w:id="39" w:name="_Toc202180622"/>
      <w:bookmarkStart w:id="40" w:name="_Toc202180784"/>
      <w:bookmarkStart w:id="41" w:name="_Toc203354640"/>
      <w:bookmarkStart w:id="42" w:name="_Toc203355113"/>
      <w:bookmarkStart w:id="43" w:name="_Toc203355271"/>
      <w:bookmarkStart w:id="44" w:name="_Toc204481509"/>
      <w:bookmarkStart w:id="45" w:name="_Toc269319459"/>
      <w:r w:rsidRPr="000E1996">
        <w:rPr>
          <w:rFonts w:asciiTheme="minorHAnsi" w:hAnsiTheme="minorHAnsi"/>
          <w:sz w:val="16"/>
          <w:szCs w:val="16"/>
          <w:lang w:val="es-ES"/>
        </w:rPr>
        <w:t>La tela de araña</w:t>
      </w:r>
      <w:r w:rsidRPr="000E1996">
        <w:rPr>
          <w:rStyle w:val="Refdenotaalpie"/>
          <w:rFonts w:asciiTheme="minorHAnsi" w:hAnsiTheme="minorHAnsi"/>
          <w:sz w:val="16"/>
          <w:szCs w:val="16"/>
          <w:lang w:val="es-ES"/>
        </w:rPr>
        <w:footnoteReference w:id="5"/>
      </w:r>
      <w:bookmarkEnd w:id="37"/>
      <w:bookmarkEnd w:id="38"/>
      <w:bookmarkEnd w:id="39"/>
      <w:bookmarkEnd w:id="40"/>
      <w:bookmarkEnd w:id="41"/>
      <w:bookmarkEnd w:id="42"/>
      <w:bookmarkEnd w:id="43"/>
      <w:bookmarkEnd w:id="44"/>
      <w:bookmarkEnd w:id="45"/>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La actividad puede realizarse en la clase o en el patio. Todos los alumnos se colocan en un corro. El profesor o la profesora </w:t>
      </w:r>
      <w:proofErr w:type="gramStart"/>
      <w:r w:rsidRPr="000E1996">
        <w:rPr>
          <w:rFonts w:asciiTheme="minorHAnsi" w:hAnsiTheme="minorHAnsi"/>
          <w:sz w:val="16"/>
          <w:szCs w:val="16"/>
          <w:lang w:val="es-ES"/>
        </w:rPr>
        <w:t>tiene</w:t>
      </w:r>
      <w:proofErr w:type="gramEnd"/>
      <w:r w:rsidRPr="000E1996">
        <w:rPr>
          <w:rFonts w:asciiTheme="minorHAnsi" w:hAnsiTheme="minorHAnsi"/>
          <w:sz w:val="16"/>
          <w:szCs w:val="16"/>
          <w:lang w:val="es-ES"/>
        </w:rPr>
        <w:t xml:space="preserve"> un ovillo de lana o de hilo de bramante y es el primero que se presenta, diciendo su nombre y destacando algún aspecto de su personalidad o alguna afición. Después, agarrando el extremo del ovillo, lanza éste a uno de los alumnos que también se presenta, sosteniendo el hilo y lanzando de nuevo el ovillo. Al final, se habrá creado una tela de araña y se destacará por parte del profesor o de la profesora que todos somos importantes para sostenerla y que si uno de nosotros falla y suelta el hilo todo se deshace. Formamos un grupo en el que la colaboración de cada uno es necesaria.</w:t>
      </w:r>
    </w:p>
    <w:p w:rsidR="000E1996" w:rsidRPr="000E1996" w:rsidRDefault="000E1996" w:rsidP="000E1996">
      <w:pPr>
        <w:pStyle w:val="Ttulo3"/>
        <w:numPr>
          <w:ilvl w:val="2"/>
          <w:numId w:val="1"/>
        </w:numPr>
        <w:spacing w:after="240"/>
        <w:jc w:val="left"/>
        <w:rPr>
          <w:rFonts w:asciiTheme="minorHAnsi" w:hAnsiTheme="minorHAnsi"/>
          <w:sz w:val="16"/>
          <w:szCs w:val="16"/>
          <w:lang w:val="es-ES"/>
        </w:rPr>
      </w:pPr>
      <w:bookmarkStart w:id="46" w:name="_Toc202006347"/>
      <w:bookmarkStart w:id="47" w:name="_Toc202006658"/>
      <w:bookmarkStart w:id="48" w:name="_Toc202180623"/>
      <w:bookmarkStart w:id="49" w:name="_Toc202180785"/>
      <w:bookmarkStart w:id="50" w:name="_Toc203354641"/>
      <w:bookmarkStart w:id="51" w:name="_Toc203355114"/>
      <w:bookmarkStart w:id="52" w:name="_Toc203355272"/>
      <w:bookmarkStart w:id="53" w:name="_Toc204481510"/>
      <w:bookmarkStart w:id="54" w:name="_Toc269319460"/>
      <w:r w:rsidRPr="000E1996">
        <w:rPr>
          <w:rFonts w:asciiTheme="minorHAnsi" w:hAnsiTheme="minorHAnsi"/>
          <w:sz w:val="16"/>
          <w:szCs w:val="16"/>
          <w:lang w:val="es-ES"/>
        </w:rPr>
        <w:lastRenderedPageBreak/>
        <w:t>La silueta</w:t>
      </w:r>
      <w:r w:rsidRPr="000E1996">
        <w:rPr>
          <w:rStyle w:val="Refdenotaalpie"/>
          <w:rFonts w:asciiTheme="minorHAnsi" w:hAnsiTheme="minorHAnsi"/>
          <w:sz w:val="16"/>
          <w:szCs w:val="16"/>
          <w:lang w:val="es-ES"/>
        </w:rPr>
        <w:footnoteReference w:id="6"/>
      </w:r>
      <w:bookmarkEnd w:id="46"/>
      <w:bookmarkEnd w:id="47"/>
      <w:bookmarkEnd w:id="48"/>
      <w:bookmarkEnd w:id="49"/>
      <w:bookmarkEnd w:id="50"/>
      <w:bookmarkEnd w:id="51"/>
      <w:bookmarkEnd w:id="52"/>
      <w:bookmarkEnd w:id="53"/>
      <w:bookmarkEnd w:id="54"/>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Agrupamos a los niños en pequeños grupos, de cuatro o cinco personas. Utilizamos papel continuo, y por turnos los alumnos se tienden sobre el papel, de modo que un compañero dibuja su silueta. Después se cuelgan en la pared las siluetas, utilizando celo o chinchetas, rodeando la clase o en un pasillo. Todos los alumnos de la clase tienen ahora que escribir algo bonito o simpático sobre cada uno de sus compañeros. Si no se conoce en profundidad a todos los compañeros, siempre se puede destacar un rasgo físico o de carácter que nos resulte especialmente agradable. </w:t>
      </w:r>
    </w:p>
    <w:p w:rsidR="000E1996" w:rsidRPr="000E1996" w:rsidRDefault="000E1996" w:rsidP="000E1996">
      <w:pPr>
        <w:spacing w:before="240" w:after="120"/>
        <w:rPr>
          <w:rFonts w:asciiTheme="minorHAnsi" w:hAnsiTheme="minorHAnsi"/>
          <w:i/>
          <w:sz w:val="16"/>
          <w:szCs w:val="16"/>
          <w:lang w:val="es-ES"/>
        </w:rPr>
      </w:pPr>
      <w:r w:rsidRPr="000E1996">
        <w:rPr>
          <w:rFonts w:asciiTheme="minorHAnsi" w:hAnsiTheme="minorHAnsi"/>
          <w:i/>
          <w:sz w:val="16"/>
          <w:szCs w:val="16"/>
          <w:lang w:val="es-ES"/>
        </w:rPr>
        <w:t>Variante:</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Si no se dispone del espacio suficiente, se puede llevar a cabo en el aula una adaptación. En lugar de utilizar siluetas se repartirá un papel tamaño DIN A-3  a cada alumno, de modo que escriba en él su nombre y realice un pequeños dibujo que le identifique. Colocamos los papeles en la pared y en ellos escribirán todos los compañeros.</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El objetivo que se pretende con esta dinámica es actuar sobre la autoestima individual de cada participante, y sobre la del grupo, buscando su cohesión y que todos y cada uno de los miembros se sienta bien dentro del grupo.</w:t>
      </w:r>
    </w:p>
    <w:p w:rsidR="000E1996" w:rsidRPr="000E1996" w:rsidRDefault="000E1996" w:rsidP="000E1996">
      <w:pPr>
        <w:pStyle w:val="Ttulo3"/>
        <w:numPr>
          <w:ilvl w:val="2"/>
          <w:numId w:val="1"/>
        </w:numPr>
        <w:spacing w:after="240"/>
        <w:jc w:val="left"/>
        <w:rPr>
          <w:rFonts w:asciiTheme="minorHAnsi" w:hAnsiTheme="minorHAnsi"/>
          <w:sz w:val="16"/>
          <w:szCs w:val="16"/>
          <w:lang w:val="es-ES"/>
        </w:rPr>
      </w:pPr>
      <w:bookmarkStart w:id="55" w:name="_Toc202006348"/>
      <w:bookmarkStart w:id="56" w:name="_Toc202006659"/>
      <w:bookmarkStart w:id="57" w:name="_Toc202180624"/>
      <w:bookmarkStart w:id="58" w:name="_Toc202180786"/>
      <w:bookmarkStart w:id="59" w:name="_Toc203354642"/>
      <w:bookmarkStart w:id="60" w:name="_Toc203355115"/>
      <w:bookmarkStart w:id="61" w:name="_Toc203355273"/>
      <w:bookmarkStart w:id="62" w:name="_Toc204481511"/>
      <w:bookmarkStart w:id="63" w:name="_Toc269319461"/>
      <w:r w:rsidRPr="000E1996">
        <w:rPr>
          <w:rFonts w:asciiTheme="minorHAnsi" w:hAnsiTheme="minorHAnsi"/>
          <w:sz w:val="16"/>
          <w:szCs w:val="16"/>
          <w:lang w:val="es-ES"/>
        </w:rPr>
        <w:t>La entrevista</w:t>
      </w:r>
      <w:r w:rsidRPr="000E1996">
        <w:rPr>
          <w:rStyle w:val="Refdenotaalpie"/>
          <w:rFonts w:asciiTheme="minorHAnsi" w:hAnsiTheme="minorHAnsi"/>
          <w:sz w:val="16"/>
          <w:szCs w:val="16"/>
          <w:lang w:val="es-ES"/>
        </w:rPr>
        <w:footnoteReference w:id="7"/>
      </w:r>
      <w:bookmarkEnd w:id="55"/>
      <w:bookmarkEnd w:id="56"/>
      <w:bookmarkEnd w:id="57"/>
      <w:bookmarkEnd w:id="58"/>
      <w:bookmarkEnd w:id="59"/>
      <w:bookmarkEnd w:id="60"/>
      <w:bookmarkEnd w:id="61"/>
      <w:bookmarkEnd w:id="62"/>
      <w:bookmarkEnd w:id="63"/>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Cada participante tiene un número. Se sacan de una bolsa los números al azar, de dos en dos, de manera que el grupo quede repartido en parejas y, si es necesario, con un pequeño grupo de tres.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En la primera fase de esta dinámica cada pareja se entrevistan mutuamente a partir de un cuestionario sobre sus habilidades, aptitudes y defectos, que han decidido de antemano entre todos.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En la segunda fase, cada participante debe escribir una frase que resuma las características básicas de su “socio”, se la comunican mutuamente, y se la corrigen, si alguien lo cree oportuno.</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Finalmente, en la tercera fase, cada uno hace saber al resto del grupo, leyendo la frase que ha escrito, cómo es su compañero de entrevista.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Esta dinámica puede hacerse más de una vez, cambiando la naturaleza de las preguntas a responder en la entrevista: en sucesivas aplicaciones de la dinámica de grupo pueden plantearse preguntas cada vez más profundas o personales.</w:t>
      </w:r>
    </w:p>
    <w:p w:rsidR="000E1996" w:rsidRPr="000E1996" w:rsidRDefault="000E1996" w:rsidP="000E1996">
      <w:pPr>
        <w:pStyle w:val="Ttulo3"/>
        <w:numPr>
          <w:ilvl w:val="2"/>
          <w:numId w:val="1"/>
        </w:numPr>
        <w:spacing w:after="240"/>
        <w:jc w:val="left"/>
        <w:rPr>
          <w:rFonts w:asciiTheme="minorHAnsi" w:hAnsiTheme="minorHAnsi"/>
          <w:sz w:val="16"/>
          <w:szCs w:val="16"/>
          <w:lang w:val="es-ES"/>
        </w:rPr>
      </w:pPr>
      <w:bookmarkStart w:id="64" w:name="_Toc202006349"/>
      <w:bookmarkStart w:id="65" w:name="_Toc202006660"/>
      <w:bookmarkStart w:id="66" w:name="_Toc202180625"/>
      <w:bookmarkStart w:id="67" w:name="_Toc202180787"/>
      <w:bookmarkStart w:id="68" w:name="_Toc203354643"/>
      <w:bookmarkStart w:id="69" w:name="_Toc203355116"/>
      <w:bookmarkStart w:id="70" w:name="_Toc203355274"/>
      <w:bookmarkStart w:id="71" w:name="_Toc204481512"/>
      <w:bookmarkStart w:id="72" w:name="_Toc269319462"/>
      <w:r w:rsidRPr="000E1996">
        <w:rPr>
          <w:rFonts w:asciiTheme="minorHAnsi" w:hAnsiTheme="minorHAnsi"/>
          <w:sz w:val="16"/>
          <w:szCs w:val="16"/>
          <w:lang w:val="es-ES"/>
        </w:rPr>
        <w:t>La maleta</w:t>
      </w:r>
      <w:r w:rsidRPr="000E1996">
        <w:rPr>
          <w:rStyle w:val="Refdenotaalpie"/>
          <w:rFonts w:asciiTheme="minorHAnsi" w:hAnsiTheme="minorHAnsi"/>
          <w:sz w:val="16"/>
          <w:szCs w:val="16"/>
          <w:lang w:val="es-ES"/>
        </w:rPr>
        <w:footnoteReference w:id="8"/>
      </w:r>
      <w:bookmarkEnd w:id="64"/>
      <w:bookmarkEnd w:id="65"/>
      <w:bookmarkEnd w:id="66"/>
      <w:bookmarkEnd w:id="67"/>
      <w:bookmarkEnd w:id="68"/>
      <w:bookmarkEnd w:id="69"/>
      <w:bookmarkEnd w:id="70"/>
      <w:bookmarkEnd w:id="71"/>
      <w:bookmarkEnd w:id="72"/>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Un día el maestro o la maestra se presenta en la clase con una caja en forma de maleta, adornada de forma personalizada, con unos cuantos objetos dentro (los que se determinen, tres o cuatro), representativos de un rasgo de su personalidad: aficiones, habilidades, defectos, manías, etc. Los va sacando y los enseña a toda la clase, explicando qué representa cada objeto: “Esta tableta significa que me gusta mucho el chocolate, y, en general, todos los dulces”…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A continuación les explica que esto es lo que deberá hacer cada uno, cuando se les avise. El día que lleven la maleta cargada con los objetos, los mostrarán a sus compañeros y les explicarán qué significa cada uno de ellos.</w:t>
      </w:r>
    </w:p>
    <w:p w:rsidR="000E1996" w:rsidRPr="000E1996" w:rsidRDefault="000E1996" w:rsidP="000E1996">
      <w:pPr>
        <w:spacing w:before="240" w:after="120"/>
        <w:rPr>
          <w:rFonts w:asciiTheme="minorHAnsi" w:hAnsiTheme="minorHAnsi"/>
          <w:i/>
          <w:sz w:val="16"/>
          <w:szCs w:val="16"/>
          <w:lang w:val="es-ES"/>
        </w:rPr>
      </w:pPr>
      <w:r w:rsidRPr="000E1996">
        <w:rPr>
          <w:rFonts w:asciiTheme="minorHAnsi" w:hAnsiTheme="minorHAnsi"/>
          <w:i/>
          <w:sz w:val="16"/>
          <w:szCs w:val="16"/>
          <w:lang w:val="es-ES"/>
        </w:rPr>
        <w:t>Variante:</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En la “maleta” pueden traer objetos, pero también fotografías, escritos, poesías, letras de canciones que les gusten especialmente… Con todo este material se puede confeccionar una especie de “libro de presentación” del grupo que pasa de una familia a otra para que los familiares de cada miembro del grupo conozcan mejor a sus compañeros y compañeras. </w:t>
      </w:r>
    </w:p>
    <w:p w:rsidR="000E1996" w:rsidRPr="000E1996" w:rsidRDefault="000E1996" w:rsidP="000E1996">
      <w:pPr>
        <w:pStyle w:val="Ttulo3"/>
        <w:numPr>
          <w:ilvl w:val="2"/>
          <w:numId w:val="1"/>
        </w:numPr>
        <w:spacing w:after="240"/>
        <w:jc w:val="left"/>
        <w:rPr>
          <w:rFonts w:asciiTheme="minorHAnsi" w:hAnsiTheme="minorHAnsi"/>
          <w:sz w:val="16"/>
          <w:szCs w:val="16"/>
          <w:lang w:val="es-ES"/>
        </w:rPr>
      </w:pPr>
      <w:bookmarkStart w:id="73" w:name="_Toc202006350"/>
      <w:bookmarkStart w:id="74" w:name="_Toc202006661"/>
      <w:bookmarkStart w:id="75" w:name="_Toc202180626"/>
      <w:bookmarkStart w:id="76" w:name="_Toc202180788"/>
      <w:bookmarkStart w:id="77" w:name="_Toc203354644"/>
      <w:bookmarkStart w:id="78" w:name="_Toc203355117"/>
      <w:bookmarkStart w:id="79" w:name="_Toc203355275"/>
      <w:bookmarkStart w:id="80" w:name="_Toc204481513"/>
      <w:bookmarkStart w:id="81" w:name="_Toc269319463"/>
      <w:r w:rsidRPr="000E1996">
        <w:rPr>
          <w:rFonts w:asciiTheme="minorHAnsi" w:hAnsiTheme="minorHAnsi"/>
          <w:sz w:val="16"/>
          <w:szCs w:val="16"/>
          <w:lang w:val="es-ES"/>
        </w:rPr>
        <w:t>El blanco y la diana</w:t>
      </w:r>
      <w:r w:rsidRPr="000E1996">
        <w:rPr>
          <w:rStyle w:val="Refdenotaalpie"/>
          <w:rFonts w:asciiTheme="minorHAnsi" w:hAnsiTheme="minorHAnsi"/>
          <w:sz w:val="16"/>
          <w:szCs w:val="16"/>
          <w:lang w:val="es-ES"/>
        </w:rPr>
        <w:footnoteReference w:id="9"/>
      </w:r>
      <w:bookmarkEnd w:id="73"/>
      <w:bookmarkEnd w:id="74"/>
      <w:bookmarkEnd w:id="75"/>
      <w:bookmarkEnd w:id="76"/>
      <w:bookmarkEnd w:id="77"/>
      <w:bookmarkEnd w:id="78"/>
      <w:bookmarkEnd w:id="79"/>
      <w:bookmarkEnd w:id="80"/>
      <w:bookmarkEnd w:id="81"/>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Los estudiantes ya están divididos en equipos de base. Esta dinámica se puede realizar en alguna de las primeras sesiones de trabajo en equipo, para explicarse cómo son y conocerse mejor.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En una cartulina grande se dibujan una serie de círculos concéntricos (el “blanco”) (en tantos como aspectos de su vida personal y manera de ser de cada uno quieran poner en común, desde su nombre hasta cuál es la asignatura que les gusta más y la que les gusta menos, pasando por su afición preferida y su manía más acentuada, su mejor cualidad y su peor defecto, etc.), y se dividen en tantas partes como miembros tenga su equipo de base (cuatro o cinco) (Figura 16) </w:t>
      </w:r>
    </w:p>
    <w:p w:rsidR="000E1996" w:rsidRPr="000E1996" w:rsidRDefault="000E1996" w:rsidP="000E1996">
      <w:pPr>
        <w:rPr>
          <w:rFonts w:asciiTheme="minorHAnsi" w:hAnsiTheme="minorHAnsi"/>
          <w:sz w:val="16"/>
          <w:szCs w:val="16"/>
          <w:lang w:val="es-ES"/>
        </w:rPr>
      </w:pPr>
      <w:r w:rsidRPr="000E1996">
        <w:rPr>
          <w:rFonts w:asciiTheme="minorHAnsi" w:hAnsiTheme="minorHAnsi"/>
          <w:noProof/>
          <w:sz w:val="16"/>
          <w:szCs w:val="16"/>
          <w:lang w:val="es-ES"/>
        </w:rPr>
      </w:r>
      <w:r w:rsidRPr="000E1996">
        <w:rPr>
          <w:rFonts w:asciiTheme="minorHAnsi" w:hAnsiTheme="minorHAnsi"/>
          <w:sz w:val="16"/>
          <w:szCs w:val="16"/>
          <w:lang w:val="es-ES"/>
        </w:rPr>
        <w:pict>
          <v:group id="_x0000_s1026" editas="canvas" style="width:435.75pt;height:284.15pt;mso-position-horizontal-relative:char;mso-position-vertical-relative:line" coordorigin="1701,5845" coordsize="8715,5683" o:allowincell="f">
            <o:lock v:ext="edit" aspectratio="t"/>
            <v:shape id="_x0000_s1027" type="#_x0000_t75" style="position:absolute;left:1701;top:5845;width:8715;height:5683" o:preferrelative="f">
              <v:fill o:detectmouseclick="t"/>
              <v:path o:extrusionok="t" o:connecttype="none"/>
              <o:lock v:ext="edit" text="t"/>
            </v:shape>
            <v:oval id="_x0000_s1028" style="position:absolute;left:3993;top:6565;width:4140;height:3960" fillcolor="#930"/>
            <v:oval id="_x0000_s1029" style="position:absolute;left:4304;top:6914;width:3480;height:3300" fillcolor="#f60"/>
            <v:oval id="_x0000_s1030" style="position:absolute;left:4713;top:7285;width:2700;height:2520" fillcolor="#f90"/>
            <v:oval id="_x0000_s1031" style="position:absolute;left:5073;top:7645;width:1980;height:1800" fillcolor="#fc0"/>
            <v:oval id="_x0000_s1032" style="position:absolute;left:5433;top:8005;width:1260;height:1080" fillcolor="yellow"/>
            <v:group id="_x0000_s1033" style="position:absolute;left:3834;top:6385;width:4520;height:4320" coordorigin="3834,6385" coordsize="4520,4320">
              <v:line id="_x0000_s1034" style="position:absolute" from="6058,6385" to="6059,10705" strokeweight="1.5pt"/>
              <v:line id="_x0000_s1035" style="position:absolute" from="3834,8557" to="8354,8558" strokeweight="1.5pt"/>
            </v:group>
            <v:shape id="_x0000_s1036" type="#_x0000_t202" style="position:absolute;left:4996;top:10747;width:2027;height:432" stroked="f">
              <v:textbox style="mso-next-textbox:#_x0000_s1036">
                <w:txbxContent>
                  <w:p w:rsidR="000E1996" w:rsidRDefault="000E1996" w:rsidP="000E1996">
                    <w:pPr>
                      <w:jc w:val="center"/>
                      <w:rPr>
                        <w:sz w:val="20"/>
                      </w:rPr>
                    </w:pPr>
                    <w:r>
                      <w:rPr>
                        <w:sz w:val="20"/>
                      </w:rPr>
                      <w:t>Figura 16</w:t>
                    </w:r>
                  </w:p>
                </w:txbxContent>
              </v:textbox>
            </v:shape>
            <w10:wrap type="none"/>
            <w10:anchorlock/>
          </v:group>
        </w:pic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En una de las cuatro o cinco partes del círculo central (la “diana”) cada uno escribe su nombre; en la parte del círculo que viene a continuación, su mejor cualidad y su peor defecto; en la siguiente, su principal afición y su principal manía, etc. </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Al final han de observar lo que han escrito y ponerse de acuerdo sobre los aspectos que tienen en común y, a partir de ahí, buscar un nombre que identifique a su equipo.</w:t>
      </w:r>
    </w:p>
    <w:p w:rsidR="000E1996" w:rsidRPr="000E1996" w:rsidRDefault="000E1996" w:rsidP="000E1996">
      <w:pPr>
        <w:pStyle w:val="Ttulo3"/>
        <w:numPr>
          <w:ilvl w:val="2"/>
          <w:numId w:val="1"/>
        </w:numPr>
        <w:tabs>
          <w:tab w:val="left" w:pos="851"/>
        </w:tabs>
        <w:spacing w:after="240"/>
        <w:jc w:val="left"/>
        <w:rPr>
          <w:rFonts w:asciiTheme="minorHAnsi" w:hAnsiTheme="minorHAnsi"/>
          <w:sz w:val="16"/>
          <w:szCs w:val="16"/>
          <w:lang w:val="es-ES"/>
        </w:rPr>
      </w:pPr>
      <w:bookmarkStart w:id="82" w:name="_Toc202006351"/>
      <w:bookmarkStart w:id="83" w:name="_Toc202006662"/>
      <w:bookmarkStart w:id="84" w:name="_Toc202180627"/>
      <w:bookmarkStart w:id="85" w:name="_Toc202180789"/>
      <w:bookmarkStart w:id="86" w:name="_Toc203354645"/>
      <w:bookmarkStart w:id="87" w:name="_Toc203355118"/>
      <w:bookmarkStart w:id="88" w:name="_Toc203355276"/>
      <w:bookmarkStart w:id="89" w:name="_Toc204481514"/>
      <w:bookmarkStart w:id="90" w:name="_Toc269319464"/>
      <w:r w:rsidRPr="000E1996">
        <w:rPr>
          <w:rFonts w:asciiTheme="minorHAnsi" w:hAnsiTheme="minorHAnsi"/>
          <w:sz w:val="16"/>
          <w:szCs w:val="16"/>
          <w:lang w:val="es-ES"/>
        </w:rPr>
        <w:t>Las páginas amarillas</w:t>
      </w:r>
      <w:r w:rsidRPr="000E1996">
        <w:rPr>
          <w:rStyle w:val="Refdenotaalpie"/>
          <w:rFonts w:asciiTheme="minorHAnsi" w:hAnsiTheme="minorHAnsi"/>
          <w:sz w:val="16"/>
          <w:szCs w:val="16"/>
          <w:lang w:val="es-ES"/>
        </w:rPr>
        <w:footnoteReference w:id="10"/>
      </w:r>
      <w:bookmarkEnd w:id="82"/>
      <w:bookmarkEnd w:id="83"/>
      <w:bookmarkEnd w:id="84"/>
      <w:bookmarkEnd w:id="85"/>
      <w:bookmarkEnd w:id="86"/>
      <w:bookmarkEnd w:id="87"/>
      <w:bookmarkEnd w:id="88"/>
      <w:bookmarkEnd w:id="89"/>
      <w:bookmarkEnd w:id="90"/>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En las Páginas Amarillas de </w:t>
      </w:r>
      <w:smartTag w:uri="urn:schemas-microsoft-com:office:smarttags" w:element="PersonName">
        <w:smartTagPr>
          <w:attr w:name="ProductID" w:val="la Compa￱￭a Telef￳nica"/>
        </w:smartTagPr>
        <w:r w:rsidRPr="000E1996">
          <w:rPr>
            <w:rFonts w:asciiTheme="minorHAnsi" w:hAnsiTheme="minorHAnsi"/>
            <w:sz w:val="16"/>
            <w:szCs w:val="16"/>
            <w:lang w:val="es-ES"/>
          </w:rPr>
          <w:t>la Compañía Telefónica</w:t>
        </w:r>
      </w:smartTag>
      <w:r w:rsidRPr="000E1996">
        <w:rPr>
          <w:rFonts w:asciiTheme="minorHAnsi" w:hAnsiTheme="minorHAnsi"/>
          <w:sz w:val="16"/>
          <w:szCs w:val="16"/>
          <w:lang w:val="es-ES"/>
        </w:rPr>
        <w:t xml:space="preserve"> se encuentran listas de personas o empresas que prestan un servicio (restaurantes, transportistas, imprentas, tiendas de muebles, etc.). Esta dinámica consiste en confeccionar una especie de “Páginas Amarillas” de la clase, donde cada estudiante pone un anuncio sobre algo que puede enseñar a sus compañeros. Puede tratarse de procedimientos o de aprendizajes más lúdicos (canciones, juegos, etc.).</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Una vez decidido el contenido de su “anuncio”, cada estudiante deberá confeccionarlo con los datos siguientes: El título del servicio que ofrece, una descripción de este servicio, un pequeño dibujo o ilustración y el nombre del estudiante que ofrece el servicio.</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Con estos pequeños anuncios ordenados alfabéticamente se confeccionará una especie de Guía de Servicios de la clase. Los maestros o profesores podrán designar una sesión de clase, de vez en cuando, para que los alumnos pidan a algún compañero uno de los servicios que se ofrecen en la guía.</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Las “páginas amarillas”, encuadernadas en forma de “libro de la clase”, puede “circular” por todas las familias de loa alumnos y las alumnas de la clase, para que los padres y madres y demás familiares conozcan mejor a los compañeros y compañeras de sus hijos e hijas, alguna cualidad de cada niño y cada niña de la clase.</w:t>
      </w:r>
    </w:p>
    <w:p w:rsidR="000E1996" w:rsidRPr="000E1996" w:rsidRDefault="000E1996" w:rsidP="000E1996">
      <w:pPr>
        <w:pStyle w:val="Ttulo3"/>
        <w:numPr>
          <w:ilvl w:val="2"/>
          <w:numId w:val="1"/>
        </w:numPr>
        <w:tabs>
          <w:tab w:val="left" w:pos="900"/>
        </w:tabs>
        <w:spacing w:after="240"/>
        <w:jc w:val="left"/>
        <w:rPr>
          <w:rFonts w:asciiTheme="minorHAnsi" w:hAnsiTheme="minorHAnsi"/>
          <w:sz w:val="16"/>
          <w:szCs w:val="16"/>
          <w:lang w:val="es-ES"/>
        </w:rPr>
      </w:pPr>
      <w:bookmarkStart w:id="91" w:name="_Toc202006352"/>
      <w:bookmarkStart w:id="92" w:name="_Toc202006663"/>
      <w:bookmarkStart w:id="93" w:name="_Toc202180628"/>
      <w:bookmarkStart w:id="94" w:name="_Toc202180790"/>
      <w:bookmarkStart w:id="95" w:name="_Toc203354646"/>
      <w:bookmarkStart w:id="96" w:name="_Toc203355119"/>
      <w:bookmarkStart w:id="97" w:name="_Toc203355277"/>
      <w:bookmarkStart w:id="98" w:name="_Toc204481515"/>
      <w:bookmarkStart w:id="99" w:name="_Toc269319465"/>
      <w:r w:rsidRPr="000E1996">
        <w:rPr>
          <w:rFonts w:asciiTheme="minorHAnsi" w:hAnsiTheme="minorHAnsi"/>
          <w:sz w:val="16"/>
          <w:szCs w:val="16"/>
          <w:lang w:val="es-ES"/>
        </w:rPr>
        <w:t>Nos conocemos bien</w:t>
      </w:r>
      <w:r w:rsidRPr="000E1996">
        <w:rPr>
          <w:rStyle w:val="Refdenotaalpie"/>
          <w:rFonts w:asciiTheme="minorHAnsi" w:hAnsiTheme="minorHAnsi"/>
          <w:sz w:val="16"/>
          <w:szCs w:val="16"/>
          <w:lang w:val="es-ES"/>
        </w:rPr>
        <w:footnoteReference w:id="11"/>
      </w:r>
      <w:bookmarkEnd w:id="91"/>
      <w:bookmarkEnd w:id="92"/>
      <w:bookmarkEnd w:id="93"/>
      <w:bookmarkEnd w:id="94"/>
      <w:bookmarkEnd w:id="95"/>
      <w:bookmarkEnd w:id="96"/>
      <w:bookmarkEnd w:id="97"/>
      <w:bookmarkEnd w:id="98"/>
      <w:bookmarkEnd w:id="99"/>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Al inicio, la actividad se realiza individualmente;  posteriormente, se lleva a cabo en gran grupo. El objetivo de la actividad es promover que  los estudiantes se conozcan. El buen funcionamiento del grupo va a depender, en buena medida, de que los estudiantes se conozcan mejor.</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Se le da a cada alumno o alumna un impreso con los datos a rellenar de la figura 17 para que los rellenen individualmente. Una vez rellenados se recogen todos los impresos y se reparten al azar. Después cada estudiante deberá presentar al compañero o compañera que le ha tocado durante un minuto sin decir de quién se trata, ya que los demás compañeros deberán identificar al autor de la ficha leída. </w:t>
      </w: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r w:rsidRPr="000E1996">
        <w:rPr>
          <w:rFonts w:asciiTheme="minorHAnsi" w:hAnsiTheme="minorHAnsi" w:cs="Arial"/>
          <w:i/>
          <w:noProof/>
          <w:sz w:val="16"/>
          <w:szCs w:val="16"/>
          <w:lang w:val="es-ES"/>
        </w:rPr>
        <w:pict>
          <v:group id="_x0000_s1043" style="position:absolute;left:0;text-align:left;margin-left:-2.3pt;margin-top:5.15pt;width:369pt;height:255.55pt;z-index:251662336" coordorigin="2421,7944" coordsize="7380,5111">
            <v:shape id="_x0000_s1044" type="#_x0000_t202" style="position:absolute;left:2421;top:7944;width:7380;height:4437">
              <v:textbox style="mso-next-textbox:#_x0000_s1044">
                <w:txbxContent>
                  <w:p w:rsidR="000E1996" w:rsidRPr="00C00B62" w:rsidRDefault="000E1996" w:rsidP="000E1996">
                    <w:pPr>
                      <w:jc w:val="center"/>
                      <w:rPr>
                        <w:rFonts w:ascii="Big Truck" w:hAnsi="Big Truck" w:cs="Arial"/>
                        <w:sz w:val="18"/>
                        <w:szCs w:val="18"/>
                      </w:rPr>
                    </w:pPr>
                    <w:r w:rsidRPr="00C00B62">
                      <w:rPr>
                        <w:rFonts w:ascii="Big Truck" w:hAnsi="Big Truck" w:cs="Arial"/>
                        <w:sz w:val="18"/>
                        <w:szCs w:val="18"/>
                      </w:rPr>
                      <w:t>ME PRESENTO AL GRUPO</w:t>
                    </w:r>
                  </w:p>
                  <w:p w:rsidR="000E1996" w:rsidRPr="00C00B62" w:rsidRDefault="000E1996" w:rsidP="000E1996">
                    <w:pPr>
                      <w:rPr>
                        <w:rFonts w:ascii="Arial" w:hAnsi="Arial" w:cs="Arial"/>
                        <w:sz w:val="18"/>
                        <w:szCs w:val="18"/>
                      </w:rPr>
                    </w:pP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Me </w:t>
                    </w:r>
                    <w:proofErr w:type="spellStart"/>
                    <w:r w:rsidRPr="00C00B62">
                      <w:rPr>
                        <w:rFonts w:ascii="Arial" w:hAnsi="Arial" w:cs="Arial"/>
                        <w:sz w:val="18"/>
                        <w:szCs w:val="18"/>
                      </w:rPr>
                      <w:t>llamo</w:t>
                    </w:r>
                    <w:proofErr w:type="spellEnd"/>
                    <w:r w:rsidRPr="00C00B62">
                      <w:rPr>
                        <w:rFonts w:ascii="Arial" w:hAnsi="Arial" w:cs="Arial"/>
                        <w:sz w:val="18"/>
                        <w:szCs w:val="18"/>
                      </w:rPr>
                      <w:t xml:space="preserve"> ...........................................................................................................................</w:t>
                    </w: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y me gusta que me </w:t>
                    </w:r>
                    <w:proofErr w:type="spellStart"/>
                    <w:r w:rsidRPr="00C00B62">
                      <w:rPr>
                        <w:rFonts w:ascii="Arial" w:hAnsi="Arial" w:cs="Arial"/>
                        <w:sz w:val="18"/>
                        <w:szCs w:val="18"/>
                      </w:rPr>
                      <w:t>llamen</w:t>
                    </w:r>
                    <w:proofErr w:type="spellEnd"/>
                    <w:r w:rsidRPr="00C00B62">
                      <w:rPr>
                        <w:rFonts w:ascii="Arial" w:hAnsi="Arial" w:cs="Arial"/>
                        <w:sz w:val="18"/>
                        <w:szCs w:val="18"/>
                      </w:rPr>
                      <w:t xml:space="preserve"> …………………………………………………………………….</w:t>
                    </w:r>
                  </w:p>
                  <w:p w:rsidR="000E1996" w:rsidRPr="00C00B62" w:rsidRDefault="000E1996" w:rsidP="000E1996">
                    <w:pPr>
                      <w:spacing w:before="120" w:after="120"/>
                      <w:rPr>
                        <w:rFonts w:ascii="Arial" w:hAnsi="Arial" w:cs="Arial"/>
                        <w:sz w:val="18"/>
                        <w:szCs w:val="18"/>
                      </w:rPr>
                    </w:pPr>
                    <w:proofErr w:type="spellStart"/>
                    <w:r w:rsidRPr="00C00B62">
                      <w:rPr>
                        <w:rFonts w:ascii="Arial" w:hAnsi="Arial" w:cs="Arial"/>
                        <w:sz w:val="18"/>
                        <w:szCs w:val="18"/>
                      </w:rPr>
                      <w:t>Tengo</w:t>
                    </w:r>
                    <w:proofErr w:type="spellEnd"/>
                    <w:r w:rsidRPr="00C00B62">
                      <w:rPr>
                        <w:rFonts w:ascii="Arial" w:hAnsi="Arial" w:cs="Arial"/>
                        <w:sz w:val="18"/>
                        <w:szCs w:val="18"/>
                      </w:rPr>
                      <w:t xml:space="preserve"> ....................</w:t>
                    </w:r>
                    <w:r>
                      <w:rPr>
                        <w:rFonts w:ascii="Arial" w:hAnsi="Arial" w:cs="Arial"/>
                        <w:sz w:val="18"/>
                        <w:szCs w:val="18"/>
                      </w:rPr>
                      <w:t xml:space="preserve"> </w:t>
                    </w:r>
                    <w:proofErr w:type="spellStart"/>
                    <w:r w:rsidRPr="00C00B62">
                      <w:rPr>
                        <w:rFonts w:ascii="Arial" w:hAnsi="Arial" w:cs="Arial"/>
                        <w:sz w:val="18"/>
                        <w:szCs w:val="18"/>
                      </w:rPr>
                      <w:t>años</w:t>
                    </w:r>
                    <w:proofErr w:type="spellEnd"/>
                    <w:r w:rsidRPr="00C00B62">
                      <w:rPr>
                        <w:rFonts w:ascii="Arial" w:hAnsi="Arial" w:cs="Arial"/>
                        <w:sz w:val="18"/>
                        <w:szCs w:val="18"/>
                      </w:rPr>
                      <w:t>.</w:t>
                    </w: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Mi principal </w:t>
                    </w:r>
                    <w:proofErr w:type="spellStart"/>
                    <w:r w:rsidRPr="00C00B62">
                      <w:rPr>
                        <w:rFonts w:ascii="Arial" w:hAnsi="Arial" w:cs="Arial"/>
                        <w:sz w:val="18"/>
                        <w:szCs w:val="18"/>
                      </w:rPr>
                      <w:t>cualidad</w:t>
                    </w:r>
                    <w:proofErr w:type="spellEnd"/>
                    <w:r w:rsidRPr="00C00B62">
                      <w:rPr>
                        <w:rFonts w:ascii="Arial" w:hAnsi="Arial" w:cs="Arial"/>
                        <w:sz w:val="18"/>
                        <w:szCs w:val="18"/>
                      </w:rPr>
                      <w:t xml:space="preserve"> es ....................................................................................................</w:t>
                    </w: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Mi principal </w:t>
                    </w:r>
                    <w:proofErr w:type="spellStart"/>
                    <w:r w:rsidRPr="00C00B62">
                      <w:rPr>
                        <w:rFonts w:ascii="Arial" w:hAnsi="Arial" w:cs="Arial"/>
                        <w:sz w:val="18"/>
                        <w:szCs w:val="18"/>
                      </w:rPr>
                      <w:t>defecto</w:t>
                    </w:r>
                    <w:proofErr w:type="spellEnd"/>
                    <w:r w:rsidRPr="00C00B62">
                      <w:rPr>
                        <w:rFonts w:ascii="Arial" w:hAnsi="Arial" w:cs="Arial"/>
                        <w:sz w:val="18"/>
                        <w:szCs w:val="18"/>
                      </w:rPr>
                      <w:t xml:space="preserve"> es ......................................................................................................</w:t>
                    </w: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Lo que </w:t>
                    </w:r>
                    <w:proofErr w:type="spellStart"/>
                    <w:r w:rsidRPr="00C00B62">
                      <w:rPr>
                        <w:rFonts w:ascii="Arial" w:hAnsi="Arial" w:cs="Arial"/>
                        <w:sz w:val="18"/>
                        <w:szCs w:val="18"/>
                      </w:rPr>
                      <w:t>más</w:t>
                    </w:r>
                    <w:proofErr w:type="spellEnd"/>
                    <w:r w:rsidRPr="00C00B62">
                      <w:rPr>
                        <w:rFonts w:ascii="Arial" w:hAnsi="Arial" w:cs="Arial"/>
                        <w:sz w:val="18"/>
                        <w:szCs w:val="18"/>
                      </w:rPr>
                      <w:t xml:space="preserve"> me gusta de los </w:t>
                    </w:r>
                    <w:proofErr w:type="spellStart"/>
                    <w:r w:rsidRPr="00C00B62">
                      <w:rPr>
                        <w:rFonts w:ascii="Arial" w:hAnsi="Arial" w:cs="Arial"/>
                        <w:sz w:val="18"/>
                        <w:szCs w:val="18"/>
                      </w:rPr>
                      <w:t>demás</w:t>
                    </w:r>
                    <w:proofErr w:type="spellEnd"/>
                    <w:r w:rsidRPr="00C00B62">
                      <w:rPr>
                        <w:rFonts w:ascii="Arial" w:hAnsi="Arial" w:cs="Arial"/>
                        <w:sz w:val="18"/>
                        <w:szCs w:val="18"/>
                      </w:rPr>
                      <w:t xml:space="preserve"> es ............................................................................</w:t>
                    </w: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Lo que </w:t>
                    </w:r>
                    <w:proofErr w:type="spellStart"/>
                    <w:r w:rsidRPr="00C00B62">
                      <w:rPr>
                        <w:rFonts w:ascii="Arial" w:hAnsi="Arial" w:cs="Arial"/>
                        <w:sz w:val="18"/>
                        <w:szCs w:val="18"/>
                      </w:rPr>
                      <w:t>menos</w:t>
                    </w:r>
                    <w:proofErr w:type="spellEnd"/>
                    <w:r w:rsidRPr="00C00B62">
                      <w:rPr>
                        <w:rFonts w:ascii="Arial" w:hAnsi="Arial" w:cs="Arial"/>
                        <w:sz w:val="18"/>
                        <w:szCs w:val="18"/>
                      </w:rPr>
                      <w:t xml:space="preserve">  me gusta de los </w:t>
                    </w:r>
                    <w:proofErr w:type="spellStart"/>
                    <w:r w:rsidRPr="00C00B62">
                      <w:rPr>
                        <w:rFonts w:ascii="Arial" w:hAnsi="Arial" w:cs="Arial"/>
                        <w:sz w:val="18"/>
                        <w:szCs w:val="18"/>
                      </w:rPr>
                      <w:t>demás</w:t>
                    </w:r>
                    <w:proofErr w:type="spellEnd"/>
                    <w:r w:rsidRPr="00C00B62">
                      <w:rPr>
                        <w:rFonts w:ascii="Arial" w:hAnsi="Arial" w:cs="Arial"/>
                        <w:sz w:val="18"/>
                        <w:szCs w:val="18"/>
                      </w:rPr>
                      <w:t xml:space="preserve"> es .......................................................................</w:t>
                    </w: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Creo que </w:t>
                    </w:r>
                    <w:proofErr w:type="spellStart"/>
                    <w:r w:rsidRPr="00C00B62">
                      <w:rPr>
                        <w:rFonts w:ascii="Arial" w:hAnsi="Arial" w:cs="Arial"/>
                        <w:sz w:val="18"/>
                        <w:szCs w:val="18"/>
                      </w:rPr>
                      <w:t>soy</w:t>
                    </w:r>
                    <w:proofErr w:type="spellEnd"/>
                    <w:r w:rsidRPr="00C00B62">
                      <w:rPr>
                        <w:rFonts w:ascii="Arial" w:hAnsi="Arial" w:cs="Arial"/>
                        <w:sz w:val="18"/>
                        <w:szCs w:val="18"/>
                      </w:rPr>
                      <w:t xml:space="preserve"> </w:t>
                    </w:r>
                    <w:proofErr w:type="spellStart"/>
                    <w:r w:rsidRPr="00C00B62">
                      <w:rPr>
                        <w:rFonts w:ascii="Arial" w:hAnsi="Arial" w:cs="Arial"/>
                        <w:sz w:val="18"/>
                        <w:szCs w:val="18"/>
                      </w:rPr>
                      <w:t>bueno</w:t>
                    </w:r>
                    <w:proofErr w:type="spellEnd"/>
                    <w:r w:rsidRPr="00C00B62">
                      <w:rPr>
                        <w:rFonts w:ascii="Arial" w:hAnsi="Arial" w:cs="Arial"/>
                        <w:sz w:val="18"/>
                        <w:szCs w:val="18"/>
                      </w:rPr>
                      <w:t>/a en .................................................................................................</w:t>
                    </w:r>
                  </w:p>
                  <w:p w:rsidR="000E1996" w:rsidRDefault="000E1996" w:rsidP="000E1996">
                    <w:pPr>
                      <w:spacing w:before="120" w:after="120"/>
                      <w:rPr>
                        <w:rFonts w:ascii="Arial" w:hAnsi="Arial" w:cs="Arial"/>
                        <w:sz w:val="18"/>
                        <w:szCs w:val="18"/>
                      </w:rPr>
                    </w:pPr>
                    <w:r w:rsidRPr="00C00B62">
                      <w:rPr>
                        <w:rFonts w:ascii="Arial" w:hAnsi="Arial" w:cs="Arial"/>
                        <w:sz w:val="18"/>
                        <w:szCs w:val="18"/>
                      </w:rPr>
                      <w:t xml:space="preserve">Creo que </w:t>
                    </w:r>
                    <w:proofErr w:type="spellStart"/>
                    <w:r w:rsidRPr="00C00B62">
                      <w:rPr>
                        <w:rFonts w:ascii="Arial" w:hAnsi="Arial" w:cs="Arial"/>
                        <w:sz w:val="18"/>
                        <w:szCs w:val="18"/>
                      </w:rPr>
                      <w:t>soy</w:t>
                    </w:r>
                    <w:proofErr w:type="spellEnd"/>
                    <w:r w:rsidRPr="00C00B62">
                      <w:rPr>
                        <w:rFonts w:ascii="Arial" w:hAnsi="Arial" w:cs="Arial"/>
                        <w:sz w:val="18"/>
                        <w:szCs w:val="18"/>
                      </w:rPr>
                      <w:t xml:space="preserve"> </w:t>
                    </w:r>
                    <w:proofErr w:type="spellStart"/>
                    <w:r w:rsidRPr="00C00B62">
                      <w:rPr>
                        <w:rFonts w:ascii="Arial" w:hAnsi="Arial" w:cs="Arial"/>
                        <w:sz w:val="18"/>
                        <w:szCs w:val="18"/>
                      </w:rPr>
                      <w:t>malo</w:t>
                    </w:r>
                    <w:proofErr w:type="spellEnd"/>
                    <w:r w:rsidRPr="00C00B62">
                      <w:rPr>
                        <w:rFonts w:ascii="Arial" w:hAnsi="Arial" w:cs="Arial"/>
                        <w:sz w:val="18"/>
                        <w:szCs w:val="18"/>
                      </w:rPr>
                      <w:t>/a en ...................................................................................................</w:t>
                    </w: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Mi </w:t>
                    </w:r>
                    <w:proofErr w:type="spellStart"/>
                    <w:r w:rsidRPr="00C00B62">
                      <w:rPr>
                        <w:rFonts w:ascii="Arial" w:hAnsi="Arial" w:cs="Arial"/>
                        <w:sz w:val="18"/>
                        <w:szCs w:val="18"/>
                      </w:rPr>
                      <w:t>afición</w:t>
                    </w:r>
                    <w:proofErr w:type="spellEnd"/>
                    <w:r w:rsidRPr="00C00B62">
                      <w:rPr>
                        <w:rFonts w:ascii="Arial" w:hAnsi="Arial" w:cs="Arial"/>
                        <w:sz w:val="18"/>
                        <w:szCs w:val="18"/>
                      </w:rPr>
                      <w:t xml:space="preserve"> favorita es .........................................................................................................</w:t>
                    </w:r>
                  </w:p>
                  <w:p w:rsidR="000E1996" w:rsidRPr="00C00B62" w:rsidRDefault="000E1996" w:rsidP="000E1996">
                    <w:pPr>
                      <w:spacing w:before="120" w:after="120"/>
                      <w:rPr>
                        <w:rFonts w:ascii="Arial" w:hAnsi="Arial" w:cs="Arial"/>
                        <w:sz w:val="18"/>
                        <w:szCs w:val="18"/>
                      </w:rPr>
                    </w:pPr>
                    <w:r w:rsidRPr="00C00B62">
                      <w:rPr>
                        <w:rFonts w:ascii="Arial" w:hAnsi="Arial" w:cs="Arial"/>
                        <w:sz w:val="18"/>
                        <w:szCs w:val="18"/>
                      </w:rPr>
                      <w:t xml:space="preserve">Me </w:t>
                    </w:r>
                    <w:proofErr w:type="spellStart"/>
                    <w:r w:rsidRPr="00C00B62">
                      <w:rPr>
                        <w:rFonts w:ascii="Arial" w:hAnsi="Arial" w:cs="Arial"/>
                        <w:sz w:val="18"/>
                        <w:szCs w:val="18"/>
                      </w:rPr>
                      <w:t>gustar</w:t>
                    </w:r>
                    <w:r>
                      <w:rPr>
                        <w:rFonts w:ascii="Arial" w:hAnsi="Arial" w:cs="Arial"/>
                        <w:sz w:val="18"/>
                        <w:szCs w:val="18"/>
                      </w:rPr>
                      <w:t>í</w:t>
                    </w:r>
                    <w:r w:rsidRPr="00C00B62">
                      <w:rPr>
                        <w:rFonts w:ascii="Arial" w:hAnsi="Arial" w:cs="Arial"/>
                        <w:sz w:val="18"/>
                        <w:szCs w:val="18"/>
                      </w:rPr>
                      <w:t>a</w:t>
                    </w:r>
                    <w:proofErr w:type="spellEnd"/>
                    <w:r w:rsidRPr="00C00B62">
                      <w:rPr>
                        <w:rFonts w:ascii="Arial" w:hAnsi="Arial" w:cs="Arial"/>
                        <w:sz w:val="18"/>
                        <w:szCs w:val="18"/>
                      </w:rPr>
                      <w:t xml:space="preserve"> </w:t>
                    </w:r>
                    <w:proofErr w:type="spellStart"/>
                    <w:r w:rsidRPr="00C00B62">
                      <w:rPr>
                        <w:rFonts w:ascii="Arial" w:hAnsi="Arial" w:cs="Arial"/>
                        <w:sz w:val="18"/>
                        <w:szCs w:val="18"/>
                      </w:rPr>
                      <w:t>trabajar</w:t>
                    </w:r>
                    <w:proofErr w:type="spellEnd"/>
                    <w:r w:rsidRPr="00C00B62">
                      <w:rPr>
                        <w:rFonts w:ascii="Arial" w:hAnsi="Arial" w:cs="Arial"/>
                        <w:sz w:val="18"/>
                        <w:szCs w:val="18"/>
                      </w:rPr>
                      <w:t xml:space="preserve"> de ..................................................................................................</w:t>
                    </w:r>
                  </w:p>
                  <w:p w:rsidR="000E1996" w:rsidRPr="00C00B62" w:rsidRDefault="000E1996" w:rsidP="000E1996">
                    <w:pPr>
                      <w:rPr>
                        <w:rFonts w:ascii="Arial" w:hAnsi="Arial" w:cs="Arial"/>
                        <w:sz w:val="18"/>
                        <w:szCs w:val="18"/>
                      </w:rPr>
                    </w:pPr>
                  </w:p>
                </w:txbxContent>
              </v:textbox>
            </v:shape>
            <v:shape id="_x0000_s1045" type="#_x0000_t202" style="position:absolute;left:5491;top:12564;width:1218;height:491" stroked="f">
              <v:textbox style="mso-next-textbox:#_x0000_s1045">
                <w:txbxContent>
                  <w:p w:rsidR="000E1996" w:rsidRPr="00C95BF4" w:rsidRDefault="000E1996" w:rsidP="000E1996">
                    <w:pPr>
                      <w:jc w:val="center"/>
                      <w:rPr>
                        <w:sz w:val="20"/>
                        <w:szCs w:val="20"/>
                      </w:rPr>
                    </w:pPr>
                    <w:r>
                      <w:rPr>
                        <w:sz w:val="20"/>
                        <w:szCs w:val="20"/>
                      </w:rPr>
                      <w:t xml:space="preserve">  </w:t>
                    </w:r>
                  </w:p>
                </w:txbxContent>
              </v:textbox>
            </v:shape>
          </v:group>
        </w:pict>
      </w: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rPr>
          <w:rFonts w:asciiTheme="minorHAnsi" w:hAnsiTheme="minorHAnsi" w:cs="Arial"/>
          <w:i/>
          <w:sz w:val="16"/>
          <w:szCs w:val="16"/>
          <w:lang w:val="es-ES"/>
        </w:rPr>
      </w:pPr>
    </w:p>
    <w:p w:rsidR="000E1996" w:rsidRPr="000E1996" w:rsidRDefault="000E1996" w:rsidP="000E1996">
      <w:pPr>
        <w:pStyle w:val="Ttulo3"/>
        <w:numPr>
          <w:ilvl w:val="2"/>
          <w:numId w:val="1"/>
        </w:numPr>
        <w:tabs>
          <w:tab w:val="left" w:pos="900"/>
        </w:tabs>
        <w:spacing w:after="240"/>
        <w:jc w:val="left"/>
        <w:rPr>
          <w:rFonts w:asciiTheme="minorHAnsi" w:hAnsiTheme="minorHAnsi"/>
          <w:sz w:val="16"/>
          <w:szCs w:val="16"/>
          <w:lang w:val="es-ES"/>
        </w:rPr>
      </w:pPr>
      <w:bookmarkStart w:id="100" w:name="_Toc202006353"/>
      <w:bookmarkStart w:id="101" w:name="_Toc202006664"/>
      <w:bookmarkStart w:id="102" w:name="_Toc202180629"/>
      <w:bookmarkStart w:id="103" w:name="_Toc202180791"/>
      <w:bookmarkStart w:id="104" w:name="_Toc203354647"/>
      <w:bookmarkStart w:id="105" w:name="_Toc203355120"/>
      <w:bookmarkStart w:id="106" w:name="_Toc203355278"/>
      <w:bookmarkStart w:id="107" w:name="_Toc204481516"/>
      <w:bookmarkStart w:id="108" w:name="_Toc269319466"/>
      <w:r w:rsidRPr="000E1996">
        <w:rPr>
          <w:rFonts w:asciiTheme="minorHAnsi" w:hAnsiTheme="minorHAnsi"/>
          <w:sz w:val="16"/>
          <w:szCs w:val="16"/>
          <w:lang w:val="es-ES"/>
        </w:rPr>
        <w:t>El Buzón</w:t>
      </w:r>
      <w:r w:rsidRPr="000E1996">
        <w:rPr>
          <w:rStyle w:val="Refdenotaalpie"/>
          <w:rFonts w:asciiTheme="minorHAnsi" w:hAnsiTheme="minorHAnsi"/>
          <w:sz w:val="16"/>
          <w:szCs w:val="16"/>
          <w:lang w:val="es-ES"/>
        </w:rPr>
        <w:footnoteReference w:id="12"/>
      </w:r>
      <w:bookmarkEnd w:id="108"/>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Como en la dinámica del “amigo invisible”, cada alumno o alumna saca de una bolsa un papelito con el nombre de un compañero o compañera de la clase. Si por casualidad saca su propio nombre, lo devuelve a la bolsa y saca otro.</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A continuación debe escribir un mensaje, en forma de “carta”, siguiendo un guión establecido por el maestro o la maestra de antemano, en la que describa, por ejemplo, las cualidades del destinatario y alguna de las cosas que, a juicio del autor de la carta, debería cambiar. La carta no va firmada con el nombre del autor, sino con una pequeña descripción del mismo. Luego echa la carta en el “buzón” que cada alumno tiene con su nombre en un rincón de la clase</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 xml:space="preserve">En el equipo, cada alumno lee la “carta” que ha recibido y los demás, si hace falta porque aún no sabe leer, le ayudan. Luego, entre todos, intentan adivinar </w:t>
      </w:r>
      <w:proofErr w:type="spellStart"/>
      <w:r w:rsidRPr="000E1996">
        <w:rPr>
          <w:rFonts w:asciiTheme="minorHAnsi" w:hAnsiTheme="minorHAnsi"/>
          <w:sz w:val="16"/>
          <w:szCs w:val="16"/>
          <w:lang w:val="es-ES"/>
        </w:rPr>
        <w:t>quien</w:t>
      </w:r>
      <w:proofErr w:type="spellEnd"/>
      <w:r w:rsidRPr="000E1996">
        <w:rPr>
          <w:rFonts w:asciiTheme="minorHAnsi" w:hAnsiTheme="minorHAnsi"/>
          <w:sz w:val="16"/>
          <w:szCs w:val="16"/>
          <w:lang w:val="es-ES"/>
        </w:rPr>
        <w:t xml:space="preserve"> es el autor de la “carta” a través de las “pistas” que ha dejado el autor de la misma, para que el destinatario pueda agradecerle que se la haya enviado.</w:t>
      </w:r>
    </w:p>
    <w:p w:rsidR="000E1996" w:rsidRPr="000E1996" w:rsidRDefault="000E1996" w:rsidP="000E1996">
      <w:pPr>
        <w:pStyle w:val="Ttulo3"/>
        <w:numPr>
          <w:ilvl w:val="2"/>
          <w:numId w:val="1"/>
        </w:numPr>
        <w:tabs>
          <w:tab w:val="left" w:pos="900"/>
        </w:tabs>
        <w:spacing w:after="240"/>
        <w:jc w:val="left"/>
        <w:rPr>
          <w:rFonts w:asciiTheme="minorHAnsi" w:hAnsiTheme="minorHAnsi"/>
          <w:sz w:val="16"/>
          <w:szCs w:val="16"/>
          <w:lang w:val="es-ES"/>
        </w:rPr>
      </w:pPr>
      <w:bookmarkStart w:id="109" w:name="_Toc269319467"/>
      <w:r w:rsidRPr="000E1996">
        <w:rPr>
          <w:rFonts w:asciiTheme="minorHAnsi" w:hAnsiTheme="minorHAnsi"/>
          <w:sz w:val="16"/>
          <w:szCs w:val="16"/>
          <w:lang w:val="es-ES"/>
        </w:rPr>
        <w:t xml:space="preserve">¿Quién es </w:t>
      </w:r>
      <w:proofErr w:type="spellStart"/>
      <w:r w:rsidRPr="000E1996">
        <w:rPr>
          <w:rFonts w:asciiTheme="minorHAnsi" w:hAnsiTheme="minorHAnsi"/>
          <w:sz w:val="16"/>
          <w:szCs w:val="16"/>
          <w:lang w:val="es-ES"/>
        </w:rPr>
        <w:t>quien</w:t>
      </w:r>
      <w:proofErr w:type="spellEnd"/>
      <w:r w:rsidRPr="000E1996">
        <w:rPr>
          <w:rFonts w:asciiTheme="minorHAnsi" w:hAnsiTheme="minorHAnsi"/>
          <w:sz w:val="16"/>
          <w:szCs w:val="16"/>
          <w:lang w:val="es-ES"/>
        </w:rPr>
        <w:t>?</w:t>
      </w:r>
      <w:r w:rsidRPr="000E1996">
        <w:rPr>
          <w:rStyle w:val="Refdenotaalpie"/>
          <w:rFonts w:asciiTheme="minorHAnsi" w:hAnsiTheme="minorHAnsi"/>
          <w:sz w:val="16"/>
          <w:szCs w:val="16"/>
          <w:lang w:val="es-ES"/>
        </w:rPr>
        <w:footnoteReference w:id="13"/>
      </w:r>
      <w:bookmarkEnd w:id="100"/>
      <w:bookmarkEnd w:id="101"/>
      <w:bookmarkEnd w:id="102"/>
      <w:bookmarkEnd w:id="103"/>
      <w:bookmarkEnd w:id="104"/>
      <w:bookmarkEnd w:id="105"/>
      <w:bookmarkEnd w:id="106"/>
      <w:bookmarkEnd w:id="107"/>
      <w:bookmarkEnd w:id="109"/>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El objetivo de esta dinámica es identificar al compañero o a la compañera según sus actitudes respecto al grupo y con ayuda del profesor o la profesora.</w:t>
      </w:r>
    </w:p>
    <w:p w:rsidR="000E1996" w:rsidRPr="000E1996" w:rsidRDefault="000E1996" w:rsidP="000E1996">
      <w:pPr>
        <w:rPr>
          <w:rFonts w:asciiTheme="minorHAnsi" w:hAnsiTheme="minorHAnsi"/>
          <w:sz w:val="16"/>
          <w:szCs w:val="16"/>
          <w:lang w:val="es-ES"/>
        </w:rPr>
      </w:pPr>
      <w:r w:rsidRPr="000E1996">
        <w:rPr>
          <w:rFonts w:asciiTheme="minorHAnsi" w:hAnsiTheme="minorHAnsi"/>
          <w:sz w:val="16"/>
          <w:szCs w:val="16"/>
          <w:lang w:val="es-ES"/>
        </w:rPr>
        <w:t>Se trata de que cada alumno o alumna de un equipo elabore una ficha con frases incompletas sobre sus actitudes y forma de pensar respecto al equipo y al grupo. A cada alumno o alumna se le pasa una ficha con frases incompletas sobre sus actitudes, comportamiento, forma de pensar… respecto al equipo y al grupo clase en general (véase la figura 18). El profesor recoge las fichas completadas y asigna un número a cada una. Luego reparte una ficha a cada estudiante el cual debe identificar al autor de la ficha a partir de lo que ha dicho al completar las frases de la ficha y anotar su nombre en el lugar indicado. El profesor comprueba si coincide con el número asignado. Finalmente se reflexiona en gran grupo sobre esta dinámica.</w:t>
      </w:r>
    </w:p>
    <w:p w:rsidR="000E1996" w:rsidRPr="000E1996" w:rsidRDefault="000E1996" w:rsidP="000E1996">
      <w:pPr>
        <w:rPr>
          <w:rFonts w:asciiTheme="minorHAnsi" w:hAnsiTheme="minorHAnsi"/>
          <w:sz w:val="16"/>
          <w:szCs w:val="16"/>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563"/>
        <w:gridCol w:w="2459"/>
      </w:tblGrid>
      <w:tr w:rsidR="000E1996" w:rsidRPr="000E1996" w:rsidTr="00767727">
        <w:tc>
          <w:tcPr>
            <w:tcW w:w="6103" w:type="dxa"/>
            <w:gridSpan w:val="2"/>
          </w:tcPr>
          <w:p w:rsidR="000E1996" w:rsidRPr="000E1996" w:rsidRDefault="000E1996" w:rsidP="00767727">
            <w:pPr>
              <w:rPr>
                <w:rFonts w:asciiTheme="minorHAnsi" w:hAnsiTheme="minorHAnsi"/>
                <w:b/>
                <w:sz w:val="16"/>
                <w:szCs w:val="16"/>
                <w:lang w:val="es-ES"/>
              </w:rPr>
            </w:pPr>
            <w:r w:rsidRPr="000E1996">
              <w:rPr>
                <w:rFonts w:asciiTheme="minorHAnsi" w:hAnsiTheme="minorHAnsi"/>
                <w:b/>
                <w:sz w:val="16"/>
                <w:szCs w:val="16"/>
                <w:lang w:val="es-ES"/>
              </w:rPr>
              <w:t>¿QUIÉN ES QUIEN?</w:t>
            </w:r>
          </w:p>
        </w:tc>
        <w:tc>
          <w:tcPr>
            <w:tcW w:w="2459" w:type="dxa"/>
            <w:shd w:val="clear" w:color="auto" w:fill="C0C0C0"/>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 xml:space="preserve">Número: </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Cuando entro de nuevo a un grupo, me siento…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2.</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Cuando el grupo empieza a trabajar, yo…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3.</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Cuando otras personas me conocen por primera vez, ellas…</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4.</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Cuando estoy en un grupo nuevo, me siento bien si…</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5.</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Cuando la gente guarda silencio, yo…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6.</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Cuando alguno/a habla mucho, yo…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7.</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En un grupo siento temores de…</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lastRenderedPageBreak/>
              <w:t>8.</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Cuando alguien me ataca, yo…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9.</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Me siento herido más fácilmente cuando…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10.</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Los que me conocen bien piensan que yo…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11.</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Me siento solo en un grupo cuando…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12.</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Sólo confío en aquellos/as que…</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13.</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La gente me quiere cuando…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14.</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Mi gran fuerza personal es…</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15.</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Yo soy…</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16.</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Estoy triste cuando…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17.</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Me siento ansioso cuando…</w:t>
            </w:r>
          </w:p>
        </w:tc>
      </w:tr>
      <w:tr w:rsidR="000E1996" w:rsidRPr="000E1996" w:rsidTr="00767727">
        <w:tc>
          <w:tcPr>
            <w:tcW w:w="540" w:type="dxa"/>
          </w:tcPr>
          <w:p w:rsidR="000E1996" w:rsidRPr="000E1996" w:rsidRDefault="000E1996" w:rsidP="00767727">
            <w:pPr>
              <w:jc w:val="right"/>
              <w:rPr>
                <w:rFonts w:asciiTheme="minorHAnsi" w:hAnsiTheme="minorHAnsi"/>
                <w:sz w:val="16"/>
                <w:szCs w:val="16"/>
                <w:lang w:val="es-ES"/>
              </w:rPr>
            </w:pPr>
            <w:r w:rsidRPr="000E1996">
              <w:rPr>
                <w:rFonts w:asciiTheme="minorHAnsi" w:hAnsiTheme="minorHAnsi"/>
                <w:sz w:val="16"/>
                <w:szCs w:val="16"/>
                <w:lang w:val="es-ES"/>
              </w:rPr>
              <w:t>18.</w:t>
            </w:r>
          </w:p>
        </w:tc>
        <w:tc>
          <w:tcPr>
            <w:tcW w:w="8022" w:type="dxa"/>
            <w:gridSpan w:val="2"/>
          </w:tcPr>
          <w:p w:rsidR="000E1996" w:rsidRPr="000E1996" w:rsidRDefault="000E1996" w:rsidP="00767727">
            <w:pPr>
              <w:rPr>
                <w:rFonts w:asciiTheme="minorHAnsi" w:hAnsiTheme="minorHAnsi"/>
                <w:sz w:val="16"/>
                <w:szCs w:val="16"/>
                <w:lang w:val="es-ES"/>
              </w:rPr>
            </w:pPr>
            <w:r w:rsidRPr="000E1996">
              <w:rPr>
                <w:rFonts w:asciiTheme="minorHAnsi" w:hAnsiTheme="minorHAnsi"/>
                <w:sz w:val="16"/>
                <w:szCs w:val="16"/>
                <w:lang w:val="es-ES"/>
              </w:rPr>
              <w:t>La cualidad que más me identifica es…</w:t>
            </w:r>
          </w:p>
        </w:tc>
      </w:tr>
      <w:tr w:rsidR="000E1996" w:rsidRPr="000E1996" w:rsidTr="00767727">
        <w:tc>
          <w:tcPr>
            <w:tcW w:w="8562" w:type="dxa"/>
            <w:gridSpan w:val="3"/>
          </w:tcPr>
          <w:p w:rsidR="000E1996" w:rsidRPr="000E1996" w:rsidRDefault="000E1996" w:rsidP="00767727">
            <w:pPr>
              <w:jc w:val="left"/>
              <w:rPr>
                <w:rFonts w:asciiTheme="minorHAnsi" w:hAnsiTheme="minorHAnsi"/>
                <w:sz w:val="16"/>
                <w:szCs w:val="16"/>
                <w:lang w:val="es-ES"/>
              </w:rPr>
            </w:pPr>
            <w:r w:rsidRPr="000E1996">
              <w:rPr>
                <w:rFonts w:asciiTheme="minorHAnsi" w:hAnsiTheme="minorHAnsi"/>
                <w:sz w:val="16"/>
                <w:szCs w:val="16"/>
                <w:lang w:val="es-ES"/>
              </w:rPr>
              <w:t>¿QUIÉN SOY?:</w:t>
            </w:r>
          </w:p>
        </w:tc>
      </w:tr>
    </w:tbl>
    <w:p w:rsidR="008A1E83" w:rsidRPr="000E1996" w:rsidRDefault="008A1E83">
      <w:pPr>
        <w:rPr>
          <w:rFonts w:asciiTheme="minorHAnsi" w:hAnsiTheme="minorHAnsi"/>
          <w:sz w:val="16"/>
          <w:szCs w:val="16"/>
        </w:rPr>
      </w:pPr>
    </w:p>
    <w:sectPr w:rsidR="008A1E83" w:rsidRPr="000E1996"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3F" w:rsidRDefault="002F583F" w:rsidP="000E1996">
      <w:pPr>
        <w:spacing w:before="0" w:after="0"/>
      </w:pPr>
      <w:r>
        <w:separator/>
      </w:r>
    </w:p>
  </w:endnote>
  <w:endnote w:type="continuationSeparator" w:id="0">
    <w:p w:rsidR="002F583F" w:rsidRDefault="002F583F" w:rsidP="000E199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ig Truc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3F" w:rsidRDefault="002F583F" w:rsidP="000E1996">
      <w:pPr>
        <w:spacing w:before="0" w:after="0"/>
      </w:pPr>
      <w:r>
        <w:separator/>
      </w:r>
    </w:p>
  </w:footnote>
  <w:footnote w:type="continuationSeparator" w:id="0">
    <w:p w:rsidR="002F583F" w:rsidRDefault="002F583F" w:rsidP="000E1996">
      <w:pPr>
        <w:spacing w:before="0" w:after="0"/>
      </w:pPr>
      <w:r>
        <w:continuationSeparator/>
      </w:r>
    </w:p>
  </w:footnote>
  <w:footnote w:id="1">
    <w:p w:rsidR="000E1996" w:rsidRDefault="000E1996" w:rsidP="000E1996">
      <w:pPr>
        <w:pStyle w:val="Textonotapie"/>
      </w:pPr>
      <w:r>
        <w:rPr>
          <w:rStyle w:val="Refdenotaalpie"/>
        </w:rPr>
        <w:footnoteRef/>
      </w:r>
      <w:r>
        <w:t xml:space="preserve"> Adaptada de www.lauracandler.com</w:t>
      </w:r>
    </w:p>
  </w:footnote>
  <w:footnote w:id="2">
    <w:p w:rsidR="000E1996" w:rsidRDefault="000E1996" w:rsidP="000E1996">
      <w:pPr>
        <w:pStyle w:val="Textonotapie"/>
      </w:pPr>
      <w:r>
        <w:rPr>
          <w:rStyle w:val="Refdenotaalpie"/>
        </w:rPr>
        <w:footnoteRef/>
      </w:r>
      <w:r>
        <w:t xml:space="preserve"> </w:t>
      </w:r>
      <w:r>
        <w:t xml:space="preserve">Presentada por Coral </w:t>
      </w:r>
      <w:proofErr w:type="spellStart"/>
      <w:r>
        <w:t>Baz</w:t>
      </w:r>
      <w:proofErr w:type="spellEnd"/>
      <w:r>
        <w:t xml:space="preserve"> (</w:t>
      </w:r>
      <w:proofErr w:type="spellStart"/>
      <w:r>
        <w:t>Proyecto</w:t>
      </w:r>
      <w:proofErr w:type="spellEnd"/>
      <w:r>
        <w:t xml:space="preserve"> PAC: Grupo de </w:t>
      </w:r>
      <w:proofErr w:type="spellStart"/>
      <w:r>
        <w:t>Investigación</w:t>
      </w:r>
      <w:proofErr w:type="spellEnd"/>
      <w:r>
        <w:t xml:space="preserve"> de Zona, </w:t>
      </w:r>
      <w:proofErr w:type="spellStart"/>
      <w:r>
        <w:t>Andalucía</w:t>
      </w:r>
      <w:proofErr w:type="spellEnd"/>
      <w:r>
        <w:t>).</w:t>
      </w:r>
    </w:p>
  </w:footnote>
  <w:footnote w:id="3">
    <w:p w:rsidR="000E1996" w:rsidRDefault="000E1996" w:rsidP="000E1996">
      <w:pPr>
        <w:pStyle w:val="Textonotapie"/>
      </w:pPr>
      <w:r>
        <w:rPr>
          <w:rStyle w:val="Refdenotaalpie"/>
        </w:rPr>
        <w:footnoteRef/>
      </w:r>
      <w:r>
        <w:t xml:space="preserve"> </w:t>
      </w:r>
      <w:r>
        <w:t xml:space="preserve">Presentada por Coral </w:t>
      </w:r>
      <w:proofErr w:type="spellStart"/>
      <w:r>
        <w:t>Baz</w:t>
      </w:r>
      <w:proofErr w:type="spellEnd"/>
      <w:r>
        <w:t xml:space="preserve"> (</w:t>
      </w:r>
      <w:proofErr w:type="spellStart"/>
      <w:r>
        <w:t>Proyecto</w:t>
      </w:r>
      <w:proofErr w:type="spellEnd"/>
      <w:r>
        <w:t xml:space="preserve"> PAC: Grupo de </w:t>
      </w:r>
      <w:proofErr w:type="spellStart"/>
      <w:r>
        <w:t>Investigación</w:t>
      </w:r>
      <w:proofErr w:type="spellEnd"/>
      <w:r>
        <w:t xml:space="preserve"> de Zona, </w:t>
      </w:r>
      <w:proofErr w:type="spellStart"/>
      <w:r>
        <w:t>Andalucía</w:t>
      </w:r>
      <w:proofErr w:type="spellEnd"/>
      <w:r>
        <w:t>).</w:t>
      </w:r>
    </w:p>
  </w:footnote>
  <w:footnote w:id="4">
    <w:p w:rsidR="000E1996" w:rsidRDefault="000E1996" w:rsidP="000E1996">
      <w:pPr>
        <w:pStyle w:val="Textonotapie"/>
      </w:pPr>
      <w:r>
        <w:rPr>
          <w:rStyle w:val="Refdenotaalpie"/>
        </w:rPr>
        <w:footnoteRef/>
      </w:r>
      <w:r>
        <w:t xml:space="preserve"> </w:t>
      </w:r>
      <w:r>
        <w:t xml:space="preserve">Presentada por Coral </w:t>
      </w:r>
      <w:proofErr w:type="spellStart"/>
      <w:r>
        <w:t>Baz</w:t>
      </w:r>
      <w:proofErr w:type="spellEnd"/>
      <w:r>
        <w:t xml:space="preserve"> (</w:t>
      </w:r>
      <w:proofErr w:type="spellStart"/>
      <w:r>
        <w:t>Proyecto</w:t>
      </w:r>
      <w:proofErr w:type="spellEnd"/>
      <w:r>
        <w:t xml:space="preserve"> PAC: Grupo de </w:t>
      </w:r>
      <w:proofErr w:type="spellStart"/>
      <w:r>
        <w:t>Investigación</w:t>
      </w:r>
      <w:proofErr w:type="spellEnd"/>
      <w:r>
        <w:t xml:space="preserve"> de Zona, </w:t>
      </w:r>
      <w:proofErr w:type="spellStart"/>
      <w:r>
        <w:t>Andalucía</w:t>
      </w:r>
      <w:proofErr w:type="spellEnd"/>
      <w:r>
        <w:t>).</w:t>
      </w:r>
    </w:p>
  </w:footnote>
  <w:footnote w:id="5">
    <w:p w:rsidR="000E1996" w:rsidRPr="00A849AC" w:rsidRDefault="000E1996" w:rsidP="000E1996">
      <w:pPr>
        <w:pStyle w:val="Textonotapie"/>
      </w:pPr>
      <w:r>
        <w:rPr>
          <w:rStyle w:val="Refdenotaalpie"/>
        </w:rPr>
        <w:footnoteRef/>
      </w:r>
      <w:r>
        <w:t xml:space="preserve"> </w:t>
      </w:r>
      <w:proofErr w:type="spellStart"/>
      <w:r>
        <w:t>Dinámica</w:t>
      </w:r>
      <w:proofErr w:type="spellEnd"/>
      <w:r>
        <w:t xml:space="preserve"> aportada por Ana Belén Sánchez, del </w:t>
      </w:r>
      <w:proofErr w:type="spellStart"/>
      <w:r>
        <w:t>Colegio</w:t>
      </w:r>
      <w:proofErr w:type="spellEnd"/>
      <w:r>
        <w:t xml:space="preserve"> </w:t>
      </w:r>
      <w:proofErr w:type="spellStart"/>
      <w:r>
        <w:t>Gredos</w:t>
      </w:r>
      <w:proofErr w:type="spellEnd"/>
      <w:r>
        <w:t xml:space="preserve"> San Diego, de El Escorial, en el Curso de </w:t>
      </w:r>
      <w:proofErr w:type="spellStart"/>
      <w:r>
        <w:t>Experto</w:t>
      </w:r>
      <w:proofErr w:type="spellEnd"/>
      <w:r>
        <w:t xml:space="preserve"> </w:t>
      </w:r>
      <w:proofErr w:type="spellStart"/>
      <w:r>
        <w:t>Universitario</w:t>
      </w:r>
      <w:proofErr w:type="spellEnd"/>
      <w:r>
        <w:t xml:space="preserve"> en </w:t>
      </w:r>
      <w:proofErr w:type="spellStart"/>
      <w:r>
        <w:t>Aprendizaje</w:t>
      </w:r>
      <w:proofErr w:type="spellEnd"/>
      <w:r>
        <w:t xml:space="preserve"> </w:t>
      </w:r>
      <w:proofErr w:type="spellStart"/>
      <w:r>
        <w:t>Cooperativo</w:t>
      </w:r>
      <w:proofErr w:type="spellEnd"/>
      <w:r>
        <w:t xml:space="preserve">, </w:t>
      </w:r>
      <w:proofErr w:type="spellStart"/>
      <w:r>
        <w:t>organizado</w:t>
      </w:r>
      <w:proofErr w:type="spellEnd"/>
      <w:r>
        <w:t xml:space="preserve"> por UCETAM y </w:t>
      </w:r>
      <w:smartTag w:uri="urn:schemas-microsoft-com:office:smarttags" w:element="PersonName">
        <w:smartTagPr>
          <w:attr w:name="ProductID" w:val="la Universidad"/>
        </w:smartTagPr>
        <w:r>
          <w:t xml:space="preserve">la </w:t>
        </w:r>
        <w:proofErr w:type="spellStart"/>
        <w:r>
          <w:t>Universidad</w:t>
        </w:r>
      </w:smartTag>
      <w:proofErr w:type="spellEnd"/>
      <w:r>
        <w:t xml:space="preserve"> de Alcalá de Henares (curso 2006-2007).</w:t>
      </w:r>
    </w:p>
  </w:footnote>
  <w:footnote w:id="6">
    <w:p w:rsidR="000E1996" w:rsidRPr="00E56393" w:rsidRDefault="000E1996" w:rsidP="000E1996">
      <w:pPr>
        <w:pStyle w:val="Textonotapie"/>
      </w:pPr>
      <w:r>
        <w:rPr>
          <w:rStyle w:val="Refdenotaalpie"/>
        </w:rPr>
        <w:footnoteRef/>
      </w:r>
      <w:r>
        <w:t xml:space="preserve"> </w:t>
      </w:r>
      <w:proofErr w:type="spellStart"/>
      <w:r>
        <w:t>Dinámica</w:t>
      </w:r>
      <w:proofErr w:type="spellEnd"/>
      <w:r>
        <w:t xml:space="preserve"> aportada por Ana Belén Sánchez, del </w:t>
      </w:r>
      <w:proofErr w:type="spellStart"/>
      <w:r>
        <w:t>Colegio</w:t>
      </w:r>
      <w:proofErr w:type="spellEnd"/>
      <w:r>
        <w:t xml:space="preserve"> </w:t>
      </w:r>
      <w:proofErr w:type="spellStart"/>
      <w:r>
        <w:t>Gredos</w:t>
      </w:r>
      <w:proofErr w:type="spellEnd"/>
      <w:r>
        <w:t xml:space="preserve"> San Diego, de El Escorial, en el Curso de </w:t>
      </w:r>
      <w:proofErr w:type="spellStart"/>
      <w:r>
        <w:t>Experto</w:t>
      </w:r>
      <w:proofErr w:type="spellEnd"/>
      <w:r>
        <w:t xml:space="preserve"> </w:t>
      </w:r>
      <w:proofErr w:type="spellStart"/>
      <w:r>
        <w:t>Universitario</w:t>
      </w:r>
      <w:proofErr w:type="spellEnd"/>
      <w:r>
        <w:t xml:space="preserve"> en </w:t>
      </w:r>
      <w:proofErr w:type="spellStart"/>
      <w:r>
        <w:t>Aprendizaje</w:t>
      </w:r>
      <w:proofErr w:type="spellEnd"/>
      <w:r>
        <w:t xml:space="preserve"> </w:t>
      </w:r>
      <w:proofErr w:type="spellStart"/>
      <w:r>
        <w:t>Cooperativo</w:t>
      </w:r>
      <w:proofErr w:type="spellEnd"/>
      <w:r>
        <w:t xml:space="preserve">, </w:t>
      </w:r>
      <w:proofErr w:type="spellStart"/>
      <w:r>
        <w:t>organizado</w:t>
      </w:r>
      <w:proofErr w:type="spellEnd"/>
      <w:r>
        <w:t xml:space="preserve"> por UCETAM y </w:t>
      </w:r>
      <w:smartTag w:uri="urn:schemas-microsoft-com:office:smarttags" w:element="PersonName">
        <w:smartTagPr>
          <w:attr w:name="ProductID" w:val="la Universidad"/>
        </w:smartTagPr>
        <w:r>
          <w:t xml:space="preserve">la </w:t>
        </w:r>
        <w:proofErr w:type="spellStart"/>
        <w:r>
          <w:t>Universidad</w:t>
        </w:r>
      </w:smartTag>
      <w:proofErr w:type="spellEnd"/>
      <w:r>
        <w:t xml:space="preserve"> de Alcalá de Henares (curso 2006-2007).</w:t>
      </w:r>
    </w:p>
  </w:footnote>
  <w:footnote w:id="7">
    <w:p w:rsidR="000E1996" w:rsidRDefault="000E1996" w:rsidP="000E1996">
      <w:pPr>
        <w:pStyle w:val="Textonotapie"/>
      </w:pPr>
      <w:r>
        <w:rPr>
          <w:rStyle w:val="Refdenotaalpie"/>
        </w:rPr>
        <w:footnoteRef/>
      </w:r>
      <w:r>
        <w:t xml:space="preserve"> </w:t>
      </w:r>
      <w:r>
        <w:t>Adaptada de www.cooperative.learning.com</w:t>
      </w:r>
    </w:p>
  </w:footnote>
  <w:footnote w:id="8">
    <w:p w:rsidR="000E1996" w:rsidRDefault="000E1996" w:rsidP="000E1996">
      <w:pPr>
        <w:pStyle w:val="Textonotapie"/>
      </w:pPr>
      <w:r>
        <w:rPr>
          <w:rStyle w:val="Refdenotaalpie"/>
        </w:rPr>
        <w:footnoteRef/>
      </w:r>
      <w:r>
        <w:t xml:space="preserve"> </w:t>
      </w:r>
      <w:r>
        <w:t xml:space="preserve">Adaptada de Spencer </w:t>
      </w:r>
      <w:proofErr w:type="spellStart"/>
      <w:r w:rsidRPr="00CF2F6A">
        <w:t>Kagan</w:t>
      </w:r>
      <w:proofErr w:type="spellEnd"/>
      <w:r w:rsidRPr="00CF2F6A">
        <w:t xml:space="preserve"> (1999)</w:t>
      </w:r>
    </w:p>
  </w:footnote>
  <w:footnote w:id="9">
    <w:p w:rsidR="000E1996" w:rsidRPr="0008642B" w:rsidRDefault="000E1996" w:rsidP="000E1996">
      <w:pPr>
        <w:pStyle w:val="Textonotapie"/>
      </w:pPr>
      <w:r>
        <w:rPr>
          <w:rStyle w:val="Refdenotaalpie"/>
        </w:rPr>
        <w:footnoteRef/>
      </w:r>
      <w:r>
        <w:t xml:space="preserve"> </w:t>
      </w:r>
      <w:r>
        <w:t xml:space="preserve">Adaptada de </w:t>
      </w:r>
      <w:r w:rsidRPr="00276623">
        <w:rPr>
          <w:snapToGrid w:val="0"/>
        </w:rPr>
        <w:t>www.lauracandler.com</w:t>
      </w:r>
    </w:p>
  </w:footnote>
  <w:footnote w:id="10">
    <w:p w:rsidR="000E1996" w:rsidRDefault="000E1996" w:rsidP="000E1996">
      <w:pPr>
        <w:pStyle w:val="Textonotapie"/>
      </w:pPr>
      <w:r>
        <w:rPr>
          <w:rStyle w:val="Refdenotaalpie"/>
        </w:rPr>
        <w:footnoteRef/>
      </w:r>
      <w:r>
        <w:t xml:space="preserve"> </w:t>
      </w:r>
      <w:r>
        <w:t xml:space="preserve">Adaptada de Spencer </w:t>
      </w:r>
      <w:proofErr w:type="spellStart"/>
      <w:r>
        <w:t>Kagan</w:t>
      </w:r>
      <w:proofErr w:type="spellEnd"/>
      <w:r>
        <w:t xml:space="preserve"> (1999)</w:t>
      </w:r>
    </w:p>
  </w:footnote>
  <w:footnote w:id="11">
    <w:p w:rsidR="000E1996" w:rsidRDefault="000E1996" w:rsidP="000E1996">
      <w:pPr>
        <w:pStyle w:val="Textonotapie"/>
      </w:pPr>
      <w:r>
        <w:rPr>
          <w:rStyle w:val="Refdenotaalpie"/>
        </w:rPr>
        <w:footnoteRef/>
      </w:r>
      <w:r>
        <w:t xml:space="preserve"> </w:t>
      </w:r>
      <w:r>
        <w:t xml:space="preserve">Presentada por Coral </w:t>
      </w:r>
      <w:proofErr w:type="spellStart"/>
      <w:r>
        <w:t>Baz</w:t>
      </w:r>
      <w:proofErr w:type="spellEnd"/>
      <w:r>
        <w:t xml:space="preserve"> (</w:t>
      </w:r>
      <w:proofErr w:type="spellStart"/>
      <w:r>
        <w:t>Proyecto</w:t>
      </w:r>
      <w:proofErr w:type="spellEnd"/>
      <w:r>
        <w:t xml:space="preserve"> PAC: Grupo de </w:t>
      </w:r>
      <w:proofErr w:type="spellStart"/>
      <w:r>
        <w:t>Investigación</w:t>
      </w:r>
      <w:proofErr w:type="spellEnd"/>
      <w:r>
        <w:t xml:space="preserve"> de Zona, </w:t>
      </w:r>
      <w:proofErr w:type="spellStart"/>
      <w:r>
        <w:t>Andalucía</w:t>
      </w:r>
      <w:proofErr w:type="spellEnd"/>
      <w:r>
        <w:t>).</w:t>
      </w:r>
    </w:p>
  </w:footnote>
  <w:footnote w:id="12">
    <w:p w:rsidR="000E1996" w:rsidRPr="00C660BF" w:rsidRDefault="000E1996" w:rsidP="000E1996">
      <w:pPr>
        <w:pStyle w:val="Textonotapie"/>
        <w:rPr>
          <w:lang w:val="es-ES"/>
        </w:rPr>
      </w:pPr>
      <w:r>
        <w:rPr>
          <w:rStyle w:val="Refdenotaalpie"/>
        </w:rPr>
        <w:footnoteRef/>
      </w:r>
      <w:r>
        <w:t xml:space="preserve"> </w:t>
      </w:r>
      <w:r>
        <w:rPr>
          <w:lang w:val="es-ES"/>
        </w:rPr>
        <w:t xml:space="preserve">Dinámica aportada por la </w:t>
      </w:r>
      <w:proofErr w:type="spellStart"/>
      <w:r>
        <w:rPr>
          <w:lang w:val="es-ES"/>
        </w:rPr>
        <w:t>escduels</w:t>
      </w:r>
      <w:proofErr w:type="spellEnd"/>
      <w:r>
        <w:rPr>
          <w:lang w:val="es-ES"/>
        </w:rPr>
        <w:t xml:space="preserve"> “Les </w:t>
      </w:r>
      <w:proofErr w:type="spellStart"/>
      <w:r>
        <w:rPr>
          <w:lang w:val="es-ES"/>
        </w:rPr>
        <w:t>Savines</w:t>
      </w:r>
      <w:proofErr w:type="spellEnd"/>
      <w:r>
        <w:rPr>
          <w:lang w:val="es-ES"/>
        </w:rPr>
        <w:t xml:space="preserve">”, de </w:t>
      </w:r>
      <w:proofErr w:type="spellStart"/>
      <w:r>
        <w:rPr>
          <w:lang w:val="es-ES"/>
        </w:rPr>
        <w:t>Cervere</w:t>
      </w:r>
      <w:proofErr w:type="spellEnd"/>
      <w:r>
        <w:rPr>
          <w:lang w:val="es-ES"/>
        </w:rPr>
        <w:t xml:space="preserve"> (</w:t>
      </w:r>
      <w:smartTag w:uri="urn:schemas-microsoft-com:office:smarttags" w:element="PersonName">
        <w:smartTagPr>
          <w:attr w:name="ProductID" w:val="La Serraga"/>
        </w:smartTagPr>
        <w:r>
          <w:rPr>
            <w:lang w:val="es-ES"/>
          </w:rPr>
          <w:t xml:space="preserve">La </w:t>
        </w:r>
        <w:proofErr w:type="spellStart"/>
        <w:r>
          <w:rPr>
            <w:lang w:val="es-ES"/>
          </w:rPr>
          <w:t>Serraga</w:t>
        </w:r>
      </w:smartTag>
      <w:proofErr w:type="spellEnd"/>
      <w:r>
        <w:rPr>
          <w:lang w:val="es-ES"/>
        </w:rPr>
        <w:t>, Lleida)</w:t>
      </w:r>
    </w:p>
  </w:footnote>
  <w:footnote w:id="13">
    <w:p w:rsidR="000E1996" w:rsidRDefault="000E1996" w:rsidP="000E1996">
      <w:pPr>
        <w:pStyle w:val="Textonotapie"/>
      </w:pPr>
      <w:r>
        <w:rPr>
          <w:rStyle w:val="Refdenotaalpie"/>
        </w:rPr>
        <w:footnoteRef/>
      </w:r>
      <w:r>
        <w:t xml:space="preserve"> </w:t>
      </w:r>
      <w:proofErr w:type="spellStart"/>
      <w:r>
        <w:t>Presentado</w:t>
      </w:r>
      <w:proofErr w:type="spellEnd"/>
      <w:r>
        <w:t xml:space="preserve"> por </w:t>
      </w:r>
      <w:proofErr w:type="spellStart"/>
      <w:r w:rsidRPr="006F2DBF">
        <w:t>Merche</w:t>
      </w:r>
      <w:proofErr w:type="spellEnd"/>
      <w:r w:rsidRPr="006F2DBF">
        <w:t xml:space="preserve"> </w:t>
      </w:r>
      <w:proofErr w:type="spellStart"/>
      <w:r w:rsidRPr="006F2DBF">
        <w:t>Aznárez</w:t>
      </w:r>
      <w:proofErr w:type="spellEnd"/>
      <w:r w:rsidRPr="006F2DBF">
        <w:t xml:space="preserve"> y </w:t>
      </w:r>
      <w:proofErr w:type="spellStart"/>
      <w:r w:rsidRPr="006F2DBF">
        <w:t>Mariluz</w:t>
      </w:r>
      <w:proofErr w:type="spellEnd"/>
      <w:r w:rsidRPr="006F2DBF">
        <w:t xml:space="preserve"> </w:t>
      </w:r>
      <w:proofErr w:type="spellStart"/>
      <w:r w:rsidRPr="006F2DBF">
        <w:t>Benito</w:t>
      </w:r>
      <w:proofErr w:type="spellEnd"/>
      <w:r>
        <w:t xml:space="preserve"> (</w:t>
      </w:r>
      <w:proofErr w:type="spellStart"/>
      <w:r>
        <w:t>Proyecto</w:t>
      </w:r>
      <w:proofErr w:type="spellEnd"/>
      <w:r>
        <w:t xml:space="preserve"> PAC: Grupo de </w:t>
      </w:r>
      <w:proofErr w:type="spellStart"/>
      <w:r>
        <w:t>Investigación</w:t>
      </w:r>
      <w:proofErr w:type="spellEnd"/>
      <w:r>
        <w:t xml:space="preserve"> de Zona, </w:t>
      </w:r>
      <w:proofErr w:type="spellStart"/>
      <w:r>
        <w:t>Aragón</w:t>
      </w:r>
      <w:proofErr w:type="spell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7DF"/>
    <w:multiLevelType w:val="multilevel"/>
    <w:tmpl w:val="722C5EC2"/>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0E1996"/>
    <w:rsid w:val="0009609C"/>
    <w:rsid w:val="000E1996"/>
    <w:rsid w:val="00161F6A"/>
    <w:rsid w:val="00272762"/>
    <w:rsid w:val="002F583F"/>
    <w:rsid w:val="003931FE"/>
    <w:rsid w:val="004D3976"/>
    <w:rsid w:val="00676C96"/>
    <w:rsid w:val="00775C4A"/>
    <w:rsid w:val="007C0167"/>
    <w:rsid w:val="008A1E83"/>
    <w:rsid w:val="008E2E44"/>
    <w:rsid w:val="00C00B28"/>
    <w:rsid w:val="00DF05B3"/>
    <w:rsid w:val="00E049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96"/>
    <w:pPr>
      <w:spacing w:before="60" w:after="60" w:line="240" w:lineRule="auto"/>
      <w:jc w:val="both"/>
    </w:pPr>
    <w:rPr>
      <w:rFonts w:ascii="Times New Roman" w:eastAsia="Times New Roman" w:hAnsi="Times New Roman" w:cs="Times New Roman"/>
      <w:sz w:val="24"/>
      <w:szCs w:val="24"/>
      <w:lang w:val="ca-ES" w:eastAsia="es-ES"/>
    </w:rPr>
  </w:style>
  <w:style w:type="paragraph" w:styleId="Ttulo2">
    <w:name w:val="heading 2"/>
    <w:basedOn w:val="Normal"/>
    <w:next w:val="Normal"/>
    <w:link w:val="Ttulo2Car"/>
    <w:qFormat/>
    <w:rsid w:val="000E1996"/>
    <w:pPr>
      <w:keepNext/>
      <w:spacing w:before="360" w:after="240"/>
      <w:jc w:val="left"/>
      <w:outlineLvl w:val="1"/>
    </w:pPr>
    <w:rPr>
      <w:rFonts w:ascii="Arial" w:hAnsi="Arial" w:cs="Arial"/>
      <w:b/>
      <w:bCs/>
      <w:i/>
      <w:iCs/>
      <w:sz w:val="28"/>
      <w:szCs w:val="28"/>
    </w:rPr>
  </w:style>
  <w:style w:type="paragraph" w:styleId="Ttulo3">
    <w:name w:val="heading 3"/>
    <w:basedOn w:val="Normal"/>
    <w:next w:val="Normal"/>
    <w:link w:val="Ttulo3Car"/>
    <w:qFormat/>
    <w:rsid w:val="000E1996"/>
    <w:pPr>
      <w:keepNext/>
      <w:spacing w:before="360" w:after="120"/>
      <w:outlineLvl w:val="2"/>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1996"/>
    <w:rPr>
      <w:rFonts w:ascii="Arial" w:eastAsia="Times New Roman" w:hAnsi="Arial" w:cs="Arial"/>
      <w:b/>
      <w:bCs/>
      <w:i/>
      <w:iCs/>
      <w:sz w:val="28"/>
      <w:szCs w:val="28"/>
      <w:lang w:val="ca-ES" w:eastAsia="es-ES"/>
    </w:rPr>
  </w:style>
  <w:style w:type="character" w:customStyle="1" w:styleId="Ttulo3Car">
    <w:name w:val="Título 3 Car"/>
    <w:basedOn w:val="Fuentedeprrafopredeter"/>
    <w:link w:val="Ttulo3"/>
    <w:rsid w:val="000E1996"/>
    <w:rPr>
      <w:rFonts w:ascii="Times New Roman" w:eastAsia="Times New Roman" w:hAnsi="Times New Roman" w:cs="Arial"/>
      <w:b/>
      <w:bCs/>
      <w:sz w:val="24"/>
      <w:szCs w:val="24"/>
      <w:lang w:val="ca-ES" w:eastAsia="es-ES"/>
    </w:rPr>
  </w:style>
  <w:style w:type="paragraph" w:styleId="Textonotapie">
    <w:name w:val="footnote text"/>
    <w:basedOn w:val="Normal"/>
    <w:link w:val="TextonotapieCar"/>
    <w:semiHidden/>
    <w:rsid w:val="000E1996"/>
    <w:rPr>
      <w:sz w:val="20"/>
      <w:szCs w:val="20"/>
    </w:rPr>
  </w:style>
  <w:style w:type="character" w:customStyle="1" w:styleId="TextonotapieCar">
    <w:name w:val="Texto nota pie Car"/>
    <w:basedOn w:val="Fuentedeprrafopredeter"/>
    <w:link w:val="Textonotapie"/>
    <w:semiHidden/>
    <w:rsid w:val="000E1996"/>
    <w:rPr>
      <w:rFonts w:ascii="Times New Roman" w:eastAsia="Times New Roman" w:hAnsi="Times New Roman" w:cs="Times New Roman"/>
      <w:sz w:val="20"/>
      <w:szCs w:val="20"/>
      <w:lang w:val="ca-ES" w:eastAsia="es-ES"/>
    </w:rPr>
  </w:style>
  <w:style w:type="character" w:styleId="Refdenotaalpie">
    <w:name w:val="footnote reference"/>
    <w:basedOn w:val="Fuentedeprrafopredeter"/>
    <w:semiHidden/>
    <w:rsid w:val="000E19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2361</Words>
  <Characters>12986</Characters>
  <Application>Microsoft Office Word</Application>
  <DocSecurity>0</DocSecurity>
  <Lines>108</Lines>
  <Paragraphs>30</Paragraphs>
  <ScaleCrop>false</ScaleCrop>
  <Company>Hewlett-Packard</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2011-08-07T18:28:00Z</dcterms:created>
  <dcterms:modified xsi:type="dcterms:W3CDTF">2011-08-07T18:29:00Z</dcterms:modified>
</cp:coreProperties>
</file>