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7" w:rsidRPr="00C31CB7" w:rsidRDefault="00C31CB7" w:rsidP="00C31CB7">
      <w:pPr>
        <w:pStyle w:val="NormalWeb"/>
        <w:rPr>
          <w:rFonts w:ascii="Arial" w:hAnsi="Arial" w:cs="Arial"/>
          <w:sz w:val="44"/>
          <w:lang w:val="es-ES"/>
        </w:rPr>
      </w:pPr>
      <w:proofErr w:type="spellStart"/>
      <w:r w:rsidRPr="00C31CB7">
        <w:rPr>
          <w:rFonts w:ascii="Arial" w:hAnsi="Arial" w:cs="Arial"/>
          <w:sz w:val="44"/>
          <w:lang w:val="es-ES"/>
        </w:rPr>
        <w:t>Vinod</w:t>
      </w:r>
      <w:proofErr w:type="spellEnd"/>
      <w:r w:rsidRPr="00C31CB7">
        <w:rPr>
          <w:rFonts w:ascii="Arial" w:hAnsi="Arial" w:cs="Arial"/>
          <w:sz w:val="44"/>
          <w:lang w:val="es-ES"/>
        </w:rPr>
        <w:t xml:space="preserve"> </w:t>
      </w:r>
      <w:proofErr w:type="spellStart"/>
      <w:r w:rsidRPr="00C31CB7">
        <w:rPr>
          <w:rFonts w:ascii="Arial" w:hAnsi="Arial" w:cs="Arial"/>
          <w:sz w:val="44"/>
          <w:lang w:val="es-ES"/>
        </w:rPr>
        <w:t>Khosla</w:t>
      </w:r>
      <w:proofErr w:type="spellEnd"/>
    </w:p>
    <w:p w:rsidR="00C31CB7" w:rsidRPr="00C31CB7" w:rsidRDefault="00C31CB7" w:rsidP="00C31CB7">
      <w:pPr>
        <w:pStyle w:val="NormalWeb"/>
        <w:rPr>
          <w:rFonts w:ascii="Arial" w:hAnsi="Arial" w:cs="Arial"/>
          <w:sz w:val="26"/>
          <w:szCs w:val="26"/>
          <w:lang w:val="es-ES"/>
        </w:rPr>
      </w:pPr>
      <w:r w:rsidRPr="00C31CB7">
        <w:rPr>
          <w:rFonts w:ascii="Arial" w:hAnsi="Arial" w:cs="Arial"/>
          <w:sz w:val="26"/>
          <w:szCs w:val="26"/>
          <w:lang w:val="es-ES"/>
        </w:rPr>
        <w:t xml:space="preserve">Nacido y criado en Nueva Delhi,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Vinod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Khosla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no encajaba en el perfil de adolescentes que en los 70 recorría las calles de la ciudad india. En lugar de salir con amigos o conseguir una novia, el máximo placer de este hijo de militares era leer desgastadas copias de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Electronic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Engineering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Times. Haciendo gala de la tozudez que hasta hoy la caracteriza, dos décadas después y durante unas vacaciones en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Hawai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leyó un libro de Física que lo hizo obsesionarse con las telecomunicaciones.</w:t>
      </w:r>
    </w:p>
    <w:p w:rsidR="00C31CB7" w:rsidRPr="00C31CB7" w:rsidRDefault="00C31CB7" w:rsidP="00C31CB7">
      <w:pPr>
        <w:pStyle w:val="NormalWeb"/>
        <w:rPr>
          <w:rFonts w:ascii="Arial" w:hAnsi="Arial" w:cs="Arial"/>
          <w:sz w:val="26"/>
          <w:szCs w:val="26"/>
          <w:lang w:val="es-ES"/>
        </w:rPr>
      </w:pPr>
      <w:r w:rsidRPr="00C31CB7">
        <w:rPr>
          <w:rFonts w:ascii="Arial" w:hAnsi="Arial" w:cs="Arial"/>
          <w:sz w:val="26"/>
          <w:szCs w:val="26"/>
          <w:lang w:val="es-ES"/>
        </w:rPr>
        <w:t xml:space="preserve">Durante otro descanso veraniego se dedicó a estudiar sistemas complejos en el Instituto de Santa Fe (EEUU), para lo cual se hizo asesorar durante seis meses por un tutor de álgebra. Y cuando la Escuela de Negocios de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Stanford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lo rechazó, presionó a la oficina del decano por dos años, con emails y llamadas telefónicas, hasta que lo aceptaron. Esa perseverancia lo llevó a fundar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Sun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Microsystems, icono de los gigantes informáticos y que suma ventas actuales de US$ 11 mil millones.</w:t>
      </w:r>
    </w:p>
    <w:p w:rsidR="00C31CB7" w:rsidRPr="00C31CB7" w:rsidRDefault="00C31CB7" w:rsidP="00C31CB7">
      <w:pPr>
        <w:pStyle w:val="NormalWeb"/>
        <w:rPr>
          <w:rFonts w:ascii="Arial" w:hAnsi="Arial" w:cs="Arial"/>
          <w:sz w:val="26"/>
          <w:szCs w:val="26"/>
          <w:lang w:val="es-ES"/>
        </w:rPr>
      </w:pPr>
      <w:r w:rsidRPr="00C31CB7">
        <w:rPr>
          <w:rFonts w:ascii="Arial" w:hAnsi="Arial" w:cs="Arial"/>
          <w:sz w:val="26"/>
          <w:szCs w:val="26"/>
          <w:lang w:val="es-ES"/>
        </w:rPr>
        <w:t xml:space="preserve">A esa empresa la siguieron Juniper Networks,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NexGen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y varias otras relacionadas con la tecnología, lo que le  permitió reunir una fortuna de US$ 1,5 mil millones. Toda su vida apuntaba al desarrollo de compañías relacionadas a internet, hasta que en 2001 tuvo un encuentro que lo cambió para siempre.</w:t>
      </w:r>
    </w:p>
    <w:p w:rsidR="00C31CB7" w:rsidRPr="00C31CB7" w:rsidRDefault="00C31CB7" w:rsidP="00C31CB7">
      <w:pPr>
        <w:pStyle w:val="NormalWeb"/>
        <w:rPr>
          <w:rFonts w:ascii="Arial" w:hAnsi="Arial" w:cs="Arial"/>
          <w:sz w:val="26"/>
          <w:szCs w:val="26"/>
          <w:lang w:val="es-ES"/>
        </w:rPr>
      </w:pPr>
      <w:r w:rsidRPr="00C31CB7">
        <w:rPr>
          <w:rFonts w:ascii="Arial" w:hAnsi="Arial" w:cs="Arial"/>
          <w:sz w:val="26"/>
          <w:szCs w:val="26"/>
          <w:lang w:val="es-ES"/>
        </w:rPr>
        <w:t xml:space="preserve">El responsable fue un experto del área espacial que buscaba dinero para una propuesta inusual: generar electricidad a partir del agua, el oxígeno y el gas natural. Aquella apuesta se convirtió en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Bloom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Energy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, empresa que, según dijo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Khosla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a la revista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Fastcompany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>, se convirtió en  un cambio de ruta definitivo: "Sabía que quería apuntar al área verde. Sentía que la energía necesitaba una exploración más atrevida que un  financiamiento responsable".</w:t>
      </w:r>
    </w:p>
    <w:p w:rsidR="00A628CF" w:rsidRPr="00C31CB7" w:rsidRDefault="00C31CB7" w:rsidP="00C31CB7">
      <w:pPr>
        <w:pStyle w:val="NormalWeb"/>
        <w:rPr>
          <w:rFonts w:ascii="Arial" w:hAnsi="Arial" w:cs="Arial"/>
          <w:sz w:val="26"/>
          <w:szCs w:val="26"/>
          <w:lang w:val="es-ES"/>
        </w:rPr>
      </w:pPr>
      <w:r w:rsidRPr="00C31CB7">
        <w:rPr>
          <w:rFonts w:ascii="Arial" w:hAnsi="Arial" w:cs="Arial"/>
          <w:sz w:val="26"/>
          <w:szCs w:val="26"/>
          <w:lang w:val="es-ES"/>
        </w:rPr>
        <w:t xml:space="preserve">Desde entonces </w:t>
      </w:r>
      <w:proofErr w:type="spellStart"/>
      <w:r w:rsidRPr="00C31CB7">
        <w:rPr>
          <w:rFonts w:ascii="Arial" w:hAnsi="Arial" w:cs="Arial"/>
          <w:sz w:val="26"/>
          <w:szCs w:val="26"/>
          <w:lang w:val="es-ES"/>
        </w:rPr>
        <w:t>Khosla</w:t>
      </w:r>
      <w:proofErr w:type="spellEnd"/>
      <w:r w:rsidRPr="00C31CB7">
        <w:rPr>
          <w:rFonts w:ascii="Arial" w:hAnsi="Arial" w:cs="Arial"/>
          <w:sz w:val="26"/>
          <w:szCs w:val="26"/>
          <w:lang w:val="es-ES"/>
        </w:rPr>
        <w:t xml:space="preserve"> se ha convertido en el mayor inversionista del mundo en empresas ambientales. Hasta hoy ha comprometido US$ 450 millones para financiar 45 fábricas de etanol, parques de energía solar y empresas dedicadas a bombillas eléctricas ecológicas, baterías y partes de automóviles. Pero lo que distingue a este empresario de 53 años,  casado y padre de cuatro hijos, es su afán por inyectar dinero en ideas que no necesariamente son comerciales.</w:t>
      </w:r>
    </w:p>
    <w:sectPr w:rsidR="00A628CF" w:rsidRPr="00C31CB7" w:rsidSect="00A6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1CB7"/>
    <w:rsid w:val="003155DE"/>
    <w:rsid w:val="00A628CF"/>
    <w:rsid w:val="00A66EAB"/>
    <w:rsid w:val="00B179B2"/>
    <w:rsid w:val="00C3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fchang</dc:creator>
  <cp:lastModifiedBy>fchang</cp:lastModifiedBy>
  <cp:revision>1</cp:revision>
  <dcterms:created xsi:type="dcterms:W3CDTF">2011-12-02T14:21:00Z</dcterms:created>
  <dcterms:modified xsi:type="dcterms:W3CDTF">2011-12-02T14:23:00Z</dcterms:modified>
</cp:coreProperties>
</file>