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90" w:rsidRPr="005A3390" w:rsidRDefault="005A3390" w:rsidP="005A3390">
      <w:pPr>
        <w:ind w:left="426"/>
        <w:jc w:val="both"/>
        <w:rPr>
          <w:rFonts w:eastAsia="Times New Roman" w:cs="Times New Roman"/>
          <w:sz w:val="20"/>
          <w:szCs w:val="20"/>
          <w:u w:val="single"/>
        </w:rPr>
      </w:pPr>
      <w:r w:rsidRPr="005A3390">
        <w:rPr>
          <w:rFonts w:eastAsia="Times New Roman" w:cs="Times New Roman"/>
          <w:sz w:val="20"/>
          <w:szCs w:val="20"/>
        </w:rPr>
        <w:tab/>
      </w:r>
      <w:r w:rsidRPr="005A3390">
        <w:rPr>
          <w:rFonts w:eastAsia="Times New Roman" w:cs="Times New Roman"/>
          <w:sz w:val="20"/>
          <w:szCs w:val="20"/>
        </w:rPr>
        <w:tab/>
      </w:r>
      <w:r w:rsidRPr="005A3390">
        <w:rPr>
          <w:rFonts w:eastAsia="Times New Roman" w:cs="Times New Roman"/>
          <w:sz w:val="20"/>
          <w:szCs w:val="20"/>
          <w:u w:val="single"/>
        </w:rPr>
        <w:t>GLOSARIO:</w:t>
      </w:r>
    </w:p>
    <w:p w:rsidR="005A3390" w:rsidRDefault="005A3390" w:rsidP="005A3390">
      <w:pPr>
        <w:ind w:left="426"/>
        <w:jc w:val="both"/>
        <w:rPr>
          <w:rFonts w:eastAsia="Times New Roman" w:cs="Times New Roman"/>
          <w:sz w:val="20"/>
          <w:szCs w:val="20"/>
        </w:rPr>
      </w:pPr>
    </w:p>
    <w:p w:rsidR="000F703C" w:rsidRDefault="000F703C" w:rsidP="005A3390">
      <w:pPr>
        <w:numPr>
          <w:ilvl w:val="0"/>
          <w:numId w:val="1"/>
        </w:numPr>
        <w:ind w:left="426"/>
        <w:jc w:val="both"/>
        <w:rPr>
          <w:rFonts w:eastAsia="Times New Roman" w:cs="Times New Roman"/>
          <w:sz w:val="20"/>
          <w:szCs w:val="20"/>
        </w:rPr>
      </w:pPr>
      <w:r w:rsidRPr="005A3390">
        <w:rPr>
          <w:rFonts w:eastAsia="Times New Roman" w:cs="Times New Roman"/>
          <w:sz w:val="20"/>
          <w:szCs w:val="20"/>
        </w:rPr>
        <w:t xml:space="preserve">Aprendizaje : </w:t>
      </w:r>
      <w:r w:rsidR="008F5A02" w:rsidRPr="005A3390">
        <w:rPr>
          <w:rFonts w:eastAsia="Times New Roman" w:cs="Times New Roman"/>
          <w:sz w:val="20"/>
          <w:szCs w:val="20"/>
        </w:rPr>
        <w:t>Adquisición de conocimientos, especialmente en algún arte u oficio:</w:t>
      </w:r>
    </w:p>
    <w:p w:rsidR="005A3390" w:rsidRPr="005A3390" w:rsidRDefault="005A3390" w:rsidP="005A3390">
      <w:pPr>
        <w:ind w:left="66"/>
        <w:jc w:val="both"/>
        <w:rPr>
          <w:rFonts w:eastAsia="Times New Roman" w:cs="Times New Roman"/>
          <w:sz w:val="20"/>
          <w:szCs w:val="20"/>
        </w:rPr>
      </w:pPr>
    </w:p>
    <w:p w:rsidR="005A3390" w:rsidRPr="005A3390" w:rsidRDefault="000F703C" w:rsidP="005A3390">
      <w:pPr>
        <w:numPr>
          <w:ilvl w:val="0"/>
          <w:numId w:val="1"/>
        </w:numPr>
        <w:ind w:left="426"/>
        <w:jc w:val="both"/>
        <w:rPr>
          <w:rFonts w:eastAsia="Times New Roman" w:cs="Times New Roman"/>
          <w:sz w:val="20"/>
          <w:szCs w:val="20"/>
        </w:rPr>
      </w:pPr>
      <w:r w:rsidRPr="005A3390">
        <w:rPr>
          <w:rFonts w:eastAsia="Times New Roman" w:cs="Times New Roman"/>
          <w:sz w:val="20"/>
          <w:szCs w:val="20"/>
        </w:rPr>
        <w:t>Aumentación</w:t>
      </w:r>
      <w:r w:rsidR="008F5A02" w:rsidRPr="005A3390">
        <w:rPr>
          <w:rFonts w:eastAsia="Times New Roman" w:cs="Times New Roman"/>
          <w:sz w:val="20"/>
          <w:szCs w:val="20"/>
        </w:rPr>
        <w:t xml:space="preserve">: </w:t>
      </w:r>
      <w:proofErr w:type="spellStart"/>
      <w:r w:rsidR="008F5A02" w:rsidRPr="005A3390">
        <w:rPr>
          <w:rFonts w:eastAsia="Times New Roman" w:cs="Times New Roman"/>
          <w:sz w:val="20"/>
          <w:szCs w:val="20"/>
        </w:rPr>
        <w:t>aunmento</w:t>
      </w:r>
      <w:proofErr w:type="spellEnd"/>
      <w:r w:rsidR="008F5A02" w:rsidRPr="005A3390">
        <w:rPr>
          <w:rFonts w:eastAsia="Times New Roman" w:cs="Times New Roman"/>
          <w:sz w:val="20"/>
          <w:szCs w:val="20"/>
        </w:rPr>
        <w:t xml:space="preserve"> de la capacidad </w:t>
      </w:r>
    </w:p>
    <w:p w:rsidR="005A3390" w:rsidRPr="005A3390" w:rsidRDefault="005A3390" w:rsidP="005A3390">
      <w:pPr>
        <w:ind w:left="426"/>
        <w:jc w:val="both"/>
        <w:rPr>
          <w:rFonts w:eastAsia="Times New Roman" w:cs="Times New Roman"/>
          <w:sz w:val="20"/>
          <w:szCs w:val="20"/>
        </w:rPr>
      </w:pPr>
    </w:p>
    <w:p w:rsidR="000F703C" w:rsidRDefault="000F703C" w:rsidP="005A3390">
      <w:pPr>
        <w:numPr>
          <w:ilvl w:val="0"/>
          <w:numId w:val="1"/>
        </w:numPr>
        <w:ind w:left="426"/>
        <w:jc w:val="both"/>
        <w:rPr>
          <w:rFonts w:eastAsia="Times New Roman" w:cs="Times New Roman"/>
          <w:sz w:val="20"/>
          <w:szCs w:val="20"/>
        </w:rPr>
      </w:pPr>
      <w:r w:rsidRPr="005A3390">
        <w:rPr>
          <w:rFonts w:eastAsia="Times New Roman" w:cs="Times New Roman"/>
          <w:sz w:val="20"/>
          <w:szCs w:val="20"/>
        </w:rPr>
        <w:t>Clientes exigentes: clientes con un gran conocimiento sobre el producto y con fácil comparativas.</w:t>
      </w:r>
    </w:p>
    <w:p w:rsidR="005A3390" w:rsidRPr="005A3390" w:rsidRDefault="005A3390" w:rsidP="005A3390">
      <w:pPr>
        <w:jc w:val="both"/>
        <w:rPr>
          <w:rFonts w:eastAsia="Times New Roman" w:cs="Times New Roman"/>
          <w:sz w:val="20"/>
          <w:szCs w:val="20"/>
        </w:rPr>
      </w:pPr>
      <w:bookmarkStart w:id="0" w:name="_GoBack"/>
      <w:bookmarkEnd w:id="0"/>
    </w:p>
    <w:p w:rsidR="000F703C" w:rsidRDefault="000F703C" w:rsidP="005A3390">
      <w:pPr>
        <w:numPr>
          <w:ilvl w:val="0"/>
          <w:numId w:val="1"/>
        </w:numPr>
        <w:ind w:left="426"/>
        <w:jc w:val="both"/>
        <w:rPr>
          <w:rFonts w:eastAsia="Times New Roman" w:cs="Times New Roman"/>
          <w:sz w:val="20"/>
          <w:szCs w:val="20"/>
        </w:rPr>
      </w:pPr>
      <w:r w:rsidRPr="005A3390">
        <w:rPr>
          <w:rFonts w:eastAsia="Times New Roman" w:cs="Times New Roman"/>
          <w:sz w:val="20"/>
          <w:szCs w:val="20"/>
        </w:rPr>
        <w:t>Colaboración</w:t>
      </w:r>
      <w:r w:rsidR="00FE291F" w:rsidRPr="005A3390">
        <w:rPr>
          <w:sz w:val="20"/>
          <w:szCs w:val="20"/>
        </w:rPr>
        <w:t xml:space="preserve"> </w:t>
      </w:r>
      <w:r w:rsidR="00FE291F" w:rsidRPr="005A3390">
        <w:rPr>
          <w:rFonts w:eastAsia="Times New Roman" w:cs="Times New Roman"/>
          <w:sz w:val="20"/>
          <w:szCs w:val="20"/>
        </w:rPr>
        <w:t xml:space="preserve">Una colaboración se refiere abstractamente a todo proceso donde se involucre el trabajo de varias personas en conjunto. </w:t>
      </w:r>
      <w:proofErr w:type="spellStart"/>
      <w:r w:rsidR="00FE291F" w:rsidRPr="005A3390">
        <w:rPr>
          <w:rFonts w:eastAsia="Times New Roman" w:cs="Times New Roman"/>
          <w:sz w:val="20"/>
          <w:szCs w:val="20"/>
        </w:rPr>
        <w:t>Tambien</w:t>
      </w:r>
      <w:proofErr w:type="spellEnd"/>
      <w:r w:rsidR="00FE291F" w:rsidRPr="005A3390">
        <w:rPr>
          <w:rFonts w:eastAsia="Times New Roman" w:cs="Times New Roman"/>
          <w:sz w:val="20"/>
          <w:szCs w:val="20"/>
        </w:rPr>
        <w:t xml:space="preserve"> cuando ayuda a una persona a hacer algo que se le dificulte o que no pueda hacerlo.</w:t>
      </w:r>
      <w:r w:rsidR="00FE291F" w:rsidRPr="005A3390">
        <w:rPr>
          <w:sz w:val="20"/>
          <w:szCs w:val="20"/>
        </w:rPr>
        <w:t xml:space="preserve"> </w:t>
      </w:r>
      <w:r w:rsidR="00FE291F" w:rsidRPr="005A3390">
        <w:rPr>
          <w:rFonts w:eastAsia="Times New Roman" w:cs="Times New Roman"/>
          <w:sz w:val="20"/>
          <w:szCs w:val="20"/>
        </w:rPr>
        <w:t xml:space="preserve">En </w:t>
      </w:r>
      <w:proofErr w:type="spellStart"/>
      <w:r w:rsidR="00FE291F" w:rsidRPr="005A3390">
        <w:rPr>
          <w:rFonts w:eastAsia="Times New Roman" w:cs="Times New Roman"/>
          <w:sz w:val="20"/>
          <w:szCs w:val="20"/>
        </w:rPr>
        <w:t>Tecnolgía</w:t>
      </w:r>
      <w:proofErr w:type="spellEnd"/>
      <w:r w:rsidR="00FE291F" w:rsidRPr="005A3390">
        <w:rPr>
          <w:rFonts w:eastAsia="Times New Roman" w:cs="Times New Roman"/>
          <w:sz w:val="20"/>
          <w:szCs w:val="20"/>
        </w:rPr>
        <w:t xml:space="preserve"> se refiere a incrementar la productividad y el trabajo en equipo utilizando </w:t>
      </w:r>
      <w:proofErr w:type="spellStart"/>
      <w:r w:rsidR="00FE291F" w:rsidRPr="005A3390">
        <w:rPr>
          <w:rFonts w:eastAsia="Times New Roman" w:cs="Times New Roman"/>
          <w:sz w:val="20"/>
          <w:szCs w:val="20"/>
        </w:rPr>
        <w:t>tecnologias</w:t>
      </w:r>
      <w:proofErr w:type="spellEnd"/>
      <w:r w:rsidR="00FE291F" w:rsidRPr="005A3390">
        <w:rPr>
          <w:rFonts w:eastAsia="Times New Roman" w:cs="Times New Roman"/>
          <w:sz w:val="20"/>
          <w:szCs w:val="20"/>
        </w:rPr>
        <w:t xml:space="preserve"> de información.</w:t>
      </w:r>
    </w:p>
    <w:p w:rsidR="005A3390" w:rsidRPr="005A3390" w:rsidRDefault="005A3390" w:rsidP="005A3390">
      <w:pPr>
        <w:jc w:val="both"/>
        <w:rPr>
          <w:rFonts w:eastAsia="Times New Roman" w:cs="Times New Roman"/>
          <w:sz w:val="20"/>
          <w:szCs w:val="20"/>
        </w:rPr>
      </w:pPr>
    </w:p>
    <w:p w:rsidR="000F703C" w:rsidRDefault="000F703C" w:rsidP="005A3390">
      <w:pPr>
        <w:numPr>
          <w:ilvl w:val="0"/>
          <w:numId w:val="1"/>
        </w:numPr>
        <w:ind w:left="426"/>
        <w:jc w:val="both"/>
        <w:rPr>
          <w:rFonts w:eastAsia="Times New Roman" w:cs="Times New Roman"/>
          <w:sz w:val="20"/>
          <w:szCs w:val="20"/>
        </w:rPr>
      </w:pPr>
      <w:r w:rsidRPr="005A3390">
        <w:rPr>
          <w:rFonts w:eastAsia="Times New Roman" w:cs="Times New Roman"/>
          <w:sz w:val="20"/>
          <w:szCs w:val="20"/>
        </w:rPr>
        <w:t>Compartición</w:t>
      </w:r>
      <w:r w:rsidR="00FE291F" w:rsidRPr="005A3390">
        <w:rPr>
          <w:rFonts w:eastAsia="Times New Roman" w:cs="Times New Roman"/>
          <w:sz w:val="20"/>
          <w:szCs w:val="20"/>
        </w:rPr>
        <w:t>:</w:t>
      </w:r>
      <w:r w:rsidR="00FE291F" w:rsidRPr="005A3390">
        <w:rPr>
          <w:sz w:val="20"/>
          <w:szCs w:val="20"/>
        </w:rPr>
        <w:t xml:space="preserve"> La formación de compartición es, desde el punto de vista morfológico, impecable, ya que es un sustantivo que expresa la acción y el efecto de lo que designa el verbo del que proviene (compartir). A pesar de ello, solo algún diccionario muy moderno la recoge (como es el caso del Gran diccionario de uso del español actual, SGEL 2001) y no ha sido en ninguna época un término con vitalidad en nuestro idioma. </w:t>
      </w:r>
      <w:r w:rsidR="00FE291F" w:rsidRPr="005A3390">
        <w:rPr>
          <w:rFonts w:eastAsia="Times New Roman" w:cs="Times New Roman"/>
          <w:sz w:val="20"/>
          <w:szCs w:val="20"/>
        </w:rPr>
        <w:t>En la actualidad, su empleo se ha revitalizado a partir de su uso en textos científicos (compartición de electrones) o relacionados con la informática (compartición de archivos), por influjo del inglés (</w:t>
      </w:r>
      <w:proofErr w:type="spellStart"/>
      <w:r w:rsidR="00FE291F" w:rsidRPr="005A3390">
        <w:rPr>
          <w:rFonts w:eastAsia="Times New Roman" w:cs="Times New Roman"/>
          <w:sz w:val="20"/>
          <w:szCs w:val="20"/>
        </w:rPr>
        <w:t>compartition</w:t>
      </w:r>
      <w:proofErr w:type="spellEnd"/>
      <w:r w:rsidR="00FE291F" w:rsidRPr="005A3390">
        <w:rPr>
          <w:rFonts w:eastAsia="Times New Roman" w:cs="Times New Roman"/>
          <w:sz w:val="20"/>
          <w:szCs w:val="20"/>
        </w:rPr>
        <w:t>); en nuestro banco de datos sincrónicos se refleja esta situación y puede verse que no ha pasado a la lengua culta literaria. En general, en la gran mayoría de los contextos en que aparece podrían emplearse y, de hecho, así ocurre en la lengua cuidada, otras expresiones como uso compartido, hecho de compartir o posibilidad de compartir, según los casos.
Reciba un cordial saludo.</w:t>
      </w:r>
    </w:p>
    <w:p w:rsidR="005A3390" w:rsidRPr="005A3390" w:rsidRDefault="005A3390" w:rsidP="005A3390">
      <w:pPr>
        <w:jc w:val="both"/>
        <w:rPr>
          <w:rFonts w:eastAsia="Times New Roman" w:cs="Times New Roman"/>
          <w:sz w:val="20"/>
          <w:szCs w:val="20"/>
        </w:rPr>
      </w:pPr>
    </w:p>
    <w:p w:rsidR="000F703C" w:rsidRDefault="000F703C" w:rsidP="005A3390">
      <w:pPr>
        <w:numPr>
          <w:ilvl w:val="0"/>
          <w:numId w:val="2"/>
        </w:numPr>
        <w:ind w:left="426"/>
        <w:jc w:val="both"/>
        <w:rPr>
          <w:rFonts w:eastAsia="Times New Roman" w:cs="Times New Roman"/>
          <w:sz w:val="20"/>
          <w:szCs w:val="20"/>
        </w:rPr>
      </w:pPr>
      <w:r w:rsidRPr="005A3390">
        <w:rPr>
          <w:rFonts w:eastAsia="Times New Roman" w:cs="Times New Roman"/>
          <w:sz w:val="20"/>
          <w:szCs w:val="20"/>
        </w:rPr>
        <w:t xml:space="preserve">Contexto Actual: </w:t>
      </w:r>
      <w:proofErr w:type="spellStart"/>
      <w:r w:rsidRPr="005A3390">
        <w:rPr>
          <w:rFonts w:eastAsia="Times New Roman" w:cs="Times New Roman"/>
          <w:sz w:val="20"/>
          <w:szCs w:val="20"/>
        </w:rPr>
        <w:t>circunstacias</w:t>
      </w:r>
      <w:proofErr w:type="spellEnd"/>
      <w:r w:rsidRPr="005A3390">
        <w:rPr>
          <w:rFonts w:eastAsia="Times New Roman" w:cs="Times New Roman"/>
          <w:sz w:val="20"/>
          <w:szCs w:val="20"/>
        </w:rPr>
        <w:t xml:space="preserve"> actuales de mercado ocasionado por la sociedad en red gracias a las tecnologías existentes</w:t>
      </w:r>
    </w:p>
    <w:p w:rsidR="005A3390" w:rsidRPr="005A3390" w:rsidRDefault="005A3390" w:rsidP="005A3390">
      <w:pPr>
        <w:ind w:left="66"/>
        <w:jc w:val="both"/>
        <w:rPr>
          <w:rFonts w:eastAsia="Times New Roman" w:cs="Times New Roman"/>
          <w:sz w:val="20"/>
          <w:szCs w:val="20"/>
        </w:rPr>
      </w:pPr>
    </w:p>
    <w:p w:rsidR="000F703C" w:rsidRDefault="000F703C" w:rsidP="005A3390">
      <w:pPr>
        <w:numPr>
          <w:ilvl w:val="0"/>
          <w:numId w:val="2"/>
        </w:numPr>
        <w:ind w:left="426"/>
        <w:jc w:val="both"/>
        <w:rPr>
          <w:rFonts w:eastAsia="Times New Roman" w:cs="Times New Roman"/>
          <w:sz w:val="20"/>
          <w:szCs w:val="20"/>
        </w:rPr>
      </w:pPr>
      <w:r w:rsidRPr="005A3390">
        <w:rPr>
          <w:rFonts w:eastAsia="Times New Roman" w:cs="Times New Roman"/>
          <w:sz w:val="20"/>
          <w:szCs w:val="20"/>
        </w:rPr>
        <w:t xml:space="preserve">Copyright: El </w:t>
      </w:r>
      <w:r w:rsidRPr="005A3390">
        <w:rPr>
          <w:rFonts w:eastAsia="Times New Roman" w:cs="Times New Roman"/>
          <w:b/>
          <w:bCs/>
          <w:sz w:val="20"/>
          <w:szCs w:val="20"/>
        </w:rPr>
        <w:t>derecho de autor</w:t>
      </w:r>
      <w:r w:rsidRPr="005A3390">
        <w:rPr>
          <w:rFonts w:eastAsia="Times New Roman" w:cs="Times New Roman"/>
          <w:sz w:val="20"/>
          <w:szCs w:val="20"/>
        </w:rPr>
        <w:t xml:space="preserve"> es un conjunto de normas jurídicas y principios que regulan los </w:t>
      </w:r>
      <w:hyperlink r:id="rId8" w:tooltip="Derechos morales" w:history="1">
        <w:r w:rsidRPr="005A3390">
          <w:rPr>
            <w:rStyle w:val="Hipervnculo"/>
            <w:rFonts w:eastAsia="Times New Roman" w:cs="Times New Roman"/>
            <w:sz w:val="20"/>
            <w:szCs w:val="20"/>
          </w:rPr>
          <w:t>derechos morales</w:t>
        </w:r>
      </w:hyperlink>
      <w:r w:rsidRPr="005A3390">
        <w:rPr>
          <w:rFonts w:eastAsia="Times New Roman" w:cs="Times New Roman"/>
          <w:sz w:val="20"/>
          <w:szCs w:val="20"/>
        </w:rPr>
        <w:t xml:space="preserve"> y patrimoniales que la </w:t>
      </w:r>
      <w:hyperlink r:id="rId9" w:tooltip="Ley" w:history="1">
        <w:r w:rsidRPr="005A3390">
          <w:rPr>
            <w:rStyle w:val="Hipervnculo"/>
            <w:rFonts w:eastAsia="Times New Roman" w:cs="Times New Roman"/>
            <w:sz w:val="20"/>
            <w:szCs w:val="20"/>
          </w:rPr>
          <w:t>ley</w:t>
        </w:r>
      </w:hyperlink>
      <w:r w:rsidRPr="005A3390">
        <w:rPr>
          <w:rFonts w:eastAsia="Times New Roman" w:cs="Times New Roman"/>
          <w:sz w:val="20"/>
          <w:szCs w:val="20"/>
        </w:rPr>
        <w:t xml:space="preserve"> concede a los </w:t>
      </w:r>
      <w:hyperlink r:id="rId10" w:tooltip="Autor" w:history="1">
        <w:r w:rsidRPr="005A3390">
          <w:rPr>
            <w:rStyle w:val="Hipervnculo"/>
            <w:rFonts w:eastAsia="Times New Roman" w:cs="Times New Roman"/>
            <w:sz w:val="20"/>
            <w:szCs w:val="20"/>
          </w:rPr>
          <w:t>autores</w:t>
        </w:r>
      </w:hyperlink>
      <w:r w:rsidRPr="005A3390">
        <w:rPr>
          <w:rFonts w:eastAsia="Times New Roman" w:cs="Times New Roman"/>
          <w:sz w:val="20"/>
          <w:szCs w:val="20"/>
        </w:rPr>
        <w:t xml:space="preserve"> (los </w:t>
      </w:r>
      <w:r w:rsidRPr="005A3390">
        <w:rPr>
          <w:rFonts w:eastAsia="Times New Roman" w:cs="Times New Roman"/>
          <w:i/>
          <w:iCs/>
          <w:sz w:val="20"/>
          <w:szCs w:val="20"/>
        </w:rPr>
        <w:t>derechos de autor</w:t>
      </w:r>
      <w:r w:rsidRPr="005A3390">
        <w:rPr>
          <w:rFonts w:eastAsia="Times New Roman" w:cs="Times New Roman"/>
          <w:sz w:val="20"/>
          <w:szCs w:val="20"/>
        </w:rPr>
        <w:t xml:space="preserve">), por el solo hecho de la creación de una obra </w:t>
      </w:r>
      <w:hyperlink r:id="rId11" w:tooltip="Literatura" w:history="1">
        <w:r w:rsidRPr="005A3390">
          <w:rPr>
            <w:rStyle w:val="Hipervnculo"/>
            <w:rFonts w:eastAsia="Times New Roman" w:cs="Times New Roman"/>
            <w:sz w:val="20"/>
            <w:szCs w:val="20"/>
          </w:rPr>
          <w:t>literaria</w:t>
        </w:r>
      </w:hyperlink>
      <w:r w:rsidRPr="005A3390">
        <w:rPr>
          <w:rFonts w:eastAsia="Times New Roman" w:cs="Times New Roman"/>
          <w:sz w:val="20"/>
          <w:szCs w:val="20"/>
        </w:rPr>
        <w:t xml:space="preserve">, </w:t>
      </w:r>
      <w:hyperlink r:id="rId12" w:tooltip="Arte" w:history="1">
        <w:r w:rsidRPr="005A3390">
          <w:rPr>
            <w:rStyle w:val="Hipervnculo"/>
            <w:rFonts w:eastAsia="Times New Roman" w:cs="Times New Roman"/>
            <w:sz w:val="20"/>
            <w:szCs w:val="20"/>
          </w:rPr>
          <w:t>artística</w:t>
        </w:r>
      </w:hyperlink>
      <w:r w:rsidRPr="005A3390">
        <w:rPr>
          <w:rFonts w:eastAsia="Times New Roman" w:cs="Times New Roman"/>
          <w:sz w:val="20"/>
          <w:szCs w:val="20"/>
        </w:rPr>
        <w:t xml:space="preserve">, </w:t>
      </w:r>
      <w:hyperlink r:id="rId13" w:tooltip="Música" w:history="1">
        <w:r w:rsidRPr="005A3390">
          <w:rPr>
            <w:rStyle w:val="Hipervnculo"/>
            <w:rFonts w:eastAsia="Times New Roman" w:cs="Times New Roman"/>
            <w:sz w:val="20"/>
            <w:szCs w:val="20"/>
          </w:rPr>
          <w:t>musical</w:t>
        </w:r>
      </w:hyperlink>
      <w:r w:rsidRPr="005A3390">
        <w:rPr>
          <w:rFonts w:eastAsia="Times New Roman" w:cs="Times New Roman"/>
          <w:sz w:val="20"/>
          <w:szCs w:val="20"/>
        </w:rPr>
        <w:t xml:space="preserve">, </w:t>
      </w:r>
      <w:hyperlink r:id="rId14" w:tooltip="Ciencia" w:history="1">
        <w:r w:rsidRPr="005A3390">
          <w:rPr>
            <w:rStyle w:val="Hipervnculo"/>
            <w:rFonts w:eastAsia="Times New Roman" w:cs="Times New Roman"/>
            <w:sz w:val="20"/>
            <w:szCs w:val="20"/>
          </w:rPr>
          <w:t>científica</w:t>
        </w:r>
      </w:hyperlink>
      <w:r w:rsidRPr="005A3390">
        <w:rPr>
          <w:rFonts w:eastAsia="Times New Roman" w:cs="Times New Roman"/>
          <w:sz w:val="20"/>
          <w:szCs w:val="20"/>
        </w:rPr>
        <w:t xml:space="preserve"> o didáctica, esté publicada o inédita. Está reconocido como uno de los derechos humanos fundamentales en la </w:t>
      </w:r>
      <w:hyperlink r:id="rId15" w:tooltip="Declaración Universal de los Derechos Humanos" w:history="1">
        <w:r w:rsidRPr="005A3390">
          <w:rPr>
            <w:rStyle w:val="Hipervnculo"/>
            <w:rFonts w:eastAsia="Times New Roman" w:cs="Times New Roman"/>
            <w:sz w:val="20"/>
            <w:szCs w:val="20"/>
          </w:rPr>
          <w:t>Declaración Universal de los Derechos Humanos</w:t>
        </w:r>
      </w:hyperlink>
      <w:r w:rsidR="005A3390">
        <w:rPr>
          <w:rFonts w:eastAsia="Times New Roman" w:cs="Times New Roman"/>
          <w:sz w:val="20"/>
          <w:szCs w:val="20"/>
        </w:rPr>
        <w:t>.</w:t>
      </w:r>
    </w:p>
    <w:p w:rsidR="005A3390" w:rsidRPr="005A3390" w:rsidRDefault="005A3390" w:rsidP="005A3390">
      <w:pPr>
        <w:jc w:val="both"/>
        <w:rPr>
          <w:rFonts w:eastAsia="Times New Roman" w:cs="Times New Roman"/>
          <w:sz w:val="20"/>
          <w:szCs w:val="20"/>
        </w:rPr>
      </w:pPr>
    </w:p>
    <w:p w:rsidR="000F703C" w:rsidRDefault="000F703C" w:rsidP="005A3390">
      <w:pPr>
        <w:numPr>
          <w:ilvl w:val="0"/>
          <w:numId w:val="2"/>
        </w:numPr>
        <w:ind w:left="426"/>
        <w:jc w:val="both"/>
        <w:rPr>
          <w:rFonts w:eastAsia="Times New Roman" w:cs="Times New Roman"/>
          <w:sz w:val="20"/>
          <w:szCs w:val="20"/>
        </w:rPr>
      </w:pPr>
      <w:r w:rsidRPr="005A3390">
        <w:rPr>
          <w:rFonts w:eastAsia="Times New Roman" w:cs="Times New Roman"/>
          <w:sz w:val="20"/>
          <w:szCs w:val="20"/>
        </w:rPr>
        <w:t>e-Conocimiento: d</w:t>
      </w:r>
      <w:r w:rsidR="001C778A" w:rsidRPr="005A3390">
        <w:rPr>
          <w:rFonts w:eastAsia="Times New Roman" w:cs="Times New Roman"/>
          <w:sz w:val="20"/>
          <w:szCs w:val="20"/>
        </w:rPr>
        <w:t xml:space="preserve">isponibilidad y accesibilidad como nunca a un gran volumen de </w:t>
      </w:r>
      <w:r w:rsidR="005A3390">
        <w:rPr>
          <w:rFonts w:eastAsia="Times New Roman" w:cs="Times New Roman"/>
          <w:sz w:val="20"/>
          <w:szCs w:val="20"/>
        </w:rPr>
        <w:t>información</w:t>
      </w:r>
    </w:p>
    <w:p w:rsidR="005A3390" w:rsidRPr="005A3390" w:rsidRDefault="005A3390" w:rsidP="005A3390">
      <w:pPr>
        <w:jc w:val="both"/>
        <w:rPr>
          <w:rFonts w:eastAsia="Times New Roman" w:cs="Times New Roman"/>
          <w:sz w:val="20"/>
          <w:szCs w:val="20"/>
        </w:rPr>
      </w:pPr>
    </w:p>
    <w:p w:rsidR="000F703C" w:rsidRDefault="000F703C" w:rsidP="005A3390">
      <w:pPr>
        <w:numPr>
          <w:ilvl w:val="0"/>
          <w:numId w:val="2"/>
        </w:numPr>
        <w:ind w:left="426"/>
        <w:jc w:val="both"/>
        <w:rPr>
          <w:rFonts w:eastAsia="Times New Roman" w:cs="Times New Roman"/>
          <w:sz w:val="20"/>
          <w:szCs w:val="20"/>
        </w:rPr>
      </w:pPr>
      <w:r w:rsidRPr="005A3390">
        <w:rPr>
          <w:rFonts w:eastAsia="Times New Roman" w:cs="Times New Roman"/>
          <w:sz w:val="20"/>
          <w:szCs w:val="20"/>
        </w:rPr>
        <w:t>Entorno Complejo</w:t>
      </w:r>
      <w:r w:rsidR="001C778A" w:rsidRPr="005A3390">
        <w:rPr>
          <w:rFonts w:eastAsia="Times New Roman" w:cs="Times New Roman"/>
          <w:sz w:val="20"/>
          <w:szCs w:val="20"/>
        </w:rPr>
        <w:t>: Se conoce como entorno complejo por la gran variedad de factores que afectan en un intercambio.</w:t>
      </w:r>
    </w:p>
    <w:p w:rsidR="005A3390" w:rsidRPr="005A3390" w:rsidRDefault="005A3390" w:rsidP="005A3390">
      <w:pPr>
        <w:jc w:val="both"/>
        <w:rPr>
          <w:rFonts w:eastAsia="Times New Roman" w:cs="Times New Roman"/>
          <w:sz w:val="20"/>
          <w:szCs w:val="20"/>
        </w:rPr>
      </w:pPr>
    </w:p>
    <w:p w:rsidR="000F703C" w:rsidRDefault="000F703C" w:rsidP="005A3390">
      <w:pPr>
        <w:numPr>
          <w:ilvl w:val="0"/>
          <w:numId w:val="2"/>
        </w:numPr>
        <w:ind w:left="426"/>
        <w:jc w:val="both"/>
        <w:rPr>
          <w:rFonts w:eastAsia="Times New Roman" w:cs="Times New Roman"/>
          <w:sz w:val="20"/>
          <w:szCs w:val="20"/>
        </w:rPr>
      </w:pPr>
      <w:r w:rsidRPr="005A3390">
        <w:rPr>
          <w:rFonts w:eastAsia="Times New Roman" w:cs="Times New Roman"/>
          <w:sz w:val="20"/>
          <w:szCs w:val="20"/>
        </w:rPr>
        <w:t>Iniciativas abiertas</w:t>
      </w:r>
      <w:r w:rsidR="001F673A" w:rsidRPr="005A3390">
        <w:rPr>
          <w:rFonts w:eastAsia="Times New Roman" w:cs="Times New Roman"/>
          <w:sz w:val="20"/>
          <w:szCs w:val="20"/>
        </w:rPr>
        <w:t>: Son proyectos ya finalizado que no se comercializan sino se  proporciona de manera gratuita. La principal razón de este hecho es que la comunidad vinculada funcione  cómo una “organización” y también de manera gratuita mejore el producto, para ello disponen de la estructura interna y todo tipo de información relacionada.</w:t>
      </w:r>
    </w:p>
    <w:p w:rsidR="005A3390" w:rsidRPr="005A3390" w:rsidRDefault="005A3390" w:rsidP="005A3390">
      <w:pPr>
        <w:jc w:val="both"/>
        <w:rPr>
          <w:rFonts w:eastAsia="Times New Roman" w:cs="Times New Roman"/>
          <w:sz w:val="20"/>
          <w:szCs w:val="20"/>
        </w:rPr>
      </w:pPr>
    </w:p>
    <w:p w:rsidR="005A3390" w:rsidRPr="005A3390" w:rsidRDefault="000F703C" w:rsidP="005A3390">
      <w:pPr>
        <w:numPr>
          <w:ilvl w:val="0"/>
          <w:numId w:val="3"/>
        </w:numPr>
        <w:ind w:left="426"/>
        <w:jc w:val="both"/>
        <w:rPr>
          <w:rFonts w:eastAsia="Times New Roman" w:cs="Times New Roman"/>
          <w:sz w:val="20"/>
          <w:szCs w:val="20"/>
        </w:rPr>
      </w:pPr>
      <w:r w:rsidRPr="005A3390">
        <w:rPr>
          <w:rFonts w:eastAsia="Times New Roman" w:cs="Times New Roman"/>
          <w:sz w:val="20"/>
          <w:szCs w:val="20"/>
        </w:rPr>
        <w:t>Innovación</w:t>
      </w:r>
      <w:r w:rsidR="005A3390" w:rsidRPr="005A3390">
        <w:rPr>
          <w:rFonts w:eastAsia="Times New Roman" w:cs="Times New Roman"/>
          <w:sz w:val="20"/>
          <w:szCs w:val="20"/>
        </w:rPr>
        <w:t xml:space="preserve">: </w:t>
      </w:r>
      <w:r w:rsidR="005A3390" w:rsidRPr="005A3390">
        <w:rPr>
          <w:rFonts w:eastAsia="Times New Roman" w:cs="Times New Roman"/>
          <w:sz w:val="20"/>
          <w:szCs w:val="20"/>
        </w:rPr>
        <w:t xml:space="preserve">a </w:t>
      </w:r>
      <w:r w:rsidR="005A3390" w:rsidRPr="005A3390">
        <w:rPr>
          <w:rFonts w:eastAsia="Times New Roman" w:cs="Times New Roman"/>
          <w:b/>
          <w:bCs/>
          <w:sz w:val="20"/>
          <w:szCs w:val="20"/>
        </w:rPr>
        <w:t>innovación</w:t>
      </w:r>
      <w:r w:rsidR="005A3390" w:rsidRPr="005A3390">
        <w:rPr>
          <w:rFonts w:eastAsia="Times New Roman" w:cs="Times New Roman"/>
          <w:sz w:val="20"/>
          <w:szCs w:val="20"/>
        </w:rPr>
        <w:t>, según el diccionario de la Real Academia Española, es la creación o modificación de un producto, y su introducción en un mercado.</w:t>
      </w:r>
      <w:r w:rsidR="005A3390" w:rsidRPr="005A3390">
        <w:rPr>
          <w:rFonts w:eastAsia="Times New Roman" w:cs="Times New Roman"/>
          <w:sz w:val="20"/>
          <w:szCs w:val="20"/>
        </w:rPr>
        <w:t xml:space="preserve"> </w:t>
      </w:r>
    </w:p>
    <w:p w:rsidR="005A3390" w:rsidRDefault="005A3390" w:rsidP="005A3390">
      <w:pPr>
        <w:ind w:left="426"/>
        <w:jc w:val="both"/>
        <w:rPr>
          <w:rFonts w:eastAsia="Times New Roman" w:cs="Times New Roman"/>
          <w:sz w:val="20"/>
          <w:szCs w:val="20"/>
        </w:rPr>
      </w:pPr>
      <w:r w:rsidRPr="005A3390">
        <w:rPr>
          <w:rFonts w:eastAsia="Times New Roman" w:cs="Times New Roman"/>
          <w:sz w:val="20"/>
          <w:szCs w:val="20"/>
        </w:rPr>
        <w:t xml:space="preserve">La innovación va de la mano con la </w:t>
      </w:r>
      <w:hyperlink r:id="rId16" w:tooltip="Mejora continua" w:history="1">
        <w:r w:rsidRPr="005A3390">
          <w:rPr>
            <w:rStyle w:val="Hipervnculo"/>
            <w:rFonts w:eastAsia="Times New Roman" w:cs="Times New Roman"/>
            <w:sz w:val="20"/>
            <w:szCs w:val="20"/>
          </w:rPr>
          <w:t>mejora continua</w:t>
        </w:r>
      </w:hyperlink>
      <w:r w:rsidRPr="005A3390">
        <w:rPr>
          <w:rFonts w:eastAsia="Times New Roman" w:cs="Times New Roman"/>
          <w:sz w:val="20"/>
          <w:szCs w:val="20"/>
        </w:rPr>
        <w:t>.</w:t>
      </w:r>
      <w:r w:rsidRPr="005A3390">
        <w:rPr>
          <w:rFonts w:eastAsia="Times New Roman" w:cs="Times New Roman"/>
          <w:sz w:val="20"/>
          <w:szCs w:val="20"/>
        </w:rPr>
        <w:t xml:space="preserve"> </w:t>
      </w:r>
      <w:r w:rsidRPr="005A3390">
        <w:rPr>
          <w:rFonts w:eastAsia="Times New Roman" w:cs="Times New Roman"/>
          <w:sz w:val="20"/>
          <w:szCs w:val="20"/>
        </w:rPr>
        <w:t>La diferencia es que en la mejora continua se ven resultados a corto plazo, y los cambios son graduales, mientras que en la innovación se notan grandes cambios y se pueden ver resultados a mediano plazo. Mientras que la mejora continua es orientada al proceso, la innovación va orientada al resultado final.</w:t>
      </w:r>
    </w:p>
    <w:p w:rsidR="005A3390" w:rsidRPr="005A3390" w:rsidRDefault="005A3390" w:rsidP="005A3390">
      <w:pPr>
        <w:ind w:left="426"/>
        <w:jc w:val="both"/>
        <w:rPr>
          <w:rFonts w:eastAsia="Times New Roman" w:cs="Times New Roman"/>
          <w:sz w:val="20"/>
          <w:szCs w:val="20"/>
        </w:rPr>
      </w:pPr>
    </w:p>
    <w:p w:rsidR="000F703C" w:rsidRPr="005A3390" w:rsidRDefault="000F703C" w:rsidP="005A3390">
      <w:pPr>
        <w:numPr>
          <w:ilvl w:val="0"/>
          <w:numId w:val="3"/>
        </w:numPr>
        <w:ind w:left="426"/>
        <w:jc w:val="both"/>
        <w:rPr>
          <w:rFonts w:eastAsia="Times New Roman" w:cs="Times New Roman"/>
          <w:sz w:val="20"/>
          <w:szCs w:val="20"/>
        </w:rPr>
      </w:pPr>
      <w:r w:rsidRPr="005A3390">
        <w:rPr>
          <w:rFonts w:eastAsia="Times New Roman" w:cs="Times New Roman"/>
          <w:sz w:val="20"/>
          <w:szCs w:val="20"/>
        </w:rPr>
        <w:t>Interacciones</w:t>
      </w:r>
      <w:r w:rsidR="005A3390" w:rsidRPr="005A3390">
        <w:rPr>
          <w:rFonts w:eastAsia="Times New Roman" w:cs="Times New Roman"/>
          <w:sz w:val="20"/>
          <w:szCs w:val="20"/>
        </w:rPr>
        <w:t xml:space="preserve">: </w:t>
      </w:r>
      <w:r w:rsidR="005A3390" w:rsidRPr="005A3390">
        <w:rPr>
          <w:rFonts w:eastAsia="Times New Roman" w:cs="Times New Roman"/>
          <w:sz w:val="20"/>
          <w:szCs w:val="20"/>
        </w:rPr>
        <w:t xml:space="preserve">La </w:t>
      </w:r>
      <w:r w:rsidR="005A3390" w:rsidRPr="005A3390">
        <w:rPr>
          <w:rFonts w:eastAsia="Times New Roman" w:cs="Times New Roman"/>
          <w:b/>
          <w:bCs/>
          <w:sz w:val="20"/>
          <w:szCs w:val="20"/>
        </w:rPr>
        <w:t>interacción</w:t>
      </w:r>
      <w:r w:rsidR="005A3390" w:rsidRPr="005A3390">
        <w:rPr>
          <w:rFonts w:eastAsia="Times New Roman" w:cs="Times New Roman"/>
          <w:sz w:val="20"/>
          <w:szCs w:val="20"/>
        </w:rPr>
        <w:t xml:space="preserve"> es una acción recíproca entre dos o más objetos, sustancias, personas o agentes</w:t>
      </w:r>
      <w:r w:rsidR="005A3390" w:rsidRPr="005A3390">
        <w:rPr>
          <w:rFonts w:eastAsia="Times New Roman" w:cs="Times New Roman"/>
          <w:sz w:val="20"/>
          <w:szCs w:val="20"/>
        </w:rPr>
        <w:t>.</w:t>
      </w:r>
    </w:p>
    <w:p w:rsidR="005A3390" w:rsidRPr="005A3390" w:rsidRDefault="005A3390" w:rsidP="005A3390">
      <w:pPr>
        <w:ind w:left="426"/>
        <w:jc w:val="both"/>
        <w:rPr>
          <w:rFonts w:eastAsia="Times New Roman" w:cs="Times New Roman"/>
          <w:sz w:val="20"/>
          <w:szCs w:val="20"/>
        </w:rPr>
      </w:pPr>
      <w:r w:rsidRPr="005A3390">
        <w:rPr>
          <w:rFonts w:eastAsia="Times New Roman" w:cs="Times New Roman"/>
          <w:sz w:val="20"/>
          <w:szCs w:val="20"/>
        </w:rPr>
        <w:t xml:space="preserve">En diseño y ciencias de la comunicación, </w:t>
      </w:r>
    </w:p>
    <w:p w:rsidR="005A3390" w:rsidRPr="005A3390" w:rsidRDefault="005A3390" w:rsidP="005A3390">
      <w:pPr>
        <w:ind w:left="426"/>
        <w:jc w:val="both"/>
        <w:rPr>
          <w:rFonts w:eastAsia="Times New Roman" w:cs="Times New Roman"/>
          <w:sz w:val="20"/>
          <w:szCs w:val="20"/>
        </w:rPr>
      </w:pPr>
      <w:r w:rsidRPr="005A3390">
        <w:rPr>
          <w:rFonts w:eastAsia="Times New Roman" w:cs="Times New Roman"/>
          <w:sz w:val="20"/>
          <w:szCs w:val="20"/>
        </w:rPr>
        <w:t xml:space="preserve">la </w:t>
      </w:r>
      <w:hyperlink r:id="rId17" w:tooltip="Interactividad" w:history="1">
        <w:r w:rsidRPr="005A3390">
          <w:rPr>
            <w:rFonts w:eastAsia="Times New Roman" w:cs="Times New Roman"/>
            <w:color w:val="0000FF"/>
            <w:sz w:val="20"/>
            <w:szCs w:val="20"/>
            <w:u w:val="single"/>
          </w:rPr>
          <w:t>interactividad</w:t>
        </w:r>
      </w:hyperlink>
      <w:r w:rsidRPr="005A3390">
        <w:rPr>
          <w:rFonts w:eastAsia="Times New Roman" w:cs="Times New Roman"/>
          <w:sz w:val="20"/>
          <w:szCs w:val="20"/>
        </w:rPr>
        <w:t>, proceso que establece un usuario con un dispositivo, sistema u objeto determinado;</w:t>
      </w:r>
      <w:r>
        <w:rPr>
          <w:rFonts w:eastAsia="Times New Roman" w:cs="Times New Roman"/>
          <w:sz w:val="20"/>
          <w:szCs w:val="20"/>
        </w:rPr>
        <w:t xml:space="preserve"> </w:t>
      </w:r>
      <w:r w:rsidRPr="005A3390">
        <w:rPr>
          <w:rFonts w:eastAsia="Times New Roman" w:cs="Times New Roman"/>
          <w:sz w:val="20"/>
          <w:szCs w:val="20"/>
        </w:rPr>
        <w:t xml:space="preserve">el </w:t>
      </w:r>
      <w:hyperlink r:id="rId18" w:tooltip="Diseño de interacción" w:history="1">
        <w:r w:rsidRPr="005A3390">
          <w:rPr>
            <w:rFonts w:eastAsia="Times New Roman" w:cs="Times New Roman"/>
            <w:color w:val="0000FF"/>
            <w:sz w:val="20"/>
            <w:szCs w:val="20"/>
            <w:u w:val="single"/>
          </w:rPr>
          <w:t>diseño de interacción</w:t>
        </w:r>
      </w:hyperlink>
      <w:r w:rsidRPr="005A3390">
        <w:rPr>
          <w:rFonts w:eastAsia="Times New Roman" w:cs="Times New Roman"/>
          <w:sz w:val="20"/>
          <w:szCs w:val="20"/>
        </w:rPr>
        <w:t xml:space="preserve"> disciplina que define el comportamiento de los productos y sistemas con los que interactúa el usuario.</w:t>
      </w:r>
    </w:p>
    <w:p w:rsidR="000F703C" w:rsidRPr="005A3390" w:rsidRDefault="000F703C" w:rsidP="005A3390">
      <w:pPr>
        <w:numPr>
          <w:ilvl w:val="0"/>
          <w:numId w:val="3"/>
        </w:numPr>
        <w:ind w:left="426"/>
        <w:jc w:val="both"/>
        <w:rPr>
          <w:rFonts w:eastAsia="Times New Roman" w:cs="Times New Roman"/>
          <w:sz w:val="20"/>
          <w:szCs w:val="20"/>
        </w:rPr>
      </w:pPr>
      <w:r w:rsidRPr="005A3390">
        <w:rPr>
          <w:rFonts w:eastAsia="Times New Roman" w:cs="Times New Roman"/>
          <w:sz w:val="20"/>
          <w:szCs w:val="20"/>
        </w:rPr>
        <w:t>Nuevas estrategias empresariales</w:t>
      </w:r>
      <w:r w:rsidR="005A3390" w:rsidRPr="005A3390">
        <w:rPr>
          <w:rFonts w:eastAsia="Times New Roman" w:cs="Times New Roman"/>
          <w:sz w:val="20"/>
          <w:szCs w:val="20"/>
        </w:rPr>
        <w:t>:  Se conoce aquellas</w:t>
      </w:r>
      <w:r w:rsidR="005A3390">
        <w:rPr>
          <w:rFonts w:eastAsia="Times New Roman" w:cs="Times New Roman"/>
          <w:sz w:val="20"/>
          <w:szCs w:val="20"/>
        </w:rPr>
        <w:t xml:space="preserve"> estrategias que optan por tomar</w:t>
      </w:r>
      <w:r w:rsidR="005A3390" w:rsidRPr="005A3390">
        <w:rPr>
          <w:rFonts w:eastAsia="Times New Roman" w:cs="Times New Roman"/>
          <w:sz w:val="20"/>
          <w:szCs w:val="20"/>
        </w:rPr>
        <w:t xml:space="preserve"> las empresas ante los nuevos tiempos y para afrontar los cambios de forma adecuada para potenciar su competi</w:t>
      </w:r>
      <w:r w:rsidR="005A3390">
        <w:rPr>
          <w:rFonts w:eastAsia="Times New Roman" w:cs="Times New Roman"/>
          <w:sz w:val="20"/>
          <w:szCs w:val="20"/>
        </w:rPr>
        <w:t>ti</w:t>
      </w:r>
      <w:r w:rsidR="005A3390" w:rsidRPr="005A3390">
        <w:rPr>
          <w:rFonts w:eastAsia="Times New Roman" w:cs="Times New Roman"/>
          <w:sz w:val="20"/>
          <w:szCs w:val="20"/>
        </w:rPr>
        <w:t>vidad haciendo uso de nuevas tecnologías y nuevos paradigmas.</w:t>
      </w:r>
    </w:p>
    <w:p w:rsidR="005A3390" w:rsidRDefault="005A3390" w:rsidP="005A3390">
      <w:pPr>
        <w:pStyle w:val="NormalWeb"/>
        <w:spacing w:before="0" w:beforeAutospacing="0" w:after="0" w:afterAutospacing="0"/>
        <w:ind w:left="426"/>
        <w:jc w:val="both"/>
        <w:rPr>
          <w:rFonts w:asciiTheme="minorHAnsi" w:eastAsia="Times New Roman" w:hAnsiTheme="minorHAnsi"/>
        </w:rPr>
      </w:pPr>
    </w:p>
    <w:p w:rsidR="005A3390" w:rsidRPr="005A3390" w:rsidRDefault="000F703C" w:rsidP="005A3390">
      <w:pPr>
        <w:pStyle w:val="NormalWeb"/>
        <w:numPr>
          <w:ilvl w:val="0"/>
          <w:numId w:val="7"/>
        </w:numPr>
        <w:spacing w:before="0" w:beforeAutospacing="0" w:after="0" w:afterAutospacing="0"/>
        <w:ind w:left="426"/>
        <w:jc w:val="both"/>
        <w:rPr>
          <w:rFonts w:asciiTheme="minorHAnsi" w:hAnsiTheme="minorHAnsi"/>
        </w:rPr>
      </w:pPr>
      <w:r w:rsidRPr="005A3390">
        <w:rPr>
          <w:rFonts w:asciiTheme="minorHAnsi" w:eastAsia="Times New Roman" w:hAnsiTheme="minorHAnsi"/>
        </w:rPr>
        <w:t>Organización</w:t>
      </w:r>
      <w:r w:rsidR="005A3390" w:rsidRPr="005A3390">
        <w:rPr>
          <w:rFonts w:asciiTheme="minorHAnsi" w:eastAsia="Times New Roman" w:hAnsiTheme="minorHAnsi"/>
        </w:rPr>
        <w:t xml:space="preserve">: </w:t>
      </w:r>
      <w:r w:rsidR="005A3390" w:rsidRPr="005A3390">
        <w:rPr>
          <w:rFonts w:asciiTheme="minorHAnsi" w:hAnsiTheme="minorHAnsi"/>
        </w:rPr>
        <w:t xml:space="preserve">Las </w:t>
      </w:r>
      <w:r w:rsidR="005A3390" w:rsidRPr="005A3390">
        <w:rPr>
          <w:rFonts w:asciiTheme="minorHAnsi" w:hAnsiTheme="minorHAnsi"/>
          <w:b/>
          <w:bCs/>
        </w:rPr>
        <w:t>organizaciones</w:t>
      </w:r>
      <w:r w:rsidR="005A3390" w:rsidRPr="005A3390">
        <w:rPr>
          <w:rFonts w:asciiTheme="minorHAnsi" w:hAnsiTheme="minorHAnsi"/>
        </w:rPr>
        <w:t xml:space="preserve"> son </w:t>
      </w:r>
      <w:hyperlink r:id="rId19" w:tooltip="Estructura social" w:history="1">
        <w:r w:rsidR="005A3390" w:rsidRPr="005A3390">
          <w:rPr>
            <w:rFonts w:asciiTheme="minorHAnsi" w:hAnsiTheme="minorHAnsi"/>
            <w:color w:val="0000FF"/>
            <w:u w:val="single"/>
          </w:rPr>
          <w:t>sistemas sociales</w:t>
        </w:r>
      </w:hyperlink>
      <w:r w:rsidR="005A3390" w:rsidRPr="005A3390">
        <w:rPr>
          <w:rFonts w:asciiTheme="minorHAnsi" w:hAnsiTheme="minorHAnsi"/>
        </w:rPr>
        <w:t xml:space="preserve"> diseñados para lograr metas y objetivos por medio de los </w:t>
      </w:r>
      <w:hyperlink r:id="rId20" w:tooltip="Recursos humanos" w:history="1">
        <w:r w:rsidR="005A3390" w:rsidRPr="005A3390">
          <w:rPr>
            <w:rFonts w:asciiTheme="minorHAnsi" w:hAnsiTheme="minorHAnsi"/>
            <w:color w:val="0000FF"/>
            <w:u w:val="single"/>
          </w:rPr>
          <w:t>recursos humanos</w:t>
        </w:r>
      </w:hyperlink>
      <w:r w:rsidR="005A3390" w:rsidRPr="005A3390">
        <w:rPr>
          <w:rFonts w:asciiTheme="minorHAnsi" w:hAnsiTheme="minorHAnsi"/>
        </w:rPr>
        <w:t xml:space="preserve"> o de la gestión del talento humano y de otro tipo. Están compuestas por subsistemas interrelacionados que cumplen funciones especializadas. </w:t>
      </w:r>
      <w:r w:rsidR="005A3390" w:rsidRPr="005A3390">
        <w:rPr>
          <w:rFonts w:asciiTheme="minorHAnsi" w:hAnsiTheme="minorHAnsi"/>
        </w:rPr>
        <w:lastRenderedPageBreak/>
        <w:t xml:space="preserve">Convenio sistemático entre personas para lograr algún propósito específico. Las Organizaciones son el objeto de estudio de la Ciencia de la </w:t>
      </w:r>
      <w:hyperlink r:id="rId21" w:tooltip="Administración de Empresas" w:history="1">
        <w:r w:rsidR="005A3390" w:rsidRPr="005A3390">
          <w:rPr>
            <w:rFonts w:asciiTheme="minorHAnsi" w:hAnsiTheme="minorHAnsi"/>
            <w:color w:val="0000FF"/>
            <w:u w:val="single"/>
          </w:rPr>
          <w:t>Administración</w:t>
        </w:r>
      </w:hyperlink>
      <w:r w:rsidR="005A3390" w:rsidRPr="005A3390">
        <w:rPr>
          <w:rFonts w:asciiTheme="minorHAnsi" w:hAnsiTheme="minorHAnsi"/>
        </w:rPr>
        <w:t>, a su vez de otras disciplinas como la Sociología, la Economía y la Psicología.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3390" w:rsidRPr="005A3390" w:rsidTr="005A3390">
        <w:trPr>
          <w:tblCellSpacing w:w="15" w:type="dxa"/>
        </w:trPr>
        <w:tc>
          <w:tcPr>
            <w:tcW w:w="0" w:type="auto"/>
            <w:vAlign w:val="center"/>
            <w:hideMark/>
          </w:tcPr>
          <w:p w:rsidR="005A3390" w:rsidRPr="005A3390" w:rsidRDefault="005A3390" w:rsidP="005A3390">
            <w:pPr>
              <w:ind w:left="426"/>
              <w:jc w:val="both"/>
              <w:rPr>
                <w:rFonts w:eastAsia="Times New Roman" w:cs="Times New Roman"/>
                <w:sz w:val="20"/>
                <w:szCs w:val="20"/>
              </w:rPr>
            </w:pPr>
          </w:p>
        </w:tc>
      </w:tr>
    </w:tbl>
    <w:p w:rsidR="000F703C" w:rsidRPr="005A3390" w:rsidRDefault="000F703C" w:rsidP="005A3390">
      <w:pPr>
        <w:ind w:left="426"/>
        <w:jc w:val="both"/>
        <w:rPr>
          <w:rFonts w:eastAsia="Times New Roman" w:cs="Times New Roman"/>
          <w:sz w:val="20"/>
          <w:szCs w:val="20"/>
        </w:rPr>
      </w:pPr>
    </w:p>
    <w:p w:rsidR="005A3390" w:rsidRPr="005A3390" w:rsidRDefault="000F703C" w:rsidP="005A3390">
      <w:pPr>
        <w:pStyle w:val="NormalWeb"/>
        <w:numPr>
          <w:ilvl w:val="0"/>
          <w:numId w:val="7"/>
        </w:numPr>
        <w:spacing w:before="0" w:beforeAutospacing="0" w:after="0" w:afterAutospacing="0"/>
        <w:ind w:left="426"/>
        <w:jc w:val="both"/>
        <w:rPr>
          <w:rFonts w:asciiTheme="minorHAnsi" w:hAnsiTheme="minorHAnsi"/>
        </w:rPr>
      </w:pPr>
      <w:r w:rsidRPr="005A3390">
        <w:rPr>
          <w:rFonts w:asciiTheme="minorHAnsi" w:eastAsia="Times New Roman" w:hAnsiTheme="minorHAnsi"/>
        </w:rPr>
        <w:t>Presión competitiva</w:t>
      </w:r>
      <w:r w:rsidR="005A3390" w:rsidRPr="005A3390">
        <w:rPr>
          <w:rFonts w:asciiTheme="minorHAnsi" w:eastAsia="Times New Roman" w:hAnsiTheme="minorHAnsi"/>
        </w:rPr>
        <w:t xml:space="preserve">: </w:t>
      </w:r>
      <w:r w:rsidR="005A3390" w:rsidRPr="005A3390">
        <w:rPr>
          <w:rFonts w:asciiTheme="minorHAnsi" w:hAnsiTheme="minorHAnsi"/>
        </w:rPr>
        <w:t>Ante la presión competitiva, la velocidad se convierte en un requisito básico de la innovación. ¿De qué sirve innovar en un producto o servicio si la competencia lo ha hecho antes? La velocidad se ha convertido en más de un quebradero de cabeza para ciertas organizaciones y en Internet es tal, que el largo plazo está fechado en tres meses, y tiene visos de ir reduciéndose. Los conocimientos se quedan rápidamente obsoletos, al igual que los productos y servicios.</w:t>
      </w:r>
    </w:p>
    <w:p w:rsidR="005A3390" w:rsidRPr="005A3390" w:rsidRDefault="005A3390" w:rsidP="005A3390">
      <w:pPr>
        <w:pStyle w:val="NormalWeb"/>
        <w:spacing w:before="0" w:beforeAutospacing="0" w:after="0" w:afterAutospacing="0"/>
        <w:ind w:left="426"/>
        <w:jc w:val="both"/>
        <w:rPr>
          <w:rFonts w:asciiTheme="minorHAnsi" w:hAnsiTheme="minorHAnsi"/>
        </w:rPr>
      </w:pPr>
      <w:r w:rsidRPr="005A3390">
        <w:rPr>
          <w:rFonts w:asciiTheme="minorHAnsi" w:hAnsiTheme="minorHAnsi"/>
        </w:rPr>
        <w:t>Pero la velocidad no es exclusiva de Internet. El plazo de lanzamiento de un automóvil, por ejemplo, desde que se diseña hasta que se comercializa en 1990 era de 6 años; en la actualidad es inferior a 24 meses. Sony lanza 5.000 nuevos productos al año, y Disney uno, cada cinco minutos. En cerca de dos años, Boeing consiguió reducir su periodo de fabricación de un 747 o un 767 a ocho meses, aproximadamente un 50%.</w:t>
      </w:r>
    </w:p>
    <w:p w:rsidR="005A3390" w:rsidRPr="005A3390" w:rsidRDefault="005A3390" w:rsidP="005A3390">
      <w:pPr>
        <w:pStyle w:val="NormalWeb"/>
        <w:spacing w:before="0" w:beforeAutospacing="0" w:after="0" w:afterAutospacing="0"/>
        <w:ind w:left="426"/>
        <w:jc w:val="both"/>
        <w:rPr>
          <w:rFonts w:asciiTheme="minorHAnsi" w:hAnsiTheme="minorHAnsi"/>
        </w:rPr>
      </w:pPr>
      <w:r w:rsidRPr="005A3390">
        <w:rPr>
          <w:rFonts w:asciiTheme="minorHAnsi" w:hAnsiTheme="minorHAnsi"/>
        </w:rPr>
        <w:t>Pues bien, si la innovación requiere velocidad, este va a ser uno de los rasgos de las organizaciones y de los profesionales con talento: Actuar con celeridad. Si no, el futuro no parece nada halagüeño, según Francisco Martín Frías, Presidente y cofundador de MRW, empresa líder de transporte urgente:</w:t>
      </w:r>
    </w:p>
    <w:p w:rsidR="005A3390" w:rsidRPr="005A3390" w:rsidRDefault="005A3390" w:rsidP="005A3390">
      <w:pPr>
        <w:pStyle w:val="NormalWeb"/>
        <w:spacing w:before="0" w:beforeAutospacing="0" w:after="0" w:afterAutospacing="0"/>
        <w:ind w:left="426"/>
        <w:jc w:val="both"/>
        <w:rPr>
          <w:rFonts w:asciiTheme="minorHAnsi" w:hAnsiTheme="minorHAnsi"/>
        </w:rPr>
      </w:pPr>
      <w:r w:rsidRPr="005A3390">
        <w:rPr>
          <w:rStyle w:val="Enfasis"/>
          <w:rFonts w:asciiTheme="minorHAnsi" w:hAnsiTheme="minorHAnsi"/>
        </w:rPr>
        <w:t>“No es el pez grande el que se come al chico; sino el más rápido al más lento”</w:t>
      </w:r>
    </w:p>
    <w:p w:rsidR="000F703C" w:rsidRPr="005A3390" w:rsidRDefault="000F703C" w:rsidP="005A3390">
      <w:pPr>
        <w:ind w:left="426"/>
        <w:jc w:val="both"/>
        <w:rPr>
          <w:rFonts w:eastAsia="Times New Roman" w:cs="Times New Roman"/>
          <w:sz w:val="20"/>
          <w:szCs w:val="20"/>
        </w:rPr>
      </w:pPr>
    </w:p>
    <w:p w:rsidR="000F703C" w:rsidRDefault="000F703C" w:rsidP="005A3390">
      <w:pPr>
        <w:numPr>
          <w:ilvl w:val="0"/>
          <w:numId w:val="4"/>
        </w:numPr>
        <w:ind w:left="426"/>
        <w:jc w:val="both"/>
        <w:rPr>
          <w:rFonts w:eastAsia="Times New Roman" w:cs="Times New Roman"/>
          <w:sz w:val="20"/>
          <w:szCs w:val="20"/>
        </w:rPr>
      </w:pPr>
      <w:r w:rsidRPr="005A3390">
        <w:rPr>
          <w:rFonts w:eastAsia="Times New Roman" w:cs="Times New Roman"/>
          <w:sz w:val="20"/>
          <w:szCs w:val="20"/>
        </w:rPr>
        <w:t>Rápida Adaptación</w:t>
      </w:r>
      <w:r w:rsidR="005A3390" w:rsidRPr="005A3390">
        <w:rPr>
          <w:rFonts w:eastAsia="Times New Roman" w:cs="Times New Roman"/>
          <w:sz w:val="20"/>
          <w:szCs w:val="20"/>
        </w:rPr>
        <w:t xml:space="preserve">: esta </w:t>
      </w:r>
      <w:proofErr w:type="spellStart"/>
      <w:r w:rsidR="005A3390" w:rsidRPr="005A3390">
        <w:rPr>
          <w:rFonts w:eastAsia="Times New Roman" w:cs="Times New Roman"/>
          <w:sz w:val="20"/>
          <w:szCs w:val="20"/>
        </w:rPr>
        <w:t>exprecion</w:t>
      </w:r>
      <w:proofErr w:type="spellEnd"/>
      <w:r w:rsidR="005A3390" w:rsidRPr="005A3390">
        <w:rPr>
          <w:rFonts w:eastAsia="Times New Roman" w:cs="Times New Roman"/>
          <w:sz w:val="20"/>
          <w:szCs w:val="20"/>
        </w:rPr>
        <w:t xml:space="preserve"> se refiera a la capacidad de una empresa para reaccionar ante un cambio repentino. La organización mas fuerte será aquella que solvente los nuevos cambios de forma mas rápida que el resto.</w:t>
      </w:r>
    </w:p>
    <w:p w:rsidR="005A3390" w:rsidRPr="005A3390" w:rsidRDefault="005A3390" w:rsidP="005A3390">
      <w:pPr>
        <w:ind w:left="426"/>
        <w:jc w:val="both"/>
        <w:rPr>
          <w:rFonts w:eastAsia="Times New Roman" w:cs="Times New Roman"/>
          <w:sz w:val="20"/>
          <w:szCs w:val="20"/>
        </w:rPr>
      </w:pPr>
    </w:p>
    <w:p w:rsidR="000F703C" w:rsidRDefault="000F703C" w:rsidP="005A3390">
      <w:pPr>
        <w:numPr>
          <w:ilvl w:val="0"/>
          <w:numId w:val="4"/>
        </w:numPr>
        <w:ind w:left="426"/>
        <w:jc w:val="both"/>
        <w:rPr>
          <w:rFonts w:eastAsia="Times New Roman" w:cs="Times New Roman"/>
          <w:sz w:val="20"/>
          <w:szCs w:val="20"/>
        </w:rPr>
      </w:pPr>
      <w:r w:rsidRPr="005A3390">
        <w:rPr>
          <w:rFonts w:eastAsia="Times New Roman" w:cs="Times New Roman"/>
          <w:sz w:val="20"/>
          <w:szCs w:val="20"/>
        </w:rPr>
        <w:t>Sociedad en Red</w:t>
      </w:r>
      <w:r w:rsidR="001F673A" w:rsidRPr="005A3390">
        <w:rPr>
          <w:rFonts w:eastAsia="Times New Roman" w:cs="Times New Roman"/>
          <w:sz w:val="20"/>
          <w:szCs w:val="20"/>
        </w:rPr>
        <w:t>: Se conoce a la comunida</w:t>
      </w:r>
      <w:r w:rsidR="005E4A94" w:rsidRPr="005A3390">
        <w:rPr>
          <w:rFonts w:eastAsia="Times New Roman" w:cs="Times New Roman"/>
          <w:sz w:val="20"/>
          <w:szCs w:val="20"/>
        </w:rPr>
        <w:t>d de personas usuarios de internet los cuales establecen relaciones y se nutren de información. y esto se aprovecha puesto que vierten de manera constante información a los servidores a la red, con lo que podemos identificar claramente patrones de conducta</w:t>
      </w:r>
    </w:p>
    <w:p w:rsidR="005A3390" w:rsidRPr="005A3390" w:rsidRDefault="005A3390" w:rsidP="005A3390">
      <w:pPr>
        <w:jc w:val="both"/>
        <w:rPr>
          <w:rFonts w:eastAsia="Times New Roman" w:cs="Times New Roman"/>
          <w:sz w:val="20"/>
          <w:szCs w:val="20"/>
        </w:rPr>
      </w:pPr>
    </w:p>
    <w:p w:rsidR="005A3390" w:rsidRPr="005A3390" w:rsidRDefault="000F703C" w:rsidP="005A3390">
      <w:pPr>
        <w:numPr>
          <w:ilvl w:val="0"/>
          <w:numId w:val="4"/>
        </w:numPr>
        <w:ind w:left="426"/>
        <w:jc w:val="both"/>
        <w:rPr>
          <w:rFonts w:eastAsia="Times New Roman" w:cs="Times New Roman"/>
          <w:sz w:val="20"/>
          <w:szCs w:val="20"/>
        </w:rPr>
      </w:pPr>
      <w:r w:rsidRPr="005A3390">
        <w:rPr>
          <w:rFonts w:eastAsia="Times New Roman" w:cs="Times New Roman"/>
          <w:sz w:val="20"/>
          <w:szCs w:val="20"/>
        </w:rPr>
        <w:t>Tecnologías emergentes</w:t>
      </w:r>
      <w:r w:rsidR="005A3390" w:rsidRPr="005A3390">
        <w:rPr>
          <w:rFonts w:eastAsia="Times New Roman" w:cs="Times New Roman"/>
          <w:sz w:val="20"/>
          <w:szCs w:val="20"/>
        </w:rPr>
        <w:t>:</w:t>
      </w:r>
      <w:r w:rsidR="005A3390" w:rsidRPr="005A3390">
        <w:rPr>
          <w:rFonts w:eastAsia="Times New Roman" w:cs="Times New Roman"/>
          <w:b/>
          <w:bCs/>
          <w:sz w:val="20"/>
          <w:szCs w:val="20"/>
        </w:rPr>
        <w:t xml:space="preserve"> </w:t>
      </w:r>
      <w:r w:rsidR="005A3390" w:rsidRPr="005A3390">
        <w:rPr>
          <w:rFonts w:eastAsia="Times New Roman" w:cs="Times New Roman"/>
          <w:b/>
          <w:bCs/>
          <w:sz w:val="20"/>
          <w:szCs w:val="20"/>
        </w:rPr>
        <w:t>Tecnologías emergentes</w:t>
      </w:r>
      <w:r w:rsidR="005A3390" w:rsidRPr="005A3390">
        <w:rPr>
          <w:rFonts w:eastAsia="Times New Roman" w:cs="Times New Roman"/>
          <w:sz w:val="20"/>
          <w:szCs w:val="20"/>
        </w:rPr>
        <w:t xml:space="preserve"> o </w:t>
      </w:r>
      <w:r w:rsidR="005A3390" w:rsidRPr="005A3390">
        <w:rPr>
          <w:rFonts w:eastAsia="Times New Roman" w:cs="Times New Roman"/>
          <w:b/>
          <w:bCs/>
          <w:sz w:val="20"/>
          <w:szCs w:val="20"/>
        </w:rPr>
        <w:t>tecnologías convergentes</w:t>
      </w:r>
      <w:r w:rsidR="005A3390" w:rsidRPr="005A3390">
        <w:rPr>
          <w:rFonts w:eastAsia="Times New Roman" w:cs="Times New Roman"/>
          <w:sz w:val="20"/>
          <w:szCs w:val="20"/>
        </w:rPr>
        <w:t xml:space="preserve"> son términos usados indistintamente para señalar la </w:t>
      </w:r>
      <w:hyperlink r:id="rId22" w:tooltip="Emergencia" w:history="1">
        <w:r w:rsidR="005A3390" w:rsidRPr="005A3390">
          <w:rPr>
            <w:rStyle w:val="Hipervnculo"/>
            <w:rFonts w:eastAsia="Times New Roman" w:cs="Times New Roman"/>
            <w:sz w:val="20"/>
            <w:szCs w:val="20"/>
          </w:rPr>
          <w:t>emergencia</w:t>
        </w:r>
      </w:hyperlink>
      <w:r w:rsidR="005A3390" w:rsidRPr="005A3390">
        <w:rPr>
          <w:rFonts w:eastAsia="Times New Roman" w:cs="Times New Roman"/>
          <w:sz w:val="20"/>
          <w:szCs w:val="20"/>
        </w:rPr>
        <w:t xml:space="preserve"> y </w:t>
      </w:r>
      <w:hyperlink r:id="rId23" w:tooltip="Convergencia" w:history="1">
        <w:r w:rsidR="005A3390" w:rsidRPr="005A3390">
          <w:rPr>
            <w:rStyle w:val="Hipervnculo"/>
            <w:rFonts w:eastAsia="Times New Roman" w:cs="Times New Roman"/>
            <w:sz w:val="20"/>
            <w:szCs w:val="20"/>
          </w:rPr>
          <w:t>convergencia</w:t>
        </w:r>
      </w:hyperlink>
      <w:r w:rsidR="005A3390" w:rsidRPr="005A3390">
        <w:rPr>
          <w:rFonts w:eastAsia="Times New Roman" w:cs="Times New Roman"/>
          <w:sz w:val="20"/>
          <w:szCs w:val="20"/>
        </w:rPr>
        <w:t xml:space="preserve"> de nuevas tecnologías, con potencial de demostrarse como </w:t>
      </w:r>
      <w:hyperlink r:id="rId24" w:tooltip="Tecnologías disruptivas" w:history="1">
        <w:r w:rsidR="005A3390" w:rsidRPr="005A3390">
          <w:rPr>
            <w:rStyle w:val="Hipervnculo"/>
            <w:rFonts w:eastAsia="Times New Roman" w:cs="Times New Roman"/>
            <w:sz w:val="20"/>
            <w:szCs w:val="20"/>
          </w:rPr>
          <w:t>tecnologías disruptivas</w:t>
        </w:r>
      </w:hyperlink>
      <w:r w:rsidR="005A3390" w:rsidRPr="005A3390">
        <w:rPr>
          <w:rFonts w:eastAsia="Times New Roman" w:cs="Times New Roman"/>
          <w:sz w:val="20"/>
          <w:szCs w:val="20"/>
        </w:rPr>
        <w:t xml:space="preserve">. Entre ellas, se encuentran </w:t>
      </w:r>
      <w:hyperlink r:id="rId25" w:tooltip="Nanotecnología" w:history="1">
        <w:r w:rsidR="005A3390" w:rsidRPr="005A3390">
          <w:rPr>
            <w:rStyle w:val="Hipervnculo"/>
            <w:rFonts w:eastAsia="Times New Roman" w:cs="Times New Roman"/>
            <w:sz w:val="20"/>
            <w:szCs w:val="20"/>
          </w:rPr>
          <w:t>nanotecnología</w:t>
        </w:r>
      </w:hyperlink>
      <w:r w:rsidR="005A3390" w:rsidRPr="005A3390">
        <w:rPr>
          <w:rFonts w:eastAsia="Times New Roman" w:cs="Times New Roman"/>
          <w:sz w:val="20"/>
          <w:szCs w:val="20"/>
        </w:rPr>
        <w:t xml:space="preserve">, la </w:t>
      </w:r>
      <w:hyperlink r:id="rId26" w:tooltip="Biotecnología" w:history="1">
        <w:r w:rsidR="005A3390" w:rsidRPr="005A3390">
          <w:rPr>
            <w:rStyle w:val="Hipervnculo"/>
            <w:rFonts w:eastAsia="Times New Roman" w:cs="Times New Roman"/>
            <w:sz w:val="20"/>
            <w:szCs w:val="20"/>
          </w:rPr>
          <w:t>biotecnología</w:t>
        </w:r>
      </w:hyperlink>
      <w:r w:rsidR="005A3390" w:rsidRPr="005A3390">
        <w:rPr>
          <w:rFonts w:eastAsia="Times New Roman" w:cs="Times New Roman"/>
          <w:sz w:val="20"/>
          <w:szCs w:val="20"/>
        </w:rPr>
        <w:t xml:space="preserve">, las </w:t>
      </w:r>
      <w:hyperlink r:id="rId27" w:tooltip="Tecnologías de la información y la comunicación" w:history="1">
        <w:r w:rsidR="005A3390" w:rsidRPr="005A3390">
          <w:rPr>
            <w:rStyle w:val="Hipervnculo"/>
            <w:rFonts w:eastAsia="Times New Roman" w:cs="Times New Roman"/>
            <w:sz w:val="20"/>
            <w:szCs w:val="20"/>
          </w:rPr>
          <w:t>tecnologías de la información y la comunicación</w:t>
        </w:r>
      </w:hyperlink>
      <w:r w:rsidR="005A3390" w:rsidRPr="005A3390">
        <w:rPr>
          <w:rFonts w:eastAsia="Times New Roman" w:cs="Times New Roman"/>
          <w:sz w:val="20"/>
          <w:szCs w:val="20"/>
        </w:rPr>
        <w:t xml:space="preserve">, la </w:t>
      </w:r>
      <w:hyperlink r:id="rId28" w:tooltip="Ciencia cognitiva" w:history="1">
        <w:r w:rsidR="005A3390" w:rsidRPr="005A3390">
          <w:rPr>
            <w:rStyle w:val="Hipervnculo"/>
            <w:rFonts w:eastAsia="Times New Roman" w:cs="Times New Roman"/>
            <w:sz w:val="20"/>
            <w:szCs w:val="20"/>
          </w:rPr>
          <w:t>ciencia cognitiva</w:t>
        </w:r>
      </w:hyperlink>
      <w:r w:rsidR="005A3390" w:rsidRPr="005A3390">
        <w:rPr>
          <w:rFonts w:eastAsia="Times New Roman" w:cs="Times New Roman"/>
          <w:sz w:val="20"/>
          <w:szCs w:val="20"/>
        </w:rPr>
        <w:t xml:space="preserve">, la </w:t>
      </w:r>
      <w:hyperlink r:id="rId29" w:tooltip="Robótica" w:history="1">
        <w:r w:rsidR="005A3390" w:rsidRPr="005A3390">
          <w:rPr>
            <w:rStyle w:val="Hipervnculo"/>
            <w:rFonts w:eastAsia="Times New Roman" w:cs="Times New Roman"/>
            <w:sz w:val="20"/>
            <w:szCs w:val="20"/>
          </w:rPr>
          <w:t>robótica</w:t>
        </w:r>
      </w:hyperlink>
      <w:r w:rsidR="005A3390" w:rsidRPr="005A3390">
        <w:rPr>
          <w:rFonts w:eastAsia="Times New Roman" w:cs="Times New Roman"/>
          <w:sz w:val="20"/>
          <w:szCs w:val="20"/>
        </w:rPr>
        <w:t xml:space="preserve">, y la </w:t>
      </w:r>
      <w:hyperlink r:id="rId30" w:tooltip="Inteligencia artificial" w:history="1">
        <w:r w:rsidR="005A3390" w:rsidRPr="005A3390">
          <w:rPr>
            <w:rStyle w:val="Hipervnculo"/>
            <w:rFonts w:eastAsia="Times New Roman" w:cs="Times New Roman"/>
            <w:sz w:val="20"/>
            <w:szCs w:val="20"/>
          </w:rPr>
          <w:t>inteligencia artificial</w:t>
        </w:r>
      </w:hyperlink>
      <w:r w:rsidR="005A3390" w:rsidRPr="005A3390">
        <w:rPr>
          <w:rFonts w:eastAsia="Times New Roman" w:cs="Times New Roman"/>
          <w:sz w:val="20"/>
          <w:szCs w:val="20"/>
        </w:rPr>
        <w:t>.</w:t>
      </w:r>
    </w:p>
    <w:p w:rsidR="000F703C" w:rsidRDefault="005A3390" w:rsidP="005A3390">
      <w:pPr>
        <w:ind w:left="426"/>
        <w:jc w:val="both"/>
        <w:rPr>
          <w:rFonts w:eastAsia="Times New Roman" w:cs="Times New Roman"/>
          <w:sz w:val="20"/>
          <w:szCs w:val="20"/>
        </w:rPr>
      </w:pPr>
      <w:r w:rsidRPr="005A3390">
        <w:rPr>
          <w:rFonts w:eastAsia="Times New Roman" w:cs="Times New Roman"/>
          <w:sz w:val="20"/>
          <w:szCs w:val="20"/>
        </w:rPr>
        <w:t xml:space="preserve"> </w:t>
      </w:r>
      <w:r w:rsidRPr="005A3390">
        <w:rPr>
          <w:rFonts w:eastAsia="Times New Roman" w:cs="Times New Roman"/>
          <w:sz w:val="20"/>
          <w:szCs w:val="20"/>
        </w:rPr>
        <w:t xml:space="preserve">Quienes abogan por los beneficios del </w:t>
      </w:r>
      <w:hyperlink r:id="rId31" w:tooltip="Cambio tecnológico" w:history="1">
        <w:r w:rsidRPr="005A3390">
          <w:rPr>
            <w:rStyle w:val="Hipervnculo"/>
            <w:rFonts w:eastAsia="Times New Roman" w:cs="Times New Roman"/>
            <w:sz w:val="20"/>
            <w:szCs w:val="20"/>
          </w:rPr>
          <w:t>cambio tecnológico</w:t>
        </w:r>
      </w:hyperlink>
      <w:r w:rsidRPr="005A3390">
        <w:rPr>
          <w:rFonts w:eastAsia="Times New Roman" w:cs="Times New Roman"/>
          <w:sz w:val="20"/>
          <w:szCs w:val="20"/>
        </w:rPr>
        <w:t xml:space="preserve"> usualmente ven a las tecnologías emergentes y convergentes como una esperanza que ofrecerá la mejora de la </w:t>
      </w:r>
      <w:hyperlink r:id="rId32" w:tooltip="Condición humana" w:history="1">
        <w:r w:rsidRPr="005A3390">
          <w:rPr>
            <w:rStyle w:val="Hipervnculo"/>
            <w:rFonts w:eastAsia="Times New Roman" w:cs="Times New Roman"/>
            <w:sz w:val="20"/>
            <w:szCs w:val="20"/>
          </w:rPr>
          <w:t>condición humana</w:t>
        </w:r>
      </w:hyperlink>
      <w:r w:rsidRPr="005A3390">
        <w:rPr>
          <w:rFonts w:eastAsia="Times New Roman" w:cs="Times New Roman"/>
          <w:sz w:val="20"/>
          <w:szCs w:val="20"/>
        </w:rPr>
        <w:t xml:space="preserve">. Sin embargo, algunos críticos de los riesgos del cambio tecnológico, e incluso algunos activistas del </w:t>
      </w:r>
      <w:hyperlink r:id="rId33" w:tooltip="Transhumanismo" w:history="1">
        <w:proofErr w:type="spellStart"/>
        <w:r w:rsidRPr="005A3390">
          <w:rPr>
            <w:rStyle w:val="Hipervnculo"/>
            <w:rFonts w:eastAsia="Times New Roman" w:cs="Times New Roman"/>
            <w:sz w:val="20"/>
            <w:szCs w:val="20"/>
          </w:rPr>
          <w:t>transhumanismo</w:t>
        </w:r>
        <w:proofErr w:type="spellEnd"/>
      </w:hyperlink>
      <w:r w:rsidRPr="005A3390">
        <w:rPr>
          <w:rFonts w:eastAsia="Times New Roman" w:cs="Times New Roman"/>
          <w:sz w:val="20"/>
          <w:szCs w:val="20"/>
        </w:rPr>
        <w:t xml:space="preserve"> como </w:t>
      </w:r>
      <w:hyperlink r:id="rId34" w:tooltip="Nick Bostrom" w:history="1">
        <w:r w:rsidRPr="005A3390">
          <w:rPr>
            <w:rStyle w:val="Hipervnculo"/>
            <w:rFonts w:eastAsia="Times New Roman" w:cs="Times New Roman"/>
            <w:sz w:val="20"/>
            <w:szCs w:val="20"/>
          </w:rPr>
          <w:t>Nick</w:t>
        </w:r>
        <w:r w:rsidRPr="005A3390">
          <w:rPr>
            <w:rStyle w:val="Hipervnculo"/>
            <w:rFonts w:eastAsia="Times New Roman" w:cs="Times New Roman"/>
            <w:sz w:val="20"/>
            <w:szCs w:val="20"/>
          </w:rPr>
          <w:t xml:space="preserve"> </w:t>
        </w:r>
        <w:proofErr w:type="spellStart"/>
        <w:r w:rsidRPr="005A3390">
          <w:rPr>
            <w:rStyle w:val="Hipervnculo"/>
            <w:rFonts w:eastAsia="Times New Roman" w:cs="Times New Roman"/>
            <w:sz w:val="20"/>
            <w:szCs w:val="20"/>
          </w:rPr>
          <w:t>Bostrom</w:t>
        </w:r>
        <w:proofErr w:type="spellEnd"/>
      </w:hyperlink>
      <w:r w:rsidRPr="005A3390">
        <w:rPr>
          <w:rFonts w:eastAsia="Times New Roman" w:cs="Times New Roman"/>
          <w:sz w:val="20"/>
          <w:szCs w:val="20"/>
        </w:rPr>
        <w:t xml:space="preserve">, han advertido que algunas de estas tecnologías podrían significar un peligro, incluso al punto de amenazar la </w:t>
      </w:r>
      <w:hyperlink r:id="rId35" w:tooltip="Fin de la civilización" w:history="1">
        <w:r w:rsidRPr="005A3390">
          <w:rPr>
            <w:rStyle w:val="Hipervnculo"/>
            <w:rFonts w:eastAsia="Times New Roman" w:cs="Times New Roman"/>
            <w:sz w:val="20"/>
            <w:szCs w:val="20"/>
          </w:rPr>
          <w:t>supervivencia de la humanidad</w:t>
        </w:r>
      </w:hyperlink>
      <w:r>
        <w:rPr>
          <w:rFonts w:eastAsia="Times New Roman" w:cs="Times New Roman"/>
          <w:sz w:val="20"/>
          <w:szCs w:val="20"/>
        </w:rPr>
        <w:t>.</w:t>
      </w:r>
    </w:p>
    <w:p w:rsidR="005A3390" w:rsidRPr="005A3390" w:rsidRDefault="005A3390" w:rsidP="005A3390">
      <w:pPr>
        <w:ind w:left="426"/>
        <w:jc w:val="both"/>
        <w:rPr>
          <w:rFonts w:eastAsia="Times New Roman" w:cs="Times New Roman"/>
          <w:sz w:val="20"/>
          <w:szCs w:val="20"/>
        </w:rPr>
      </w:pPr>
    </w:p>
    <w:p w:rsidR="000F703C" w:rsidRDefault="000F703C" w:rsidP="005A3390">
      <w:pPr>
        <w:numPr>
          <w:ilvl w:val="0"/>
          <w:numId w:val="4"/>
        </w:numPr>
        <w:ind w:left="426"/>
        <w:jc w:val="both"/>
        <w:rPr>
          <w:rFonts w:eastAsia="Times New Roman" w:cs="Times New Roman"/>
          <w:sz w:val="20"/>
          <w:szCs w:val="20"/>
        </w:rPr>
      </w:pPr>
      <w:r w:rsidRPr="005A3390">
        <w:rPr>
          <w:rFonts w:eastAsia="Times New Roman" w:cs="Times New Roman"/>
          <w:sz w:val="20"/>
          <w:szCs w:val="20"/>
        </w:rPr>
        <w:t>Trabajador del conocimiento</w:t>
      </w:r>
      <w:r w:rsidR="005A3390" w:rsidRPr="005A3390">
        <w:rPr>
          <w:rFonts w:eastAsia="Times New Roman" w:cs="Times New Roman"/>
          <w:sz w:val="20"/>
          <w:szCs w:val="20"/>
        </w:rPr>
        <w:t xml:space="preserve">: </w:t>
      </w:r>
      <w:r w:rsidR="005A3390" w:rsidRPr="005A3390">
        <w:rPr>
          <w:rFonts w:eastAsia="Times New Roman" w:cs="Times New Roman"/>
          <w:sz w:val="20"/>
          <w:szCs w:val="20"/>
        </w:rPr>
        <w:t>los trabajadores del conocimiento serían "quienes con su actividad se ocupan de agregar valor al conocimiento que reciben como insumo".</w:t>
      </w:r>
    </w:p>
    <w:p w:rsidR="005A3390" w:rsidRPr="005A3390" w:rsidRDefault="005A3390" w:rsidP="005A3390">
      <w:pPr>
        <w:ind w:left="426"/>
        <w:jc w:val="both"/>
        <w:rPr>
          <w:rFonts w:eastAsia="Times New Roman" w:cs="Times New Roman"/>
          <w:sz w:val="20"/>
          <w:szCs w:val="20"/>
        </w:rPr>
      </w:pPr>
    </w:p>
    <w:p w:rsidR="000F703C" w:rsidRPr="005A3390" w:rsidRDefault="000F703C" w:rsidP="005A3390">
      <w:pPr>
        <w:numPr>
          <w:ilvl w:val="0"/>
          <w:numId w:val="4"/>
        </w:numPr>
        <w:ind w:left="426"/>
        <w:jc w:val="both"/>
        <w:rPr>
          <w:rFonts w:eastAsia="Times New Roman" w:cs="Times New Roman"/>
          <w:sz w:val="20"/>
          <w:szCs w:val="20"/>
        </w:rPr>
      </w:pPr>
      <w:r w:rsidRPr="005A3390">
        <w:rPr>
          <w:rFonts w:eastAsia="Times New Roman" w:cs="Times New Roman"/>
          <w:sz w:val="20"/>
          <w:szCs w:val="20"/>
        </w:rPr>
        <w:t>Web 2.0</w:t>
      </w:r>
      <w:r w:rsidR="005A3390" w:rsidRPr="005A3390">
        <w:rPr>
          <w:rFonts w:eastAsia="Times New Roman" w:cs="Times New Roman"/>
          <w:sz w:val="20"/>
          <w:szCs w:val="20"/>
        </w:rPr>
        <w:t xml:space="preserve">: </w:t>
      </w:r>
      <w:r w:rsidR="005A3390" w:rsidRPr="005A3390">
        <w:rPr>
          <w:rFonts w:eastAsia="Times New Roman" w:cs="Times New Roman"/>
          <w:sz w:val="20"/>
          <w:szCs w:val="20"/>
        </w:rPr>
        <w:t xml:space="preserve">El término </w:t>
      </w:r>
      <w:r w:rsidR="005A3390" w:rsidRPr="005A3390">
        <w:rPr>
          <w:rFonts w:eastAsia="Times New Roman" w:cs="Times New Roman"/>
          <w:b/>
          <w:bCs/>
          <w:sz w:val="20"/>
          <w:szCs w:val="20"/>
        </w:rPr>
        <w:t>Web 2.0</w:t>
      </w:r>
      <w:r w:rsidR="005A3390" w:rsidRPr="005A3390">
        <w:rPr>
          <w:rFonts w:eastAsia="Times New Roman" w:cs="Times New Roman"/>
          <w:sz w:val="20"/>
          <w:szCs w:val="20"/>
        </w:rPr>
        <w:t xml:space="preserve"> está asociado a aplicaciones web que facilitan el compartir información, la </w:t>
      </w:r>
      <w:hyperlink r:id="rId36" w:tooltip="Interoperabilidad" w:history="1">
        <w:r w:rsidR="005A3390" w:rsidRPr="005A3390">
          <w:rPr>
            <w:rStyle w:val="Hipervnculo"/>
            <w:rFonts w:eastAsia="Times New Roman" w:cs="Times New Roman"/>
            <w:sz w:val="20"/>
            <w:szCs w:val="20"/>
          </w:rPr>
          <w:t>interoperabilidad</w:t>
        </w:r>
      </w:hyperlink>
      <w:r w:rsidR="005A3390" w:rsidRPr="005A3390">
        <w:rPr>
          <w:rFonts w:eastAsia="Times New Roman" w:cs="Times New Roman"/>
          <w:sz w:val="20"/>
          <w:szCs w:val="20"/>
        </w:rPr>
        <w:t xml:space="preserve">, el </w:t>
      </w:r>
      <w:hyperlink r:id="rId37" w:tooltip="Diseño centrado en el usuario" w:history="1">
        <w:r w:rsidR="005A3390" w:rsidRPr="005A3390">
          <w:rPr>
            <w:rStyle w:val="Hipervnculo"/>
            <w:rFonts w:eastAsia="Times New Roman" w:cs="Times New Roman"/>
            <w:sz w:val="20"/>
            <w:szCs w:val="20"/>
          </w:rPr>
          <w:t>diseño centrado en el usuario</w:t>
        </w:r>
      </w:hyperlink>
      <w:hyperlink r:id="rId38" w:anchor="cite_note-0" w:history="1">
        <w:r w:rsidR="005A3390" w:rsidRPr="005A3390">
          <w:rPr>
            <w:rStyle w:val="Hipervnculo"/>
            <w:rFonts w:eastAsia="Times New Roman" w:cs="Times New Roman"/>
            <w:sz w:val="20"/>
            <w:szCs w:val="20"/>
            <w:vertAlign w:val="superscript"/>
          </w:rPr>
          <w:t>1</w:t>
        </w:r>
      </w:hyperlink>
      <w:r w:rsidR="005A3390" w:rsidRPr="005A3390">
        <w:rPr>
          <w:rFonts w:eastAsia="Times New Roman" w:cs="Times New Roman"/>
          <w:sz w:val="20"/>
          <w:szCs w:val="20"/>
        </w:rPr>
        <w:t xml:space="preserve"> y la </w:t>
      </w:r>
      <w:hyperlink r:id="rId39" w:tooltip="Colaboración" w:history="1">
        <w:r w:rsidR="005A3390" w:rsidRPr="005A3390">
          <w:rPr>
            <w:rStyle w:val="Hipervnculo"/>
            <w:rFonts w:eastAsia="Times New Roman" w:cs="Times New Roman"/>
            <w:sz w:val="20"/>
            <w:szCs w:val="20"/>
          </w:rPr>
          <w:t>colaboración</w:t>
        </w:r>
      </w:hyperlink>
      <w:r w:rsidR="005A3390" w:rsidRPr="005A3390">
        <w:rPr>
          <w:rFonts w:eastAsia="Times New Roman" w:cs="Times New Roman"/>
          <w:sz w:val="20"/>
          <w:szCs w:val="20"/>
        </w:rPr>
        <w:t xml:space="preserve"> en la </w:t>
      </w:r>
      <w:hyperlink r:id="rId40" w:tooltip="World Wide Web" w:history="1">
        <w:proofErr w:type="spellStart"/>
        <w:r w:rsidR="005A3390" w:rsidRPr="005A3390">
          <w:rPr>
            <w:rStyle w:val="Hipervnculo"/>
            <w:rFonts w:eastAsia="Times New Roman" w:cs="Times New Roman"/>
            <w:sz w:val="20"/>
            <w:szCs w:val="20"/>
          </w:rPr>
          <w:t>World</w:t>
        </w:r>
        <w:proofErr w:type="spellEnd"/>
        <w:r w:rsidR="005A3390" w:rsidRPr="005A3390">
          <w:rPr>
            <w:rStyle w:val="Hipervnculo"/>
            <w:rFonts w:eastAsia="Times New Roman" w:cs="Times New Roman"/>
            <w:sz w:val="20"/>
            <w:szCs w:val="20"/>
          </w:rPr>
          <w:t xml:space="preserve"> Wide Web</w:t>
        </w:r>
      </w:hyperlink>
      <w:r w:rsidR="005A3390" w:rsidRPr="005A3390">
        <w:rPr>
          <w:rFonts w:eastAsia="Times New Roman" w:cs="Times New Roman"/>
          <w:sz w:val="20"/>
          <w:szCs w:val="20"/>
        </w:rPr>
        <w:t xml:space="preserve">. Un sitio Web 2.0 permite a los usuarios interactuar y colaborar entre sí como creadores de contenido generado por usuarios en una </w:t>
      </w:r>
      <w:hyperlink r:id="rId41" w:tooltip="Comunidad virtual" w:history="1">
        <w:r w:rsidR="005A3390" w:rsidRPr="005A3390">
          <w:rPr>
            <w:rStyle w:val="Hipervnculo"/>
            <w:rFonts w:eastAsia="Times New Roman" w:cs="Times New Roman"/>
            <w:sz w:val="20"/>
            <w:szCs w:val="20"/>
          </w:rPr>
          <w:t>comunidad virtual</w:t>
        </w:r>
      </w:hyperlink>
      <w:r w:rsidR="005A3390" w:rsidRPr="005A3390">
        <w:rPr>
          <w:rFonts w:eastAsia="Times New Roman" w:cs="Times New Roman"/>
          <w:sz w:val="20"/>
          <w:szCs w:val="20"/>
        </w:rPr>
        <w:t xml:space="preserve">, a diferencia de sitios web donde los usuarios se limitan a la observación pasiva de los contenidos que se ha creado para ellos. Ejemplos de la Web 2.0 son las comunidades web, los </w:t>
      </w:r>
      <w:hyperlink r:id="rId42" w:tooltip="Servicio Web" w:history="1">
        <w:r w:rsidR="005A3390" w:rsidRPr="005A3390">
          <w:rPr>
            <w:rStyle w:val="Hipervnculo"/>
            <w:rFonts w:eastAsia="Times New Roman" w:cs="Times New Roman"/>
            <w:sz w:val="20"/>
            <w:szCs w:val="20"/>
          </w:rPr>
          <w:t>servicios web</w:t>
        </w:r>
      </w:hyperlink>
      <w:r w:rsidR="005A3390" w:rsidRPr="005A3390">
        <w:rPr>
          <w:rFonts w:eastAsia="Times New Roman" w:cs="Times New Roman"/>
          <w:sz w:val="20"/>
          <w:szCs w:val="20"/>
        </w:rPr>
        <w:t xml:space="preserve">, las </w:t>
      </w:r>
      <w:hyperlink r:id="rId43" w:tooltip="Aplicación Web" w:history="1">
        <w:r w:rsidR="005A3390" w:rsidRPr="005A3390">
          <w:rPr>
            <w:rStyle w:val="Hipervnculo"/>
            <w:rFonts w:eastAsia="Times New Roman" w:cs="Times New Roman"/>
            <w:sz w:val="20"/>
            <w:szCs w:val="20"/>
          </w:rPr>
          <w:t>aplicaciones Web</w:t>
        </w:r>
      </w:hyperlink>
      <w:r w:rsidR="005A3390" w:rsidRPr="005A3390">
        <w:rPr>
          <w:rFonts w:eastAsia="Times New Roman" w:cs="Times New Roman"/>
          <w:sz w:val="20"/>
          <w:szCs w:val="20"/>
        </w:rPr>
        <w:t xml:space="preserve">, los </w:t>
      </w:r>
      <w:hyperlink r:id="rId44" w:tooltip="Servicios de red social" w:history="1">
        <w:r w:rsidR="005A3390" w:rsidRPr="005A3390">
          <w:rPr>
            <w:rStyle w:val="Hipervnculo"/>
            <w:rFonts w:eastAsia="Times New Roman" w:cs="Times New Roman"/>
            <w:sz w:val="20"/>
            <w:szCs w:val="20"/>
          </w:rPr>
          <w:t>servicios de red social</w:t>
        </w:r>
      </w:hyperlink>
      <w:r w:rsidR="005A3390" w:rsidRPr="005A3390">
        <w:rPr>
          <w:rFonts w:eastAsia="Times New Roman" w:cs="Times New Roman"/>
          <w:sz w:val="20"/>
          <w:szCs w:val="20"/>
        </w:rPr>
        <w:t xml:space="preserve">, los </w:t>
      </w:r>
      <w:hyperlink r:id="rId45" w:tooltip="Servicio de alojamiento de videos" w:history="1">
        <w:r w:rsidR="005A3390" w:rsidRPr="005A3390">
          <w:rPr>
            <w:rStyle w:val="Hipervnculo"/>
            <w:rFonts w:eastAsia="Times New Roman" w:cs="Times New Roman"/>
            <w:sz w:val="20"/>
            <w:szCs w:val="20"/>
          </w:rPr>
          <w:t>servicios de alojamiento de videos</w:t>
        </w:r>
      </w:hyperlink>
      <w:r w:rsidR="005A3390" w:rsidRPr="005A3390">
        <w:rPr>
          <w:rFonts w:eastAsia="Times New Roman" w:cs="Times New Roman"/>
          <w:sz w:val="20"/>
          <w:szCs w:val="20"/>
        </w:rPr>
        <w:t xml:space="preserve">, las </w:t>
      </w:r>
      <w:hyperlink r:id="rId46" w:tooltip="Wikis" w:history="1">
        <w:r w:rsidR="005A3390" w:rsidRPr="005A3390">
          <w:rPr>
            <w:rStyle w:val="Hipervnculo"/>
            <w:rFonts w:eastAsia="Times New Roman" w:cs="Times New Roman"/>
            <w:sz w:val="20"/>
            <w:szCs w:val="20"/>
          </w:rPr>
          <w:t>wikis</w:t>
        </w:r>
      </w:hyperlink>
      <w:r w:rsidR="005A3390" w:rsidRPr="005A3390">
        <w:rPr>
          <w:rFonts w:eastAsia="Times New Roman" w:cs="Times New Roman"/>
          <w:sz w:val="20"/>
          <w:szCs w:val="20"/>
        </w:rPr>
        <w:t xml:space="preserve">, </w:t>
      </w:r>
      <w:hyperlink r:id="rId47" w:tooltip="Blogs" w:history="1">
        <w:r w:rsidR="005A3390" w:rsidRPr="005A3390">
          <w:rPr>
            <w:rStyle w:val="Hipervnculo"/>
            <w:rFonts w:eastAsia="Times New Roman" w:cs="Times New Roman"/>
            <w:sz w:val="20"/>
            <w:szCs w:val="20"/>
          </w:rPr>
          <w:t>blogs</w:t>
        </w:r>
      </w:hyperlink>
      <w:r w:rsidR="005A3390" w:rsidRPr="005A3390">
        <w:rPr>
          <w:rFonts w:eastAsia="Times New Roman" w:cs="Times New Roman"/>
          <w:sz w:val="20"/>
          <w:szCs w:val="20"/>
        </w:rPr>
        <w:t xml:space="preserve">, </w:t>
      </w:r>
      <w:hyperlink r:id="rId48" w:tooltip="Mashup (aplicación web híbrida)" w:history="1">
        <w:proofErr w:type="spellStart"/>
        <w:r w:rsidR="005A3390" w:rsidRPr="005A3390">
          <w:rPr>
            <w:rStyle w:val="Hipervnculo"/>
            <w:rFonts w:eastAsia="Times New Roman" w:cs="Times New Roman"/>
            <w:sz w:val="20"/>
            <w:szCs w:val="20"/>
          </w:rPr>
          <w:t>mashups</w:t>
        </w:r>
        <w:proofErr w:type="spellEnd"/>
      </w:hyperlink>
      <w:r w:rsidR="005A3390" w:rsidRPr="005A3390">
        <w:rPr>
          <w:rFonts w:eastAsia="Times New Roman" w:cs="Times New Roman"/>
          <w:sz w:val="20"/>
          <w:szCs w:val="20"/>
        </w:rPr>
        <w:t xml:space="preserve"> y </w:t>
      </w:r>
      <w:hyperlink r:id="rId49" w:tooltip="Folcsonomía" w:history="1">
        <w:proofErr w:type="spellStart"/>
        <w:r w:rsidR="005A3390" w:rsidRPr="005A3390">
          <w:rPr>
            <w:rStyle w:val="Hipervnculo"/>
            <w:rFonts w:eastAsia="Times New Roman" w:cs="Times New Roman"/>
            <w:sz w:val="20"/>
            <w:szCs w:val="20"/>
          </w:rPr>
          <w:t>folcsonomías</w:t>
        </w:r>
        <w:proofErr w:type="spellEnd"/>
      </w:hyperlink>
      <w:r w:rsidR="005A3390" w:rsidRPr="005A3390">
        <w:rPr>
          <w:rFonts w:eastAsia="Times New Roman" w:cs="Times New Roman"/>
          <w:sz w:val="20"/>
          <w:szCs w:val="20"/>
        </w:rPr>
        <w:t>.</w:t>
      </w:r>
    </w:p>
    <w:p w:rsidR="005A3390" w:rsidRPr="005A3390" w:rsidRDefault="005A3390" w:rsidP="005A3390">
      <w:pPr>
        <w:jc w:val="both"/>
        <w:rPr>
          <w:sz w:val="20"/>
          <w:szCs w:val="20"/>
        </w:rPr>
      </w:pPr>
    </w:p>
    <w:p w:rsidR="005A3390" w:rsidRPr="005A3390" w:rsidRDefault="005A3390" w:rsidP="005A3390">
      <w:pPr>
        <w:ind w:left="426"/>
        <w:jc w:val="both"/>
        <w:rPr>
          <w:sz w:val="20"/>
          <w:szCs w:val="20"/>
        </w:rPr>
      </w:pPr>
    </w:p>
    <w:p w:rsidR="005A3390" w:rsidRPr="005A3390" w:rsidRDefault="005A3390" w:rsidP="005A3390">
      <w:pPr>
        <w:ind w:left="426"/>
        <w:jc w:val="both"/>
        <w:rPr>
          <w:sz w:val="20"/>
          <w:szCs w:val="20"/>
        </w:rPr>
      </w:pPr>
    </w:p>
    <w:p w:rsidR="005A3390" w:rsidRPr="005A3390" w:rsidRDefault="005A3390" w:rsidP="005A3390">
      <w:pPr>
        <w:ind w:left="426"/>
        <w:jc w:val="both"/>
        <w:rPr>
          <w:sz w:val="20"/>
          <w:szCs w:val="20"/>
        </w:rPr>
      </w:pPr>
    </w:p>
    <w:p w:rsidR="005A3390" w:rsidRPr="005A3390" w:rsidRDefault="005A3390" w:rsidP="005A3390">
      <w:pPr>
        <w:ind w:left="426"/>
        <w:jc w:val="both"/>
        <w:rPr>
          <w:sz w:val="20"/>
          <w:szCs w:val="20"/>
        </w:rPr>
      </w:pPr>
    </w:p>
    <w:p w:rsidR="005A3390" w:rsidRPr="005A3390" w:rsidRDefault="005A3390" w:rsidP="005A3390">
      <w:pPr>
        <w:ind w:left="426"/>
        <w:jc w:val="both"/>
        <w:rPr>
          <w:sz w:val="20"/>
          <w:szCs w:val="20"/>
        </w:rPr>
      </w:pPr>
      <w:r>
        <w:rPr>
          <w:sz w:val="20"/>
          <w:szCs w:val="20"/>
        </w:rPr>
        <w:t>Bibliografía</w:t>
      </w:r>
      <w:r w:rsidRPr="005A3390">
        <w:rPr>
          <w:sz w:val="20"/>
          <w:szCs w:val="20"/>
        </w:rPr>
        <w:t>:</w:t>
      </w:r>
    </w:p>
    <w:p w:rsidR="005A3390" w:rsidRPr="005A3390" w:rsidRDefault="005A3390" w:rsidP="005A3390">
      <w:pPr>
        <w:ind w:left="426"/>
        <w:jc w:val="both"/>
        <w:rPr>
          <w:sz w:val="20"/>
          <w:szCs w:val="20"/>
        </w:rPr>
      </w:pPr>
    </w:p>
    <w:p w:rsidR="005A3390" w:rsidRPr="005A3390" w:rsidRDefault="005A3390" w:rsidP="005A3390">
      <w:pPr>
        <w:ind w:left="426"/>
        <w:jc w:val="both"/>
        <w:rPr>
          <w:sz w:val="20"/>
          <w:szCs w:val="20"/>
        </w:rPr>
      </w:pPr>
      <w:hyperlink r:id="rId50" w:history="1">
        <w:r w:rsidRPr="005A3390">
          <w:rPr>
            <w:rStyle w:val="Hipervnculo"/>
            <w:sz w:val="20"/>
            <w:szCs w:val="20"/>
          </w:rPr>
          <w:t>http://www.pilarjerico.com/tag/presion-competitiva</w:t>
        </w:r>
      </w:hyperlink>
    </w:p>
    <w:p w:rsidR="005A3390" w:rsidRPr="005A3390" w:rsidRDefault="005A3390" w:rsidP="005A3390">
      <w:pPr>
        <w:ind w:left="426"/>
        <w:jc w:val="both"/>
        <w:rPr>
          <w:sz w:val="20"/>
          <w:szCs w:val="20"/>
        </w:rPr>
      </w:pPr>
      <w:hyperlink r:id="rId51" w:history="1">
        <w:r w:rsidRPr="005A3390">
          <w:rPr>
            <w:rStyle w:val="Hipervnculo"/>
            <w:sz w:val="20"/>
            <w:szCs w:val="20"/>
          </w:rPr>
          <w:t>http://www.wikipedia.com</w:t>
        </w:r>
      </w:hyperlink>
    </w:p>
    <w:p w:rsidR="005A3390" w:rsidRPr="005A3390" w:rsidRDefault="005A3390" w:rsidP="005A3390">
      <w:pPr>
        <w:ind w:left="426"/>
        <w:jc w:val="both"/>
        <w:rPr>
          <w:sz w:val="20"/>
          <w:szCs w:val="20"/>
        </w:rPr>
      </w:pPr>
      <w:hyperlink r:id="rId52" w:history="1">
        <w:r w:rsidRPr="005A3390">
          <w:rPr>
            <w:rStyle w:val="Hipervnculo"/>
            <w:sz w:val="20"/>
            <w:szCs w:val="20"/>
          </w:rPr>
          <w:t>http://www.wordreference.com</w:t>
        </w:r>
      </w:hyperlink>
    </w:p>
    <w:p w:rsidR="005A3390" w:rsidRPr="005A3390" w:rsidRDefault="005A3390" w:rsidP="005A3390">
      <w:pPr>
        <w:ind w:left="426"/>
        <w:jc w:val="both"/>
        <w:rPr>
          <w:sz w:val="20"/>
          <w:szCs w:val="20"/>
        </w:rPr>
      </w:pPr>
      <w:r w:rsidRPr="005A3390">
        <w:rPr>
          <w:sz w:val="20"/>
          <w:szCs w:val="20"/>
        </w:rPr>
        <w:t>http://</w:t>
      </w:r>
      <w:hyperlink r:id="rId53" w:history="1">
        <w:r w:rsidRPr="005A3390">
          <w:rPr>
            <w:rStyle w:val="Hipervnculo"/>
            <w:sz w:val="20"/>
            <w:szCs w:val="20"/>
          </w:rPr>
          <w:t>www.rae.es</w:t>
        </w:r>
      </w:hyperlink>
    </w:p>
    <w:p w:rsidR="005A3390" w:rsidRPr="005A3390" w:rsidRDefault="005A3390" w:rsidP="005A3390">
      <w:pPr>
        <w:ind w:left="426"/>
        <w:jc w:val="both"/>
        <w:rPr>
          <w:sz w:val="20"/>
          <w:szCs w:val="20"/>
        </w:rPr>
      </w:pPr>
      <w:r w:rsidRPr="005A3390">
        <w:rPr>
          <w:sz w:val="20"/>
          <w:szCs w:val="20"/>
        </w:rPr>
        <w:t>Apuntes de clase</w:t>
      </w:r>
    </w:p>
    <w:p w:rsidR="005A3390" w:rsidRPr="005A3390" w:rsidRDefault="005A3390" w:rsidP="005A3390">
      <w:pPr>
        <w:ind w:left="426"/>
        <w:jc w:val="both"/>
        <w:rPr>
          <w:sz w:val="20"/>
          <w:szCs w:val="20"/>
        </w:rPr>
      </w:pPr>
    </w:p>
    <w:sectPr w:rsidR="005A3390" w:rsidRPr="005A3390" w:rsidSect="005A3390">
      <w:pgSz w:w="11900" w:h="16840"/>
      <w:pgMar w:top="709" w:right="1701" w:bottom="426"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90" w:rsidRDefault="005A3390" w:rsidP="005A3390">
      <w:r>
        <w:separator/>
      </w:r>
    </w:p>
  </w:endnote>
  <w:endnote w:type="continuationSeparator" w:id="0">
    <w:p w:rsidR="005A3390" w:rsidRDefault="005A3390" w:rsidP="005A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90" w:rsidRDefault="005A3390" w:rsidP="005A3390">
      <w:r>
        <w:separator/>
      </w:r>
    </w:p>
  </w:footnote>
  <w:footnote w:type="continuationSeparator" w:id="0">
    <w:p w:rsidR="005A3390" w:rsidRDefault="005A3390" w:rsidP="005A33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08B"/>
    <w:multiLevelType w:val="multilevel"/>
    <w:tmpl w:val="F8A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30AC7"/>
    <w:multiLevelType w:val="multilevel"/>
    <w:tmpl w:val="6CCC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06CB0"/>
    <w:multiLevelType w:val="multilevel"/>
    <w:tmpl w:val="4ED4B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5DE790C"/>
    <w:multiLevelType w:val="multilevel"/>
    <w:tmpl w:val="32FE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22F74"/>
    <w:multiLevelType w:val="multilevel"/>
    <w:tmpl w:val="4D1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F1040"/>
    <w:multiLevelType w:val="multilevel"/>
    <w:tmpl w:val="4ED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174B17"/>
    <w:multiLevelType w:val="hybridMultilevel"/>
    <w:tmpl w:val="379EFE5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3C"/>
    <w:rsid w:val="000F703C"/>
    <w:rsid w:val="001C778A"/>
    <w:rsid w:val="001F673A"/>
    <w:rsid w:val="005A2779"/>
    <w:rsid w:val="005A3390"/>
    <w:rsid w:val="005E4A94"/>
    <w:rsid w:val="008F5A02"/>
    <w:rsid w:val="00FE29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703C"/>
    <w:rPr>
      <w:color w:val="0000FF"/>
      <w:u w:val="single"/>
    </w:rPr>
  </w:style>
  <w:style w:type="paragraph" w:styleId="NormalWeb">
    <w:name w:val="Normal (Web)"/>
    <w:basedOn w:val="Normal"/>
    <w:uiPriority w:val="99"/>
    <w:semiHidden/>
    <w:unhideWhenUsed/>
    <w:rsid w:val="005A3390"/>
    <w:pPr>
      <w:spacing w:before="100" w:beforeAutospacing="1" w:after="100" w:afterAutospacing="1"/>
    </w:pPr>
    <w:rPr>
      <w:rFonts w:ascii="Times" w:hAnsi="Times" w:cs="Times New Roman"/>
      <w:sz w:val="20"/>
      <w:szCs w:val="20"/>
    </w:rPr>
  </w:style>
  <w:style w:type="character" w:styleId="Enfasis">
    <w:name w:val="Emphasis"/>
    <w:basedOn w:val="Fuentedeprrafopredeter"/>
    <w:uiPriority w:val="20"/>
    <w:qFormat/>
    <w:rsid w:val="005A3390"/>
    <w:rPr>
      <w:i/>
      <w:iCs/>
    </w:rPr>
  </w:style>
  <w:style w:type="paragraph" w:styleId="Encabezado">
    <w:name w:val="header"/>
    <w:basedOn w:val="Normal"/>
    <w:link w:val="EncabezadoCar"/>
    <w:uiPriority w:val="99"/>
    <w:unhideWhenUsed/>
    <w:rsid w:val="005A3390"/>
    <w:pPr>
      <w:tabs>
        <w:tab w:val="center" w:pos="4252"/>
        <w:tab w:val="right" w:pos="8504"/>
      </w:tabs>
    </w:pPr>
  </w:style>
  <w:style w:type="character" w:customStyle="1" w:styleId="EncabezadoCar">
    <w:name w:val="Encabezado Car"/>
    <w:basedOn w:val="Fuentedeprrafopredeter"/>
    <w:link w:val="Encabezado"/>
    <w:uiPriority w:val="99"/>
    <w:rsid w:val="005A3390"/>
  </w:style>
  <w:style w:type="paragraph" w:styleId="Piedepgina">
    <w:name w:val="footer"/>
    <w:basedOn w:val="Normal"/>
    <w:link w:val="PiedepginaCar"/>
    <w:uiPriority w:val="99"/>
    <w:unhideWhenUsed/>
    <w:rsid w:val="005A3390"/>
    <w:pPr>
      <w:tabs>
        <w:tab w:val="center" w:pos="4252"/>
        <w:tab w:val="right" w:pos="8504"/>
      </w:tabs>
    </w:pPr>
  </w:style>
  <w:style w:type="character" w:customStyle="1" w:styleId="PiedepginaCar">
    <w:name w:val="Pie de página Car"/>
    <w:basedOn w:val="Fuentedeprrafopredeter"/>
    <w:link w:val="Piedepgina"/>
    <w:uiPriority w:val="99"/>
    <w:rsid w:val="005A3390"/>
  </w:style>
  <w:style w:type="character" w:styleId="Hipervnculovisitado">
    <w:name w:val="FollowedHyperlink"/>
    <w:basedOn w:val="Fuentedeprrafopredeter"/>
    <w:uiPriority w:val="99"/>
    <w:semiHidden/>
    <w:unhideWhenUsed/>
    <w:rsid w:val="005A33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703C"/>
    <w:rPr>
      <w:color w:val="0000FF"/>
      <w:u w:val="single"/>
    </w:rPr>
  </w:style>
  <w:style w:type="paragraph" w:styleId="NormalWeb">
    <w:name w:val="Normal (Web)"/>
    <w:basedOn w:val="Normal"/>
    <w:uiPriority w:val="99"/>
    <w:semiHidden/>
    <w:unhideWhenUsed/>
    <w:rsid w:val="005A3390"/>
    <w:pPr>
      <w:spacing w:before="100" w:beforeAutospacing="1" w:after="100" w:afterAutospacing="1"/>
    </w:pPr>
    <w:rPr>
      <w:rFonts w:ascii="Times" w:hAnsi="Times" w:cs="Times New Roman"/>
      <w:sz w:val="20"/>
      <w:szCs w:val="20"/>
    </w:rPr>
  </w:style>
  <w:style w:type="character" w:styleId="Enfasis">
    <w:name w:val="Emphasis"/>
    <w:basedOn w:val="Fuentedeprrafopredeter"/>
    <w:uiPriority w:val="20"/>
    <w:qFormat/>
    <w:rsid w:val="005A3390"/>
    <w:rPr>
      <w:i/>
      <w:iCs/>
    </w:rPr>
  </w:style>
  <w:style w:type="paragraph" w:styleId="Encabezado">
    <w:name w:val="header"/>
    <w:basedOn w:val="Normal"/>
    <w:link w:val="EncabezadoCar"/>
    <w:uiPriority w:val="99"/>
    <w:unhideWhenUsed/>
    <w:rsid w:val="005A3390"/>
    <w:pPr>
      <w:tabs>
        <w:tab w:val="center" w:pos="4252"/>
        <w:tab w:val="right" w:pos="8504"/>
      </w:tabs>
    </w:pPr>
  </w:style>
  <w:style w:type="character" w:customStyle="1" w:styleId="EncabezadoCar">
    <w:name w:val="Encabezado Car"/>
    <w:basedOn w:val="Fuentedeprrafopredeter"/>
    <w:link w:val="Encabezado"/>
    <w:uiPriority w:val="99"/>
    <w:rsid w:val="005A3390"/>
  </w:style>
  <w:style w:type="paragraph" w:styleId="Piedepgina">
    <w:name w:val="footer"/>
    <w:basedOn w:val="Normal"/>
    <w:link w:val="PiedepginaCar"/>
    <w:uiPriority w:val="99"/>
    <w:unhideWhenUsed/>
    <w:rsid w:val="005A3390"/>
    <w:pPr>
      <w:tabs>
        <w:tab w:val="center" w:pos="4252"/>
        <w:tab w:val="right" w:pos="8504"/>
      </w:tabs>
    </w:pPr>
  </w:style>
  <w:style w:type="character" w:customStyle="1" w:styleId="PiedepginaCar">
    <w:name w:val="Pie de página Car"/>
    <w:basedOn w:val="Fuentedeprrafopredeter"/>
    <w:link w:val="Piedepgina"/>
    <w:uiPriority w:val="99"/>
    <w:rsid w:val="005A3390"/>
  </w:style>
  <w:style w:type="character" w:styleId="Hipervnculovisitado">
    <w:name w:val="FollowedHyperlink"/>
    <w:basedOn w:val="Fuentedeprrafopredeter"/>
    <w:uiPriority w:val="99"/>
    <w:semiHidden/>
    <w:unhideWhenUsed/>
    <w:rsid w:val="005A3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1651">
      <w:bodyDiv w:val="1"/>
      <w:marLeft w:val="0"/>
      <w:marRight w:val="0"/>
      <w:marTop w:val="0"/>
      <w:marBottom w:val="0"/>
      <w:divBdr>
        <w:top w:val="none" w:sz="0" w:space="0" w:color="auto"/>
        <w:left w:val="none" w:sz="0" w:space="0" w:color="auto"/>
        <w:bottom w:val="none" w:sz="0" w:space="0" w:color="auto"/>
        <w:right w:val="none" w:sz="0" w:space="0" w:color="auto"/>
      </w:divBdr>
    </w:div>
    <w:div w:id="391733332">
      <w:bodyDiv w:val="1"/>
      <w:marLeft w:val="0"/>
      <w:marRight w:val="0"/>
      <w:marTop w:val="0"/>
      <w:marBottom w:val="0"/>
      <w:divBdr>
        <w:top w:val="none" w:sz="0" w:space="0" w:color="auto"/>
        <w:left w:val="none" w:sz="0" w:space="0" w:color="auto"/>
        <w:bottom w:val="none" w:sz="0" w:space="0" w:color="auto"/>
        <w:right w:val="none" w:sz="0" w:space="0" w:color="auto"/>
      </w:divBdr>
    </w:div>
    <w:div w:id="1019088151">
      <w:bodyDiv w:val="1"/>
      <w:marLeft w:val="0"/>
      <w:marRight w:val="0"/>
      <w:marTop w:val="0"/>
      <w:marBottom w:val="0"/>
      <w:divBdr>
        <w:top w:val="none" w:sz="0" w:space="0" w:color="auto"/>
        <w:left w:val="none" w:sz="0" w:space="0" w:color="auto"/>
        <w:bottom w:val="none" w:sz="0" w:space="0" w:color="auto"/>
        <w:right w:val="none" w:sz="0" w:space="0" w:color="auto"/>
      </w:divBdr>
    </w:div>
    <w:div w:id="1236742793">
      <w:bodyDiv w:val="1"/>
      <w:marLeft w:val="0"/>
      <w:marRight w:val="0"/>
      <w:marTop w:val="0"/>
      <w:marBottom w:val="0"/>
      <w:divBdr>
        <w:top w:val="none" w:sz="0" w:space="0" w:color="auto"/>
        <w:left w:val="none" w:sz="0" w:space="0" w:color="auto"/>
        <w:bottom w:val="none" w:sz="0" w:space="0" w:color="auto"/>
        <w:right w:val="none" w:sz="0" w:space="0" w:color="auto"/>
      </w:divBdr>
    </w:div>
    <w:div w:id="1887184868">
      <w:bodyDiv w:val="1"/>
      <w:marLeft w:val="0"/>
      <w:marRight w:val="0"/>
      <w:marTop w:val="0"/>
      <w:marBottom w:val="0"/>
      <w:divBdr>
        <w:top w:val="none" w:sz="0" w:space="0" w:color="auto"/>
        <w:left w:val="none" w:sz="0" w:space="0" w:color="auto"/>
        <w:bottom w:val="none" w:sz="0" w:space="0" w:color="auto"/>
        <w:right w:val="none" w:sz="0" w:space="0" w:color="auto"/>
      </w:divBdr>
      <w:divsChild>
        <w:div w:id="166486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M%C3%BAsica" TargetMode="External"/><Relationship Id="rId14" Type="http://schemas.openxmlformats.org/officeDocument/2006/relationships/hyperlink" Target="http://es.wikipedia.org/wiki/Ciencia" TargetMode="External"/><Relationship Id="rId15" Type="http://schemas.openxmlformats.org/officeDocument/2006/relationships/hyperlink" Target="http://es.wikipedia.org/wiki/Declaraci%C3%B3n_Universal_de_los_Derechos_Humanos" TargetMode="External"/><Relationship Id="rId16" Type="http://schemas.openxmlformats.org/officeDocument/2006/relationships/hyperlink" Target="http://es.wikipedia.org/wiki/Mejora_continua" TargetMode="External"/><Relationship Id="rId17" Type="http://schemas.openxmlformats.org/officeDocument/2006/relationships/hyperlink" Target="http://es.wikipedia.org/wiki/Interactividad" TargetMode="External"/><Relationship Id="rId18" Type="http://schemas.openxmlformats.org/officeDocument/2006/relationships/hyperlink" Target="http://es.wikipedia.org/wiki/Dise%C3%B1o_de_interacci%C3%B3n" TargetMode="External"/><Relationship Id="rId19" Type="http://schemas.openxmlformats.org/officeDocument/2006/relationships/hyperlink" Target="http://es.wikipedia.org/wiki/Estructura_social" TargetMode="External"/><Relationship Id="rId50" Type="http://schemas.openxmlformats.org/officeDocument/2006/relationships/hyperlink" Target="http://www.pilarjerico.com/tag/presion-competitiva" TargetMode="External"/><Relationship Id="rId51" Type="http://schemas.openxmlformats.org/officeDocument/2006/relationships/hyperlink" Target="http://www.wikipedia.com" TargetMode="External"/><Relationship Id="rId52" Type="http://schemas.openxmlformats.org/officeDocument/2006/relationships/hyperlink" Target="http://www.wordreference.com" TargetMode="External"/><Relationship Id="rId53" Type="http://schemas.openxmlformats.org/officeDocument/2006/relationships/hyperlink" Target="http://www.rae.es"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es.wikipedia.org/wiki/World_Wide_Web" TargetMode="External"/><Relationship Id="rId41" Type="http://schemas.openxmlformats.org/officeDocument/2006/relationships/hyperlink" Target="http://es.wikipedia.org/wiki/Comunidad_virtual" TargetMode="External"/><Relationship Id="rId42" Type="http://schemas.openxmlformats.org/officeDocument/2006/relationships/hyperlink" Target="http://es.wikipedia.org/wiki/Servicio_Web" TargetMode="External"/><Relationship Id="rId43" Type="http://schemas.openxmlformats.org/officeDocument/2006/relationships/hyperlink" Target="http://es.wikipedia.org/wiki/Aplicaci%C3%B3n_Web" TargetMode="External"/><Relationship Id="rId44" Type="http://schemas.openxmlformats.org/officeDocument/2006/relationships/hyperlink" Target="http://es.wikipedia.org/wiki/Servicios_de_red_social" TargetMode="External"/><Relationship Id="rId45" Type="http://schemas.openxmlformats.org/officeDocument/2006/relationships/hyperlink" Target="http://es.wikipedia.org/wiki/Servicio_de_alojamiento_de_videos" TargetMode="External"/><Relationship Id="rId46" Type="http://schemas.openxmlformats.org/officeDocument/2006/relationships/hyperlink" Target="http://es.wikipedia.org/wiki/Wikis" TargetMode="External"/><Relationship Id="rId47" Type="http://schemas.openxmlformats.org/officeDocument/2006/relationships/hyperlink" Target="http://es.wikipedia.org/wiki/Blogs" TargetMode="External"/><Relationship Id="rId48" Type="http://schemas.openxmlformats.org/officeDocument/2006/relationships/hyperlink" Target="http://es.wikipedia.org/wiki/Mashup_%28aplicaci%C3%B3n_web_h%C3%ADbrida%29" TargetMode="External"/><Relationship Id="rId49" Type="http://schemas.openxmlformats.org/officeDocument/2006/relationships/hyperlink" Target="http://es.wikipedia.org/wiki/Folcsonom%C3%AD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s.wikipedia.org/wiki/Derechos_morales" TargetMode="External"/><Relationship Id="rId9" Type="http://schemas.openxmlformats.org/officeDocument/2006/relationships/hyperlink" Target="http://es.wikipedia.org/wiki/Ley" TargetMode="External"/><Relationship Id="rId30" Type="http://schemas.openxmlformats.org/officeDocument/2006/relationships/hyperlink" Target="http://es.wikipedia.org/wiki/Inteligencia_artificial" TargetMode="External"/><Relationship Id="rId31" Type="http://schemas.openxmlformats.org/officeDocument/2006/relationships/hyperlink" Target="http://es.wikipedia.org/wiki/Cambio_tecnol%C3%B3gico" TargetMode="External"/><Relationship Id="rId32" Type="http://schemas.openxmlformats.org/officeDocument/2006/relationships/hyperlink" Target="http://es.wikipedia.org/wiki/Condici%C3%B3n_humana" TargetMode="External"/><Relationship Id="rId33" Type="http://schemas.openxmlformats.org/officeDocument/2006/relationships/hyperlink" Target="http://es.wikipedia.org/wiki/Transhumanismo" TargetMode="External"/><Relationship Id="rId34" Type="http://schemas.openxmlformats.org/officeDocument/2006/relationships/hyperlink" Target="http://es.wikipedia.org/wiki/Nick_Bostrom" TargetMode="External"/><Relationship Id="rId35" Type="http://schemas.openxmlformats.org/officeDocument/2006/relationships/hyperlink" Target="http://es.wikipedia.org/wiki/Fin_de_la_civilizaci%C3%B3n" TargetMode="External"/><Relationship Id="rId36" Type="http://schemas.openxmlformats.org/officeDocument/2006/relationships/hyperlink" Target="http://es.wikipedia.org/wiki/Interoperabilidad" TargetMode="External"/><Relationship Id="rId37" Type="http://schemas.openxmlformats.org/officeDocument/2006/relationships/hyperlink" Target="http://es.wikipedia.org/wiki/Dise%C3%B1o_centrado_en_el_usuario" TargetMode="External"/><Relationship Id="rId38" Type="http://schemas.openxmlformats.org/officeDocument/2006/relationships/hyperlink" Target="http://es.wikipedia.org/wiki/Web_2.0" TargetMode="External"/><Relationship Id="rId39" Type="http://schemas.openxmlformats.org/officeDocument/2006/relationships/hyperlink" Target="http://es.wikipedia.org/wiki/Colaboraci%C3%B3n" TargetMode="External"/><Relationship Id="rId20" Type="http://schemas.openxmlformats.org/officeDocument/2006/relationships/hyperlink" Target="http://es.wikipedia.org/wiki/Recursos_humanos" TargetMode="External"/><Relationship Id="rId21" Type="http://schemas.openxmlformats.org/officeDocument/2006/relationships/hyperlink" Target="http://es.wikipedia.org/wiki/Administraci%C3%B3n_de_Empresas" TargetMode="External"/><Relationship Id="rId22" Type="http://schemas.openxmlformats.org/officeDocument/2006/relationships/hyperlink" Target="http://es.wikipedia.org/wiki/Emergencia" TargetMode="External"/><Relationship Id="rId23" Type="http://schemas.openxmlformats.org/officeDocument/2006/relationships/hyperlink" Target="http://es.wikipedia.org/wiki/Convergencia" TargetMode="External"/><Relationship Id="rId24" Type="http://schemas.openxmlformats.org/officeDocument/2006/relationships/hyperlink" Target="http://es.wikipedia.org/wiki/Tecnolog%C3%ADas_disruptivas" TargetMode="External"/><Relationship Id="rId25" Type="http://schemas.openxmlformats.org/officeDocument/2006/relationships/hyperlink" Target="http://es.wikipedia.org/wiki/Nanotecnolog%C3%ADa" TargetMode="External"/><Relationship Id="rId26" Type="http://schemas.openxmlformats.org/officeDocument/2006/relationships/hyperlink" Target="http://es.wikipedia.org/wiki/Biotecnolog%C3%ADa" TargetMode="External"/><Relationship Id="rId27" Type="http://schemas.openxmlformats.org/officeDocument/2006/relationships/hyperlink" Target="http://es.wikipedia.org/wiki/Tecnolog%C3%ADas_de_la_informaci%C3%B3n_y_la_comunicaci%C3%B3n" TargetMode="External"/><Relationship Id="rId28" Type="http://schemas.openxmlformats.org/officeDocument/2006/relationships/hyperlink" Target="http://es.wikipedia.org/wiki/Ciencia_cognitiva" TargetMode="External"/><Relationship Id="rId29" Type="http://schemas.openxmlformats.org/officeDocument/2006/relationships/hyperlink" Target="http://es.wikipedia.org/wiki/Rob%C3%B3tica" TargetMode="External"/><Relationship Id="rId10" Type="http://schemas.openxmlformats.org/officeDocument/2006/relationships/hyperlink" Target="http://es.wikipedia.org/wiki/Autor" TargetMode="External"/><Relationship Id="rId11" Type="http://schemas.openxmlformats.org/officeDocument/2006/relationships/hyperlink" Target="http://es.wikipedia.org/wiki/Literatura" TargetMode="External"/><Relationship Id="rId12" Type="http://schemas.openxmlformats.org/officeDocument/2006/relationships/hyperlink" Target="http://es.wikipedia.org/wiki/Ar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1838</Words>
  <Characters>10115</Characters>
  <Application>Microsoft Macintosh Word</Application>
  <DocSecurity>0</DocSecurity>
  <Lines>84</Lines>
  <Paragraphs>23</Paragraphs>
  <ScaleCrop>false</ScaleCrop>
  <Company>escuela ingenieria informatica</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Ayoze Almeida</dc:creator>
  <cp:keywords/>
  <dc:description/>
  <cp:lastModifiedBy>Ayoze Almeida</cp:lastModifiedBy>
  <cp:revision>1</cp:revision>
  <dcterms:created xsi:type="dcterms:W3CDTF">2012-03-06T16:59:00Z</dcterms:created>
  <dcterms:modified xsi:type="dcterms:W3CDTF">2012-03-12T16:38:00Z</dcterms:modified>
</cp:coreProperties>
</file>