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DD" w:rsidRPr="00A90213" w:rsidRDefault="00632981" w:rsidP="00805ADD">
      <w:pPr>
        <w:pStyle w:val="ListParagraph"/>
        <w:numPr>
          <w:ilvl w:val="0"/>
          <w:numId w:val="3"/>
        </w:numPr>
        <w:spacing w:after="240" w:line="240" w:lineRule="auto"/>
        <w:rPr>
          <w:rFonts w:cstheme="minorHAnsi"/>
          <w:b/>
          <w:sz w:val="21"/>
          <w:szCs w:val="21"/>
        </w:rPr>
      </w:pPr>
      <w:bookmarkStart w:id="0" w:name="_GoBack"/>
      <w:bookmarkEnd w:id="0"/>
      <w:r w:rsidRPr="00A90213">
        <w:rPr>
          <w:rFonts w:cstheme="minorHAnsi"/>
          <w:b/>
          <w:sz w:val="21"/>
          <w:szCs w:val="21"/>
        </w:rPr>
        <w:t>Purpose</w:t>
      </w:r>
    </w:p>
    <w:p w:rsidR="00805ADD" w:rsidRPr="00A90213" w:rsidRDefault="00805ADD" w:rsidP="00805ADD">
      <w:pPr>
        <w:pStyle w:val="ListParagraph"/>
        <w:spacing w:after="240" w:line="240" w:lineRule="auto"/>
        <w:ind w:left="360"/>
        <w:rPr>
          <w:rFonts w:cstheme="minorHAnsi"/>
          <w:b/>
          <w:sz w:val="21"/>
          <w:szCs w:val="21"/>
        </w:rPr>
      </w:pPr>
    </w:p>
    <w:p w:rsidR="00805ADD" w:rsidRPr="00A90213" w:rsidRDefault="00007477" w:rsidP="00805ADD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The purpose of this process overview and procedure detail is to ensure a high quality course is delivered to students in an effective and efficient manner.</w:t>
      </w:r>
    </w:p>
    <w:p w:rsidR="0076260F" w:rsidRPr="00A90213" w:rsidRDefault="0076260F" w:rsidP="0076260F">
      <w:pPr>
        <w:pStyle w:val="ListParagraph"/>
        <w:spacing w:after="240" w:line="240" w:lineRule="auto"/>
        <w:ind w:left="792"/>
        <w:rPr>
          <w:rFonts w:cstheme="minorHAnsi"/>
          <w:sz w:val="21"/>
          <w:szCs w:val="21"/>
        </w:rPr>
      </w:pPr>
    </w:p>
    <w:p w:rsidR="0076260F" w:rsidRPr="00A90213" w:rsidRDefault="0076260F" w:rsidP="00805ADD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Mentor faculty will provide a consistent communications link and content resource with CSC and the Business Department.</w:t>
      </w:r>
    </w:p>
    <w:p w:rsidR="00805ADD" w:rsidRPr="00A90213" w:rsidRDefault="00805ADD" w:rsidP="00805ADD">
      <w:pPr>
        <w:pStyle w:val="ListParagraph"/>
        <w:spacing w:after="240" w:line="240" w:lineRule="auto"/>
        <w:ind w:left="792"/>
        <w:rPr>
          <w:rFonts w:cstheme="minorHAnsi"/>
          <w:b/>
          <w:sz w:val="21"/>
          <w:szCs w:val="21"/>
        </w:rPr>
      </w:pPr>
    </w:p>
    <w:p w:rsidR="00632981" w:rsidRPr="00A90213" w:rsidRDefault="00632981" w:rsidP="00805ADD">
      <w:pPr>
        <w:pStyle w:val="ListParagraph"/>
        <w:numPr>
          <w:ilvl w:val="0"/>
          <w:numId w:val="3"/>
        </w:numPr>
        <w:spacing w:after="240" w:line="240" w:lineRule="auto"/>
        <w:rPr>
          <w:rFonts w:cstheme="minorHAnsi"/>
          <w:b/>
          <w:sz w:val="21"/>
          <w:szCs w:val="21"/>
        </w:rPr>
      </w:pPr>
      <w:r w:rsidRPr="00A90213">
        <w:rPr>
          <w:rFonts w:cstheme="minorHAnsi"/>
          <w:b/>
          <w:sz w:val="21"/>
          <w:szCs w:val="21"/>
        </w:rPr>
        <w:t>Process Overview</w:t>
      </w:r>
    </w:p>
    <w:p w:rsidR="00805ADD" w:rsidRPr="00A90213" w:rsidRDefault="00805ADD" w:rsidP="00805ADD">
      <w:pPr>
        <w:pStyle w:val="ListParagraph"/>
        <w:spacing w:after="240" w:line="240" w:lineRule="auto"/>
        <w:ind w:left="360"/>
        <w:rPr>
          <w:rFonts w:cstheme="minorHAnsi"/>
          <w:b/>
          <w:sz w:val="21"/>
          <w:szCs w:val="21"/>
        </w:rPr>
      </w:pPr>
    </w:p>
    <w:p w:rsidR="00632981" w:rsidRPr="00A90213" w:rsidRDefault="00632981" w:rsidP="00805ADD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Master courses will normally be prepared and updated by CSC resident faculty.</w:t>
      </w:r>
    </w:p>
    <w:p w:rsidR="00632981" w:rsidRPr="00A90213" w:rsidRDefault="00632981" w:rsidP="00632981">
      <w:pPr>
        <w:pStyle w:val="ListParagraph"/>
        <w:spacing w:after="240" w:line="240" w:lineRule="auto"/>
        <w:rPr>
          <w:rFonts w:cstheme="minorHAnsi"/>
          <w:sz w:val="21"/>
          <w:szCs w:val="21"/>
        </w:rPr>
      </w:pPr>
    </w:p>
    <w:p w:rsidR="00632981" w:rsidRPr="00A90213" w:rsidRDefault="00632981" w:rsidP="00805ADD">
      <w:pPr>
        <w:pStyle w:val="ListParagraph"/>
        <w:numPr>
          <w:ilvl w:val="2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Any exceptions will be approved by the Chair and monitored by CSC resident faculty.</w:t>
      </w:r>
    </w:p>
    <w:p w:rsidR="00632981" w:rsidRPr="00A90213" w:rsidRDefault="00632981" w:rsidP="00632981">
      <w:pPr>
        <w:pStyle w:val="ListParagraph"/>
        <w:spacing w:after="240" w:line="240" w:lineRule="auto"/>
        <w:ind w:left="1440"/>
        <w:rPr>
          <w:rFonts w:cstheme="minorHAnsi"/>
          <w:sz w:val="21"/>
          <w:szCs w:val="21"/>
        </w:rPr>
      </w:pPr>
    </w:p>
    <w:p w:rsidR="00632981" w:rsidRPr="00A90213" w:rsidRDefault="002451D2" w:rsidP="00805ADD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Mentor faculty will be assigned to all distance faculty courses.</w:t>
      </w:r>
    </w:p>
    <w:p w:rsidR="002451D2" w:rsidRPr="00A90213" w:rsidRDefault="002451D2" w:rsidP="002451D2">
      <w:pPr>
        <w:pStyle w:val="ListParagraph"/>
        <w:spacing w:after="240" w:line="240" w:lineRule="auto"/>
        <w:rPr>
          <w:rFonts w:cstheme="minorHAnsi"/>
          <w:sz w:val="21"/>
          <w:szCs w:val="21"/>
        </w:rPr>
      </w:pPr>
    </w:p>
    <w:p w:rsidR="002451D2" w:rsidRPr="00A90213" w:rsidRDefault="002451D2" w:rsidP="00805ADD">
      <w:pPr>
        <w:pStyle w:val="ListParagraph"/>
        <w:numPr>
          <w:ilvl w:val="2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Wherever possible mentors will be senior faculty</w:t>
      </w:r>
      <w:r w:rsidR="0008128E" w:rsidRPr="00A90213">
        <w:rPr>
          <w:rFonts w:cstheme="minorHAnsi"/>
          <w:sz w:val="21"/>
          <w:szCs w:val="21"/>
        </w:rPr>
        <w:t xml:space="preserve">/subject matter experts in the </w:t>
      </w:r>
      <w:r w:rsidRPr="00A90213">
        <w:rPr>
          <w:rFonts w:cstheme="minorHAnsi"/>
          <w:sz w:val="21"/>
          <w:szCs w:val="21"/>
        </w:rPr>
        <w:t>area being taught.</w:t>
      </w:r>
    </w:p>
    <w:p w:rsidR="00CE29AC" w:rsidRPr="00A90213" w:rsidRDefault="00CE29AC" w:rsidP="00CE29AC">
      <w:pPr>
        <w:pStyle w:val="ListParagraph"/>
        <w:spacing w:after="240" w:line="240" w:lineRule="auto"/>
        <w:ind w:left="1224"/>
        <w:rPr>
          <w:rFonts w:cstheme="minorHAnsi"/>
          <w:sz w:val="21"/>
          <w:szCs w:val="21"/>
        </w:rPr>
      </w:pPr>
    </w:p>
    <w:p w:rsidR="00CE29AC" w:rsidRPr="00A90213" w:rsidRDefault="00CE29AC" w:rsidP="00805ADD">
      <w:pPr>
        <w:pStyle w:val="ListParagraph"/>
        <w:numPr>
          <w:ilvl w:val="2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 xml:space="preserve">Mentor faculty will be credentialed into the Sakai course </w:t>
      </w:r>
      <w:r w:rsidR="0008128E" w:rsidRPr="00A90213">
        <w:rPr>
          <w:rFonts w:cstheme="minorHAnsi"/>
          <w:sz w:val="21"/>
          <w:szCs w:val="21"/>
        </w:rPr>
        <w:t xml:space="preserve">at co-instructor level </w:t>
      </w:r>
      <w:r w:rsidRPr="00A90213">
        <w:rPr>
          <w:rFonts w:cstheme="minorHAnsi"/>
          <w:sz w:val="21"/>
          <w:szCs w:val="21"/>
        </w:rPr>
        <w:t>with the distance faculty</w:t>
      </w:r>
      <w:r w:rsidR="00594432" w:rsidRPr="00A90213">
        <w:rPr>
          <w:rFonts w:cstheme="minorHAnsi"/>
          <w:sz w:val="21"/>
          <w:szCs w:val="21"/>
        </w:rPr>
        <w:t xml:space="preserve"> to ensure course-wide access</w:t>
      </w:r>
      <w:r w:rsidRPr="00A90213">
        <w:rPr>
          <w:rFonts w:cstheme="minorHAnsi"/>
          <w:sz w:val="21"/>
          <w:szCs w:val="21"/>
        </w:rPr>
        <w:t>.</w:t>
      </w:r>
    </w:p>
    <w:p w:rsidR="00A9594F" w:rsidRPr="00A90213" w:rsidRDefault="00A9594F" w:rsidP="00A9594F">
      <w:pPr>
        <w:pStyle w:val="ListParagraph"/>
        <w:spacing w:after="240" w:line="240" w:lineRule="auto"/>
        <w:ind w:left="1440"/>
        <w:rPr>
          <w:rFonts w:cstheme="minorHAnsi"/>
          <w:sz w:val="21"/>
          <w:szCs w:val="21"/>
        </w:rPr>
      </w:pPr>
    </w:p>
    <w:p w:rsidR="00A9594F" w:rsidRPr="00A90213" w:rsidRDefault="00B946A8" w:rsidP="00805ADD">
      <w:pPr>
        <w:pStyle w:val="ListParagraph"/>
        <w:numPr>
          <w:ilvl w:val="0"/>
          <w:numId w:val="3"/>
        </w:numPr>
        <w:spacing w:after="240" w:line="240" w:lineRule="auto"/>
        <w:rPr>
          <w:rFonts w:cstheme="minorHAnsi"/>
          <w:b/>
          <w:sz w:val="21"/>
          <w:szCs w:val="21"/>
        </w:rPr>
      </w:pPr>
      <w:r w:rsidRPr="00A90213">
        <w:rPr>
          <w:rFonts w:cstheme="minorHAnsi"/>
          <w:b/>
          <w:sz w:val="21"/>
          <w:szCs w:val="21"/>
        </w:rPr>
        <w:t>Mentor Faculty Duties</w:t>
      </w:r>
    </w:p>
    <w:p w:rsidR="00A9594F" w:rsidRPr="00A90213" w:rsidRDefault="00A9594F" w:rsidP="00A9594F">
      <w:pPr>
        <w:pStyle w:val="ListParagraph"/>
        <w:spacing w:after="240" w:line="240" w:lineRule="auto"/>
        <w:rPr>
          <w:rFonts w:cstheme="minorHAnsi"/>
          <w:sz w:val="21"/>
          <w:szCs w:val="21"/>
        </w:rPr>
      </w:pPr>
    </w:p>
    <w:p w:rsidR="00A9594F" w:rsidRPr="00A90213" w:rsidRDefault="00A9594F" w:rsidP="00805ADD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Design and develop a pedagogically sound master course is available for the distance faculty to facilitate.</w:t>
      </w:r>
    </w:p>
    <w:p w:rsidR="00B946A8" w:rsidRPr="00A90213" w:rsidRDefault="00B946A8" w:rsidP="00B946A8">
      <w:pPr>
        <w:pStyle w:val="ListParagraph"/>
        <w:spacing w:after="240" w:line="240" w:lineRule="auto"/>
        <w:ind w:left="792"/>
        <w:rPr>
          <w:rFonts w:cstheme="minorHAnsi"/>
          <w:sz w:val="21"/>
          <w:szCs w:val="21"/>
        </w:rPr>
      </w:pPr>
    </w:p>
    <w:p w:rsidR="00B946A8" w:rsidRPr="00A90213" w:rsidRDefault="00B946A8" w:rsidP="00B946A8">
      <w:pPr>
        <w:pStyle w:val="ListParagraph"/>
        <w:numPr>
          <w:ilvl w:val="2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Exceptions will be approved by the Chair and monitored by CSC resident faculty.</w:t>
      </w:r>
    </w:p>
    <w:p w:rsidR="00A9594F" w:rsidRPr="00A90213" w:rsidRDefault="00A9594F" w:rsidP="00A9594F">
      <w:pPr>
        <w:pStyle w:val="ListParagraph"/>
        <w:spacing w:after="240" w:line="240" w:lineRule="auto"/>
        <w:ind w:left="1440"/>
        <w:rPr>
          <w:rFonts w:cstheme="minorHAnsi"/>
          <w:sz w:val="21"/>
          <w:szCs w:val="21"/>
        </w:rPr>
      </w:pPr>
    </w:p>
    <w:p w:rsidR="00A9594F" w:rsidRPr="00A90213" w:rsidRDefault="00805ADD" w:rsidP="00805ADD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Contact distance faculty approximately two weeks before the start of classes to ensure that necessary preparation is in progress before student entry.</w:t>
      </w:r>
    </w:p>
    <w:p w:rsidR="00805ADD" w:rsidRPr="00A90213" w:rsidRDefault="00805ADD" w:rsidP="00805ADD">
      <w:pPr>
        <w:pStyle w:val="ListParagraph"/>
        <w:rPr>
          <w:rFonts w:cstheme="minorHAnsi"/>
          <w:sz w:val="21"/>
          <w:szCs w:val="21"/>
        </w:rPr>
      </w:pPr>
    </w:p>
    <w:p w:rsidR="00805ADD" w:rsidRPr="00A90213" w:rsidRDefault="00805ADD" w:rsidP="00805ADD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 xml:space="preserve">Review course </w:t>
      </w:r>
      <w:r w:rsidR="00B946A8" w:rsidRPr="00A90213">
        <w:rPr>
          <w:rFonts w:cstheme="minorHAnsi"/>
          <w:sz w:val="21"/>
          <w:szCs w:val="21"/>
        </w:rPr>
        <w:t xml:space="preserve">materials </w:t>
      </w:r>
      <w:r w:rsidRPr="00A90213">
        <w:rPr>
          <w:rFonts w:cstheme="minorHAnsi"/>
          <w:sz w:val="21"/>
          <w:szCs w:val="21"/>
        </w:rPr>
        <w:t>prior to the beginning of class to ensure course and distance faculty are ready</w:t>
      </w:r>
      <w:r w:rsidR="00594432" w:rsidRPr="00A90213">
        <w:rPr>
          <w:rFonts w:cstheme="minorHAnsi"/>
          <w:sz w:val="21"/>
          <w:szCs w:val="21"/>
        </w:rPr>
        <w:t xml:space="preserve"> to receive students</w:t>
      </w:r>
      <w:r w:rsidRPr="00A90213">
        <w:rPr>
          <w:rFonts w:cstheme="minorHAnsi"/>
          <w:sz w:val="21"/>
          <w:szCs w:val="21"/>
        </w:rPr>
        <w:t>.</w:t>
      </w:r>
    </w:p>
    <w:p w:rsidR="00805ADD" w:rsidRPr="00A90213" w:rsidRDefault="00805ADD" w:rsidP="00805ADD">
      <w:pPr>
        <w:pStyle w:val="ListParagraph"/>
        <w:rPr>
          <w:rFonts w:cstheme="minorHAnsi"/>
          <w:sz w:val="21"/>
          <w:szCs w:val="21"/>
        </w:rPr>
      </w:pPr>
    </w:p>
    <w:p w:rsidR="00805ADD" w:rsidRPr="00A90213" w:rsidRDefault="00B946A8" w:rsidP="00805ADD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 xml:space="preserve">Enter course </w:t>
      </w:r>
      <w:r w:rsidR="00594432" w:rsidRPr="00A90213">
        <w:rPr>
          <w:rFonts w:cstheme="minorHAnsi"/>
          <w:sz w:val="21"/>
          <w:szCs w:val="21"/>
        </w:rPr>
        <w:t xml:space="preserve">at approximately </w:t>
      </w:r>
      <w:r w:rsidR="00FE23CD" w:rsidRPr="00A90213">
        <w:rPr>
          <w:rFonts w:cstheme="minorHAnsi"/>
          <w:sz w:val="21"/>
          <w:szCs w:val="21"/>
        </w:rPr>
        <w:t xml:space="preserve">two </w:t>
      </w:r>
      <w:r w:rsidRPr="00A90213">
        <w:rPr>
          <w:rFonts w:cstheme="minorHAnsi"/>
          <w:sz w:val="21"/>
          <w:szCs w:val="21"/>
        </w:rPr>
        <w:t>week intervals and informally evaluate distance faculty and student progress in course.</w:t>
      </w:r>
    </w:p>
    <w:p w:rsidR="00B946A8" w:rsidRPr="00A90213" w:rsidRDefault="00B946A8" w:rsidP="00B946A8">
      <w:pPr>
        <w:pStyle w:val="ListParagraph"/>
        <w:rPr>
          <w:rFonts w:cstheme="minorHAnsi"/>
          <w:sz w:val="21"/>
          <w:szCs w:val="21"/>
        </w:rPr>
      </w:pPr>
    </w:p>
    <w:p w:rsidR="00B946A8" w:rsidRPr="00A90213" w:rsidRDefault="00B946A8" w:rsidP="004A464E">
      <w:pPr>
        <w:pStyle w:val="ListParagraph"/>
        <w:numPr>
          <w:ilvl w:val="2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Any issues should be collegially discussed and remedied with the distance faculty.</w:t>
      </w:r>
    </w:p>
    <w:p w:rsidR="00B946A8" w:rsidRPr="00A90213" w:rsidRDefault="00594432" w:rsidP="00B946A8">
      <w:pPr>
        <w:pStyle w:val="ListParagraph"/>
        <w:numPr>
          <w:ilvl w:val="2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Potentially s</w:t>
      </w:r>
      <w:r w:rsidR="00B946A8" w:rsidRPr="00A90213">
        <w:rPr>
          <w:rFonts w:cstheme="minorHAnsi"/>
          <w:sz w:val="21"/>
          <w:szCs w:val="21"/>
        </w:rPr>
        <w:t>erious issues should be b</w:t>
      </w:r>
      <w:r w:rsidR="00FE23CD" w:rsidRPr="00A90213">
        <w:rPr>
          <w:rFonts w:cstheme="minorHAnsi"/>
          <w:sz w:val="21"/>
          <w:szCs w:val="21"/>
        </w:rPr>
        <w:t>rought to the attention of the C</w:t>
      </w:r>
      <w:r w:rsidR="00B946A8" w:rsidRPr="00A90213">
        <w:rPr>
          <w:rFonts w:cstheme="minorHAnsi"/>
          <w:sz w:val="21"/>
          <w:szCs w:val="21"/>
        </w:rPr>
        <w:t>hair.</w:t>
      </w:r>
    </w:p>
    <w:p w:rsidR="00B946A8" w:rsidRPr="00A90213" w:rsidRDefault="00B946A8" w:rsidP="00B946A8">
      <w:pPr>
        <w:pStyle w:val="ListParagraph"/>
        <w:rPr>
          <w:rFonts w:cstheme="minorHAnsi"/>
          <w:sz w:val="21"/>
          <w:szCs w:val="21"/>
        </w:rPr>
      </w:pPr>
    </w:p>
    <w:p w:rsidR="00B946A8" w:rsidRPr="00A90213" w:rsidRDefault="00FE23CD" w:rsidP="00B946A8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>En</w:t>
      </w:r>
      <w:r w:rsidR="0008128E" w:rsidRPr="00A90213">
        <w:rPr>
          <w:rFonts w:cstheme="minorHAnsi"/>
          <w:sz w:val="21"/>
          <w:szCs w:val="21"/>
        </w:rPr>
        <w:t xml:space="preserve">sure that any grading procedure and </w:t>
      </w:r>
      <w:r w:rsidRPr="00A90213">
        <w:rPr>
          <w:rFonts w:cstheme="minorHAnsi"/>
          <w:sz w:val="21"/>
          <w:szCs w:val="21"/>
        </w:rPr>
        <w:t>class conclusion support is provided.</w:t>
      </w:r>
    </w:p>
    <w:p w:rsidR="00476B70" w:rsidRPr="00A90213" w:rsidRDefault="00476B70" w:rsidP="00476B70">
      <w:pPr>
        <w:pStyle w:val="ListParagraph"/>
        <w:spacing w:after="240" w:line="240" w:lineRule="auto"/>
        <w:ind w:left="792"/>
        <w:rPr>
          <w:rFonts w:cstheme="minorHAnsi"/>
          <w:sz w:val="21"/>
          <w:szCs w:val="21"/>
        </w:rPr>
      </w:pPr>
    </w:p>
    <w:p w:rsidR="004A464E" w:rsidRPr="00A90213" w:rsidRDefault="00476B70" w:rsidP="004A464E">
      <w:pPr>
        <w:pStyle w:val="ListParagraph"/>
        <w:numPr>
          <w:ilvl w:val="1"/>
          <w:numId w:val="3"/>
        </w:num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 xml:space="preserve">Assist with </w:t>
      </w:r>
      <w:r w:rsidR="00594432" w:rsidRPr="00A90213">
        <w:rPr>
          <w:rFonts w:cstheme="minorHAnsi"/>
          <w:sz w:val="21"/>
          <w:szCs w:val="21"/>
        </w:rPr>
        <w:t xml:space="preserve">mining </w:t>
      </w:r>
      <w:r w:rsidRPr="00A90213">
        <w:rPr>
          <w:rFonts w:cstheme="minorHAnsi"/>
          <w:sz w:val="21"/>
          <w:szCs w:val="21"/>
        </w:rPr>
        <w:t xml:space="preserve">assessment and accreditation </w:t>
      </w:r>
      <w:r w:rsidR="00594432" w:rsidRPr="00A90213">
        <w:rPr>
          <w:rFonts w:cstheme="minorHAnsi"/>
          <w:sz w:val="21"/>
          <w:szCs w:val="21"/>
        </w:rPr>
        <w:t xml:space="preserve">data and supporting </w:t>
      </w:r>
      <w:r w:rsidRPr="00A90213">
        <w:rPr>
          <w:rFonts w:cstheme="minorHAnsi"/>
          <w:sz w:val="21"/>
          <w:szCs w:val="21"/>
        </w:rPr>
        <w:t>documentation as required.</w:t>
      </w:r>
    </w:p>
    <w:p w:rsidR="004A464E" w:rsidRPr="00A90213" w:rsidRDefault="004A464E" w:rsidP="004A464E">
      <w:pPr>
        <w:pStyle w:val="ListParagraph"/>
        <w:rPr>
          <w:rFonts w:cstheme="minorHAnsi"/>
          <w:sz w:val="21"/>
          <w:szCs w:val="21"/>
        </w:rPr>
      </w:pPr>
    </w:p>
    <w:p w:rsidR="004A464E" w:rsidRPr="00A90213" w:rsidRDefault="004A464E" w:rsidP="004A464E">
      <w:pPr>
        <w:spacing w:after="240" w:line="240" w:lineRule="auto"/>
        <w:rPr>
          <w:rFonts w:cstheme="minorHAnsi"/>
          <w:sz w:val="21"/>
          <w:szCs w:val="21"/>
        </w:rPr>
      </w:pPr>
      <w:r w:rsidRPr="00A90213">
        <w:rPr>
          <w:rFonts w:cstheme="minorHAnsi"/>
          <w:sz w:val="21"/>
          <w:szCs w:val="21"/>
        </w:rPr>
        <w:t xml:space="preserve">Note: This process should be considered formative at this point </w:t>
      </w:r>
      <w:r w:rsidR="00A90213">
        <w:rPr>
          <w:rFonts w:cstheme="minorHAnsi"/>
          <w:sz w:val="21"/>
          <w:szCs w:val="21"/>
        </w:rPr>
        <w:t xml:space="preserve">in time </w:t>
      </w:r>
      <w:r w:rsidRPr="00A90213">
        <w:rPr>
          <w:rFonts w:cstheme="minorHAnsi"/>
          <w:sz w:val="21"/>
          <w:szCs w:val="21"/>
        </w:rPr>
        <w:t>and will be modified and improved as needed to</w:t>
      </w:r>
      <w:r w:rsidR="00A90213">
        <w:rPr>
          <w:rFonts w:cstheme="minorHAnsi"/>
          <w:sz w:val="21"/>
          <w:szCs w:val="21"/>
        </w:rPr>
        <w:t xml:space="preserve"> </w:t>
      </w:r>
      <w:r w:rsidRPr="00A90213">
        <w:rPr>
          <w:rFonts w:cstheme="minorHAnsi"/>
          <w:sz w:val="21"/>
          <w:szCs w:val="21"/>
        </w:rPr>
        <w:t xml:space="preserve">provide </w:t>
      </w:r>
      <w:r w:rsidR="00A90213">
        <w:rPr>
          <w:rFonts w:cstheme="minorHAnsi"/>
          <w:sz w:val="21"/>
          <w:szCs w:val="21"/>
        </w:rPr>
        <w:t xml:space="preserve">optimal </w:t>
      </w:r>
      <w:r w:rsidRPr="00A90213">
        <w:rPr>
          <w:rFonts w:cstheme="minorHAnsi"/>
          <w:sz w:val="21"/>
          <w:szCs w:val="21"/>
        </w:rPr>
        <w:t>support to distance faculty and students.</w:t>
      </w:r>
    </w:p>
    <w:sectPr w:rsidR="004A464E" w:rsidRPr="00A90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18" w:rsidRPr="00A90213" w:rsidRDefault="00803418" w:rsidP="00007477">
      <w:pPr>
        <w:spacing w:after="0" w:line="240" w:lineRule="auto"/>
        <w:rPr>
          <w:sz w:val="21"/>
          <w:szCs w:val="21"/>
        </w:rPr>
      </w:pPr>
      <w:r w:rsidRPr="00A90213">
        <w:rPr>
          <w:sz w:val="21"/>
          <w:szCs w:val="21"/>
        </w:rPr>
        <w:separator/>
      </w:r>
    </w:p>
  </w:endnote>
  <w:endnote w:type="continuationSeparator" w:id="0">
    <w:p w:rsidR="00803418" w:rsidRPr="00A90213" w:rsidRDefault="00803418" w:rsidP="00007477">
      <w:pPr>
        <w:spacing w:after="0" w:line="240" w:lineRule="auto"/>
        <w:rPr>
          <w:sz w:val="21"/>
          <w:szCs w:val="21"/>
        </w:rPr>
      </w:pPr>
      <w:r w:rsidRPr="00A9021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2" w:rsidRDefault="00C57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77" w:rsidRPr="00A90213" w:rsidRDefault="00D03916">
    <w:pPr>
      <w:pStyle w:val="Footer"/>
      <w:rPr>
        <w:sz w:val="21"/>
        <w:szCs w:val="21"/>
      </w:rPr>
    </w:pPr>
    <w:r w:rsidRPr="00A90213">
      <w:rPr>
        <w:sz w:val="21"/>
        <w:szCs w:val="21"/>
      </w:rPr>
      <w:fldChar w:fldCharType="begin"/>
    </w:r>
    <w:r w:rsidRPr="00A90213">
      <w:rPr>
        <w:sz w:val="21"/>
        <w:szCs w:val="21"/>
      </w:rPr>
      <w:instrText xml:space="preserve"> FILENAME   \* MERGEFORMAT </w:instrText>
    </w:r>
    <w:r w:rsidRPr="00A90213">
      <w:rPr>
        <w:sz w:val="21"/>
        <w:szCs w:val="21"/>
      </w:rPr>
      <w:fldChar w:fldCharType="separate"/>
    </w:r>
    <w:r w:rsidR="00A90213">
      <w:rPr>
        <w:noProof/>
        <w:sz w:val="21"/>
        <w:szCs w:val="21"/>
      </w:rPr>
      <w:t>Mentor Process Draft_R1_08052011</w:t>
    </w:r>
    <w:r w:rsidRPr="00A90213">
      <w:rPr>
        <w:noProof/>
        <w:sz w:val="21"/>
        <w:szCs w:val="21"/>
      </w:rPr>
      <w:fldChar w:fldCharType="end"/>
    </w:r>
    <w:r w:rsidR="00007477" w:rsidRPr="00A90213">
      <w:rPr>
        <w:sz w:val="21"/>
        <w:szCs w:val="21"/>
      </w:rPr>
      <w:tab/>
      <w:t xml:space="preserve">Effective </w:t>
    </w:r>
    <w:r w:rsidR="00284248" w:rsidRPr="00A90213">
      <w:rPr>
        <w:sz w:val="21"/>
        <w:szCs w:val="21"/>
      </w:rPr>
      <w:t>8/5/2011</w:t>
    </w:r>
    <w:r w:rsidR="00007477" w:rsidRPr="00A90213">
      <w:rPr>
        <w:sz w:val="21"/>
        <w:szCs w:val="21"/>
      </w:rPr>
      <w:tab/>
      <w:t xml:space="preserve">Page </w:t>
    </w:r>
    <w:r w:rsidR="00007477" w:rsidRPr="00A90213">
      <w:rPr>
        <w:sz w:val="21"/>
        <w:szCs w:val="21"/>
      </w:rPr>
      <w:fldChar w:fldCharType="begin"/>
    </w:r>
    <w:r w:rsidR="00007477" w:rsidRPr="00A90213">
      <w:rPr>
        <w:sz w:val="21"/>
        <w:szCs w:val="21"/>
      </w:rPr>
      <w:instrText xml:space="preserve"> PAGE  \* Arabic  \* MERGEFORMAT </w:instrText>
    </w:r>
    <w:r w:rsidR="00007477" w:rsidRPr="00A90213">
      <w:rPr>
        <w:sz w:val="21"/>
        <w:szCs w:val="21"/>
      </w:rPr>
      <w:fldChar w:fldCharType="separate"/>
    </w:r>
    <w:r w:rsidR="00D76674">
      <w:rPr>
        <w:noProof/>
        <w:sz w:val="21"/>
        <w:szCs w:val="21"/>
      </w:rPr>
      <w:t>1</w:t>
    </w:r>
    <w:r w:rsidR="00007477" w:rsidRPr="00A90213">
      <w:rPr>
        <w:sz w:val="21"/>
        <w:szCs w:val="21"/>
      </w:rPr>
      <w:fldChar w:fldCharType="end"/>
    </w:r>
    <w:r w:rsidR="00007477" w:rsidRPr="00A90213">
      <w:rPr>
        <w:sz w:val="21"/>
        <w:szCs w:val="21"/>
      </w:rPr>
      <w:t xml:space="preserve"> of </w:t>
    </w:r>
    <w:r w:rsidRPr="00A90213">
      <w:rPr>
        <w:sz w:val="21"/>
        <w:szCs w:val="21"/>
      </w:rPr>
      <w:fldChar w:fldCharType="begin"/>
    </w:r>
    <w:r w:rsidRPr="00A90213">
      <w:rPr>
        <w:sz w:val="21"/>
        <w:szCs w:val="21"/>
      </w:rPr>
      <w:instrText xml:space="preserve"> NUMPAGES   \* MERGEFORMAT </w:instrText>
    </w:r>
    <w:r w:rsidRPr="00A90213">
      <w:rPr>
        <w:sz w:val="21"/>
        <w:szCs w:val="21"/>
      </w:rPr>
      <w:fldChar w:fldCharType="separate"/>
    </w:r>
    <w:r w:rsidR="00D76674">
      <w:rPr>
        <w:noProof/>
        <w:sz w:val="21"/>
        <w:szCs w:val="21"/>
      </w:rPr>
      <w:t>1</w:t>
    </w:r>
    <w:r w:rsidRPr="00A90213">
      <w:rPr>
        <w:noProof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2" w:rsidRDefault="00C57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18" w:rsidRPr="00A90213" w:rsidRDefault="00803418" w:rsidP="00007477">
      <w:pPr>
        <w:spacing w:after="0" w:line="240" w:lineRule="auto"/>
        <w:rPr>
          <w:sz w:val="21"/>
          <w:szCs w:val="21"/>
        </w:rPr>
      </w:pPr>
      <w:r w:rsidRPr="00A90213">
        <w:rPr>
          <w:sz w:val="21"/>
          <w:szCs w:val="21"/>
        </w:rPr>
        <w:separator/>
      </w:r>
    </w:p>
  </w:footnote>
  <w:footnote w:type="continuationSeparator" w:id="0">
    <w:p w:rsidR="00803418" w:rsidRPr="00A90213" w:rsidRDefault="00803418" w:rsidP="00007477">
      <w:pPr>
        <w:spacing w:after="0" w:line="240" w:lineRule="auto"/>
        <w:rPr>
          <w:sz w:val="21"/>
          <w:szCs w:val="21"/>
        </w:rPr>
      </w:pPr>
      <w:r w:rsidRPr="00A9021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2" w:rsidRDefault="00C57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77" w:rsidRPr="00A90213" w:rsidRDefault="00803418">
    <w:pPr>
      <w:pStyle w:val="Header"/>
      <w:rPr>
        <w:sz w:val="21"/>
        <w:szCs w:val="21"/>
      </w:rPr>
    </w:pPr>
    <w:sdt>
      <w:sdtPr>
        <w:rPr>
          <w:sz w:val="21"/>
          <w:szCs w:val="21"/>
        </w:rPr>
        <w:id w:val="-602418359"/>
        <w:docPartObj>
          <w:docPartGallery w:val="Watermarks"/>
          <w:docPartUnique/>
        </w:docPartObj>
      </w:sdtPr>
      <w:sdtEndPr/>
      <w:sdtContent>
        <w:r>
          <w:rPr>
            <w:noProof/>
            <w:sz w:val="21"/>
            <w:szCs w:val="21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07477" w:rsidRPr="00A90213">
      <w:rPr>
        <w:sz w:val="21"/>
        <w:szCs w:val="21"/>
      </w:rPr>
      <w:t>Chadron State College</w:t>
    </w:r>
    <w:r w:rsidR="00007477" w:rsidRPr="00A90213">
      <w:rPr>
        <w:sz w:val="21"/>
        <w:szCs w:val="21"/>
      </w:rPr>
      <w:tab/>
    </w:r>
    <w:r w:rsidR="00007477" w:rsidRPr="00A90213">
      <w:rPr>
        <w:b/>
        <w:sz w:val="21"/>
        <w:szCs w:val="21"/>
      </w:rPr>
      <w:t>DISTANCE FACULTY SUPPORT</w:t>
    </w:r>
    <w:r w:rsidR="00007477" w:rsidRPr="00A90213">
      <w:rPr>
        <w:sz w:val="21"/>
        <w:szCs w:val="21"/>
      </w:rPr>
      <w:tab/>
      <w:t>Mentor Program Detail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2" w:rsidRDefault="00C57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12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292585"/>
    <w:multiLevelType w:val="hybridMultilevel"/>
    <w:tmpl w:val="27EE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39D9"/>
    <w:multiLevelType w:val="hybridMultilevel"/>
    <w:tmpl w:val="D746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81"/>
    <w:rsid w:val="00007477"/>
    <w:rsid w:val="00040533"/>
    <w:rsid w:val="0008128E"/>
    <w:rsid w:val="00180FA0"/>
    <w:rsid w:val="002451D2"/>
    <w:rsid w:val="00284248"/>
    <w:rsid w:val="003E0D96"/>
    <w:rsid w:val="00432425"/>
    <w:rsid w:val="00476B70"/>
    <w:rsid w:val="004A464E"/>
    <w:rsid w:val="00565181"/>
    <w:rsid w:val="00594432"/>
    <w:rsid w:val="00632981"/>
    <w:rsid w:val="0076260F"/>
    <w:rsid w:val="00803418"/>
    <w:rsid w:val="00805ADD"/>
    <w:rsid w:val="00A90213"/>
    <w:rsid w:val="00A9594F"/>
    <w:rsid w:val="00B946A8"/>
    <w:rsid w:val="00BB17A4"/>
    <w:rsid w:val="00C03CF1"/>
    <w:rsid w:val="00C578E2"/>
    <w:rsid w:val="00C7418E"/>
    <w:rsid w:val="00CE29AC"/>
    <w:rsid w:val="00D03916"/>
    <w:rsid w:val="00D76674"/>
    <w:rsid w:val="00FC0E8A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77"/>
  </w:style>
  <w:style w:type="paragraph" w:styleId="Footer">
    <w:name w:val="footer"/>
    <w:basedOn w:val="Normal"/>
    <w:link w:val="FooterChar"/>
    <w:uiPriority w:val="99"/>
    <w:unhideWhenUsed/>
    <w:rsid w:val="0000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77"/>
  </w:style>
  <w:style w:type="paragraph" w:styleId="ListParagraph">
    <w:name w:val="List Paragraph"/>
    <w:basedOn w:val="Normal"/>
    <w:uiPriority w:val="34"/>
    <w:qFormat/>
    <w:rsid w:val="00632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77"/>
  </w:style>
  <w:style w:type="paragraph" w:styleId="Footer">
    <w:name w:val="footer"/>
    <w:basedOn w:val="Normal"/>
    <w:link w:val="FooterChar"/>
    <w:uiPriority w:val="99"/>
    <w:unhideWhenUsed/>
    <w:rsid w:val="0000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77"/>
  </w:style>
  <w:style w:type="paragraph" w:styleId="ListParagraph">
    <w:name w:val="List Paragraph"/>
    <w:basedOn w:val="Normal"/>
    <w:uiPriority w:val="34"/>
    <w:qFormat/>
    <w:rsid w:val="0063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23BE-5697-444C-B538-3188C767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Bruehlman</dc:creator>
  <cp:lastModifiedBy>eledbetter</cp:lastModifiedBy>
  <cp:revision>2</cp:revision>
  <cp:lastPrinted>2011-08-01T15:43:00Z</cp:lastPrinted>
  <dcterms:created xsi:type="dcterms:W3CDTF">2012-06-09T00:00:00Z</dcterms:created>
  <dcterms:modified xsi:type="dcterms:W3CDTF">2012-06-09T00:00:00Z</dcterms:modified>
</cp:coreProperties>
</file>