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D1" w:rsidRPr="00066B01" w:rsidRDefault="005168D1" w:rsidP="005168D1">
      <w:pPr>
        <w:pStyle w:val="Heading1"/>
        <w:rPr>
          <w:b w:val="0"/>
        </w:rPr>
      </w:pPr>
      <w:r w:rsidRPr="00066B01">
        <w:rPr>
          <w:b w:val="0"/>
        </w:rPr>
        <w:t xml:space="preserve">FOSS FLOATS! Meeting Notes </w:t>
      </w:r>
    </w:p>
    <w:p w:rsidR="00A66EB6" w:rsidRDefault="005168D1" w:rsidP="005168D1">
      <w:pPr>
        <w:pStyle w:val="Heading2"/>
      </w:pPr>
      <w:r>
        <w:t>J</w:t>
      </w:r>
      <w:r w:rsidRPr="005168D1">
        <w:t>uly 5, 2012</w:t>
      </w:r>
      <w:r>
        <w:t>-OIMB</w:t>
      </w:r>
    </w:p>
    <w:p w:rsidR="005168D1" w:rsidRDefault="005168D1" w:rsidP="005168D1"/>
    <w:p w:rsidR="005168D1" w:rsidRDefault="005168D1" w:rsidP="005168D1">
      <w:r>
        <w:t>Attendees:  Lonnie and Laura Mays, Valerie Cooley, Mike Graybill; Lois Christensen</w:t>
      </w:r>
    </w:p>
    <w:p w:rsidR="00172D72" w:rsidRDefault="00172D72" w:rsidP="005168D1">
      <w:r>
        <w:t>Nicole had asked for someone to go with her to the Wooden Boat Center on the 12</w:t>
      </w:r>
      <w:r w:rsidRPr="00172D72">
        <w:rPr>
          <w:vertAlign w:val="superscript"/>
        </w:rPr>
        <w:t>th</w:t>
      </w:r>
      <w:r>
        <w:t xml:space="preserve"> at 1:00. </w:t>
      </w:r>
    </w:p>
    <w:p w:rsidR="005168D1" w:rsidRDefault="005168D1" w:rsidP="005168D1">
      <w:r>
        <w:t xml:space="preserve">Mike </w:t>
      </w:r>
      <w:r w:rsidR="00066B01">
        <w:t>shared information</w:t>
      </w:r>
      <w:r>
        <w:t xml:space="preserve"> about </w:t>
      </w:r>
      <w:r w:rsidR="00066B01">
        <w:t>permits:</w:t>
      </w:r>
      <w:r>
        <w:t xml:space="preserve"> </w:t>
      </w:r>
    </w:p>
    <w:p w:rsidR="005168D1" w:rsidRDefault="005168D1" w:rsidP="005168D1">
      <w:pPr>
        <w:pStyle w:val="ListParagraph"/>
        <w:numPr>
          <w:ilvl w:val="0"/>
          <w:numId w:val="1"/>
        </w:numPr>
      </w:pPr>
      <w:r>
        <w:t>Dept of State Lands application, Public Facility License = $250.00</w:t>
      </w:r>
    </w:p>
    <w:p w:rsidR="00066B01" w:rsidRDefault="00066B01" w:rsidP="00066B01">
      <w:pPr>
        <w:pStyle w:val="ListParagraph"/>
      </w:pPr>
      <w:r>
        <w:t>Registering Structure, Licensing Structure</w:t>
      </w:r>
      <w:r>
        <w:tab/>
      </w:r>
      <w:r>
        <w:tab/>
        <w:t>$750.00 for 30 year</w:t>
      </w:r>
    </w:p>
    <w:p w:rsidR="00066B01" w:rsidRPr="00172D72" w:rsidRDefault="00066B01" w:rsidP="00066B01">
      <w:pPr>
        <w:pStyle w:val="ListParagraph"/>
      </w:pPr>
      <w:r>
        <w:t xml:space="preserve">                                                      </w:t>
      </w:r>
      <w:r w:rsidR="00BF74AC" w:rsidRPr="00172D72">
        <w:t>(WE</w:t>
      </w:r>
      <w:r w:rsidRPr="00172D72">
        <w:t xml:space="preserve"> MAY BE ABLE TO HAVE THIS WAIVED</w:t>
      </w:r>
      <w:r w:rsidR="00D754D4" w:rsidRPr="00172D72">
        <w:t>)</w:t>
      </w:r>
    </w:p>
    <w:p w:rsidR="00066B01" w:rsidRDefault="00066B01" w:rsidP="00066B01">
      <w:pPr>
        <w:pStyle w:val="ListParagraph"/>
        <w:numPr>
          <w:ilvl w:val="0"/>
          <w:numId w:val="1"/>
        </w:numPr>
      </w:pPr>
      <w:r w:rsidRPr="00172D72">
        <w:t>Count</w:t>
      </w:r>
      <w:r>
        <w:t xml:space="preserve">y Planning Department </w:t>
      </w:r>
    </w:p>
    <w:p w:rsidR="00D754D4" w:rsidRDefault="00D754D4" w:rsidP="00D754D4">
      <w:pPr>
        <w:pStyle w:val="ListParagraph"/>
      </w:pPr>
    </w:p>
    <w:p w:rsidR="00172D72" w:rsidRDefault="00066B01" w:rsidP="00066B01">
      <w:r>
        <w:t xml:space="preserve">Mike also </w:t>
      </w:r>
      <w:r w:rsidR="00172D72">
        <w:t xml:space="preserve">clarified some </w:t>
      </w:r>
      <w:proofErr w:type="gramStart"/>
      <w:r w:rsidR="00172D72">
        <w:t>terminology :</w:t>
      </w:r>
      <w:proofErr w:type="gramEnd"/>
    </w:p>
    <w:p w:rsidR="00066B01" w:rsidRDefault="00066B01" w:rsidP="00066B01">
      <w:pPr>
        <w:rPr>
          <w:i/>
        </w:rPr>
      </w:pPr>
      <w:r>
        <w:t>“</w:t>
      </w:r>
      <w:r w:rsidRPr="00066B01">
        <w:rPr>
          <w:i/>
        </w:rPr>
        <w:t xml:space="preserve">Wharf </w:t>
      </w:r>
      <w:r>
        <w:t>“is for commerce, what we are going for is “</w:t>
      </w:r>
      <w:r w:rsidRPr="00066B01">
        <w:rPr>
          <w:i/>
        </w:rPr>
        <w:t>Gangway</w:t>
      </w:r>
      <w:r>
        <w:t>”. We are considered “</w:t>
      </w:r>
      <w:r w:rsidRPr="00066B01">
        <w:rPr>
          <w:i/>
        </w:rPr>
        <w:t>Public Use</w:t>
      </w:r>
      <w:r>
        <w:rPr>
          <w:i/>
        </w:rPr>
        <w:t>”.</w:t>
      </w:r>
    </w:p>
    <w:p w:rsidR="00172D72" w:rsidRPr="00172D72" w:rsidRDefault="00172D72" w:rsidP="00066B01">
      <w:r>
        <w:t xml:space="preserve"> Definition of “</w:t>
      </w:r>
      <w:r w:rsidRPr="00172D72">
        <w:rPr>
          <w:i/>
        </w:rPr>
        <w:t>Floating Recreational Cabin</w:t>
      </w:r>
      <w:r>
        <w:t>” = Moored floating structure, used periodically, not allowed to have water, electricity, sewer attached to the land, and; accessed only by boat.</w:t>
      </w:r>
    </w:p>
    <w:p w:rsidR="00066B01" w:rsidRDefault="00066B01" w:rsidP="00066B01">
      <w:r>
        <w:t>Lonn</w:t>
      </w:r>
      <w:r w:rsidR="00D754D4">
        <w:t>i</w:t>
      </w:r>
      <w:r>
        <w:t>e</w:t>
      </w:r>
      <w:r w:rsidR="00D754D4">
        <w:t xml:space="preserve"> described his use of Knowledge Mapping and is researching Google Docs to find the best software for us to use.</w:t>
      </w:r>
    </w:p>
    <w:p w:rsidR="00D754D4" w:rsidRDefault="00D754D4" w:rsidP="00066B01">
      <w:r>
        <w:t>Lonnie also agreed to attend the Management Commission Meeting to present our proposal for FOSS FLOATS! as in accords with the Trail Master plan.</w:t>
      </w:r>
    </w:p>
    <w:p w:rsidR="00D754D4" w:rsidRDefault="00D754D4" w:rsidP="00066B01">
      <w:r>
        <w:t>Mike’s connection with the U</w:t>
      </w:r>
      <w:r w:rsidR="00BF74AC">
        <w:t>ofO,</w:t>
      </w:r>
      <w:r>
        <w:t xml:space="preserve"> </w:t>
      </w:r>
      <w:r w:rsidR="00172D72">
        <w:t>Kevin Nute</w:t>
      </w:r>
      <w:r w:rsidR="00BF74AC">
        <w:t xml:space="preserve"> is still a possibility for </w:t>
      </w:r>
      <w:r w:rsidR="00172D72">
        <w:t>designing the</w:t>
      </w:r>
      <w:r w:rsidR="00BF74AC">
        <w:t xml:space="preserve"> Floating Boat House</w:t>
      </w:r>
      <w:r w:rsidR="00172D72">
        <w:t>.</w:t>
      </w:r>
    </w:p>
    <w:p w:rsidR="00172D72" w:rsidRDefault="00172D72" w:rsidP="00066B01">
      <w:r>
        <w:t>Lonnie is interested in pricing out materials for our budget.</w:t>
      </w:r>
    </w:p>
    <w:p w:rsidR="00444A1F" w:rsidRDefault="00444A1F" w:rsidP="00066B01">
      <w:r>
        <w:t xml:space="preserve">Discussion was had about setting pilings and the cost involved.  The pile driver can’t sit on the bottom. </w:t>
      </w:r>
    </w:p>
    <w:p w:rsidR="00444A1F" w:rsidRDefault="00444A1F" w:rsidP="00066B01">
      <w:r>
        <w:t xml:space="preserve">Mike suggested “sistering” or attaching on with the existing pilings. </w:t>
      </w:r>
    </w:p>
    <w:p w:rsidR="00172D72" w:rsidRDefault="00444A1F" w:rsidP="00066B01">
      <w:r>
        <w:t xml:space="preserve">A separate work plan might be needed for pilings. </w:t>
      </w:r>
    </w:p>
    <w:p w:rsidR="00444A1F" w:rsidRDefault="00444A1F" w:rsidP="00066B01"/>
    <w:p w:rsidR="00444A1F" w:rsidRDefault="00444A1F" w:rsidP="00066B01">
      <w:r>
        <w:t>Laura did a great job of explaining the budget process.</w:t>
      </w:r>
    </w:p>
    <w:p w:rsidR="00444A1F" w:rsidRDefault="00444A1F" w:rsidP="00444A1F">
      <w:pPr>
        <w:pStyle w:val="ListParagraph"/>
        <w:numPr>
          <w:ilvl w:val="0"/>
          <w:numId w:val="2"/>
        </w:numPr>
      </w:pPr>
      <w:r>
        <w:t>What are our expenses?</w:t>
      </w:r>
    </w:p>
    <w:p w:rsidR="00444A1F" w:rsidRDefault="00444A1F" w:rsidP="00444A1F">
      <w:pPr>
        <w:pStyle w:val="ListParagraph"/>
        <w:numPr>
          <w:ilvl w:val="0"/>
          <w:numId w:val="2"/>
        </w:numPr>
      </w:pPr>
      <w:r>
        <w:t>What are our sources of income?  FOSS, Fund Raisers, etc.</w:t>
      </w:r>
    </w:p>
    <w:p w:rsidR="00444A1F" w:rsidRDefault="00444A1F" w:rsidP="00444A1F">
      <w:pPr>
        <w:pStyle w:val="ListParagraph"/>
        <w:numPr>
          <w:ilvl w:val="0"/>
          <w:numId w:val="2"/>
        </w:numPr>
      </w:pPr>
      <w:r>
        <w:lastRenderedPageBreak/>
        <w:t xml:space="preserve">Break the  project down into  Stages </w:t>
      </w:r>
      <w:r w:rsidR="00C40EC4">
        <w:t>:</w:t>
      </w:r>
    </w:p>
    <w:p w:rsidR="00C40EC4" w:rsidRDefault="00C40EC4" w:rsidP="00444A1F">
      <w:pPr>
        <w:pStyle w:val="ListParagraph"/>
        <w:ind w:left="810"/>
      </w:pPr>
      <w:r>
        <w:t>A. Development – Research</w:t>
      </w:r>
    </w:p>
    <w:p w:rsidR="00444A1F" w:rsidRDefault="00C40EC4" w:rsidP="00444A1F">
      <w:pPr>
        <w:pStyle w:val="ListParagraph"/>
        <w:ind w:left="810"/>
      </w:pPr>
      <w:r>
        <w:t>B. Implementation -Application – Permitting</w:t>
      </w:r>
    </w:p>
    <w:p w:rsidR="00C40EC4" w:rsidRDefault="00C40EC4" w:rsidP="00444A1F">
      <w:pPr>
        <w:pStyle w:val="ListParagraph"/>
        <w:ind w:left="810"/>
      </w:pPr>
      <w:r>
        <w:t>C. Fund raising for our project – Online requests, Benefit</w:t>
      </w:r>
    </w:p>
    <w:p w:rsidR="00C40EC4" w:rsidRDefault="00C40EC4" w:rsidP="00C40EC4">
      <w:r>
        <w:t xml:space="preserve">          4.  Excel is the best spreadsheet to use; each separate project will have a different sheet.</w:t>
      </w:r>
    </w:p>
    <w:p w:rsidR="00C40EC4" w:rsidRDefault="00C40EC4" w:rsidP="00C40EC4">
      <w:r>
        <w:t xml:space="preserve">          5. Ask for donations to be dedicated to the different stages.</w:t>
      </w:r>
    </w:p>
    <w:p w:rsidR="00C40EC4" w:rsidRDefault="00C40EC4" w:rsidP="00C40EC4">
      <w:r>
        <w:t xml:space="preserve">Lonnie noted that a vision statement </w:t>
      </w:r>
      <w:r w:rsidR="00310D24">
        <w:t>would be</w:t>
      </w:r>
      <w:r>
        <w:t xml:space="preserve"> good for fundraising efforts.</w:t>
      </w:r>
    </w:p>
    <w:p w:rsidR="00C40EC4" w:rsidRDefault="00C40EC4" w:rsidP="00C40EC4">
      <w:r>
        <w:t xml:space="preserve">Lois suggested a name </w:t>
      </w:r>
      <w:r w:rsidR="00310D24">
        <w:t>for the</w:t>
      </w:r>
      <w:r>
        <w:t xml:space="preserve"> boat house, “Flossy”, </w:t>
      </w:r>
      <w:r w:rsidR="00310D24">
        <w:t>Clancy’s</w:t>
      </w:r>
      <w:r>
        <w:t xml:space="preserve"> was also tossed around.</w:t>
      </w:r>
    </w:p>
    <w:p w:rsidR="00C40EC4" w:rsidRDefault="00C40EC4" w:rsidP="00C40EC4">
      <w:r>
        <w:t>The next meeting is set for July 2</w:t>
      </w:r>
      <w:r w:rsidR="00310D24">
        <w:t>6</w:t>
      </w:r>
      <w:r w:rsidR="00310D24" w:rsidRPr="00310D24">
        <w:rPr>
          <w:vertAlign w:val="superscript"/>
        </w:rPr>
        <w:t>th</w:t>
      </w:r>
      <w:r w:rsidR="00310D24">
        <w:t xml:space="preserve"> at 2:00 OIMB</w:t>
      </w:r>
    </w:p>
    <w:p w:rsidR="00C40EC4" w:rsidRDefault="00C40EC4" w:rsidP="00444A1F">
      <w:pPr>
        <w:pStyle w:val="ListParagraph"/>
        <w:ind w:left="810"/>
      </w:pPr>
    </w:p>
    <w:p w:rsidR="00444A1F" w:rsidRDefault="00444A1F" w:rsidP="00444A1F">
      <w:pPr>
        <w:pStyle w:val="ListParagraph"/>
      </w:pPr>
    </w:p>
    <w:p w:rsidR="00444A1F" w:rsidRDefault="00444A1F" w:rsidP="00066B01"/>
    <w:p w:rsidR="00444A1F" w:rsidRDefault="00444A1F" w:rsidP="00066B01"/>
    <w:p w:rsidR="00172D72" w:rsidRDefault="00172D72" w:rsidP="00066B01"/>
    <w:p w:rsidR="00172D72" w:rsidRPr="00066B01" w:rsidRDefault="00172D72" w:rsidP="00066B01"/>
    <w:p w:rsidR="00066B01" w:rsidRDefault="00066B01" w:rsidP="00066B01"/>
    <w:p w:rsidR="00066B01" w:rsidRDefault="00066B01" w:rsidP="00066B01">
      <w:r>
        <w:tab/>
      </w:r>
    </w:p>
    <w:p w:rsidR="005168D1" w:rsidRPr="005168D1" w:rsidRDefault="005168D1" w:rsidP="005168D1"/>
    <w:sectPr w:rsidR="005168D1" w:rsidRPr="005168D1" w:rsidSect="00A6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558"/>
    <w:multiLevelType w:val="hybridMultilevel"/>
    <w:tmpl w:val="C5CCC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59AF"/>
    <w:multiLevelType w:val="hybridMultilevel"/>
    <w:tmpl w:val="C0CCD45C"/>
    <w:lvl w:ilvl="0" w:tplc="8BCEE3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C4497"/>
    <w:multiLevelType w:val="hybridMultilevel"/>
    <w:tmpl w:val="F4283B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8D1"/>
    <w:rsid w:val="00066B01"/>
    <w:rsid w:val="00172D72"/>
    <w:rsid w:val="00310D24"/>
    <w:rsid w:val="00444A1F"/>
    <w:rsid w:val="005168D1"/>
    <w:rsid w:val="00A66EB6"/>
    <w:rsid w:val="00BF74AC"/>
    <w:rsid w:val="00C40EC4"/>
    <w:rsid w:val="00D7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B6"/>
  </w:style>
  <w:style w:type="paragraph" w:styleId="Heading1">
    <w:name w:val="heading 1"/>
    <w:basedOn w:val="Normal"/>
    <w:next w:val="Normal"/>
    <w:link w:val="Heading1Char"/>
    <w:uiPriority w:val="9"/>
    <w:qFormat/>
    <w:rsid w:val="00516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8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8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8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16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68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6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2012-07-24T19:12:00Z</dcterms:created>
  <dcterms:modified xsi:type="dcterms:W3CDTF">2012-07-24T20:43:00Z</dcterms:modified>
</cp:coreProperties>
</file>