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BC" w:rsidRDefault="00126306" w:rsidP="0070258C">
      <w:pPr>
        <w:jc w:val="center"/>
        <w:rPr>
          <w:rFonts w:ascii="Book Antiqua" w:hAnsi="Book Antiqua"/>
          <w:color w:val="808080"/>
          <w:sz w:val="44"/>
          <w:szCs w:val="44"/>
        </w:rPr>
      </w:pPr>
      <w:r>
        <w:rPr>
          <w:rFonts w:ascii="Book Antiqua" w:hAnsi="Book Antiqua"/>
          <w:color w:val="808080"/>
          <w:sz w:val="44"/>
          <w:szCs w:val="44"/>
        </w:rPr>
        <w:t>United States Army Europe</w:t>
      </w:r>
    </w:p>
    <w:p w:rsidR="00126306" w:rsidRDefault="00126306" w:rsidP="0070258C">
      <w:pPr>
        <w:jc w:val="center"/>
        <w:rPr>
          <w:rFonts w:ascii="Book Antiqua" w:hAnsi="Book Antiqua"/>
          <w:color w:val="808080"/>
          <w:sz w:val="44"/>
          <w:szCs w:val="44"/>
        </w:rPr>
      </w:pPr>
    </w:p>
    <w:p w:rsidR="00126306" w:rsidRPr="0070258C" w:rsidRDefault="00126306" w:rsidP="0070258C">
      <w:pPr>
        <w:jc w:val="center"/>
        <w:rPr>
          <w:rFonts w:ascii="Book Antiqua" w:hAnsi="Book Antiqua"/>
          <w:color w:val="808080"/>
          <w:sz w:val="44"/>
          <w:szCs w:val="44"/>
        </w:rPr>
      </w:pPr>
    </w:p>
    <w:p w:rsidR="0067107A" w:rsidRDefault="0067107A" w:rsidP="0070258C">
      <w:pPr>
        <w:jc w:val="center"/>
        <w:rPr>
          <w:rFonts w:ascii="Book Antiqua" w:hAnsi="Book Antiqua"/>
          <w:color w:val="808080"/>
          <w:sz w:val="44"/>
          <w:szCs w:val="44"/>
        </w:rPr>
      </w:pPr>
    </w:p>
    <w:p w:rsidR="003B69B8" w:rsidRDefault="003B69B8" w:rsidP="0070258C">
      <w:pPr>
        <w:jc w:val="center"/>
        <w:rPr>
          <w:rFonts w:ascii="Book Antiqua" w:hAnsi="Book Antiqua"/>
          <w:color w:val="808080"/>
          <w:sz w:val="44"/>
          <w:szCs w:val="44"/>
        </w:rPr>
      </w:pPr>
    </w:p>
    <w:p w:rsidR="0067107A" w:rsidRDefault="0067107A" w:rsidP="0070258C">
      <w:pPr>
        <w:jc w:val="center"/>
        <w:rPr>
          <w:rFonts w:ascii="Book Antiqua" w:hAnsi="Book Antiqua"/>
          <w:color w:val="808080"/>
          <w:sz w:val="44"/>
          <w:szCs w:val="44"/>
        </w:rPr>
      </w:pPr>
    </w:p>
    <w:p w:rsidR="0067107A" w:rsidRDefault="0067107A" w:rsidP="0070258C">
      <w:pPr>
        <w:jc w:val="center"/>
        <w:rPr>
          <w:noProof/>
        </w:rPr>
      </w:pPr>
    </w:p>
    <w:p w:rsidR="002A2304" w:rsidRDefault="002A2304" w:rsidP="0070258C">
      <w:pPr>
        <w:jc w:val="center"/>
        <w:rPr>
          <w:rFonts w:ascii="Book Antiqua" w:hAnsi="Book Antiqua"/>
          <w:color w:val="808080"/>
          <w:sz w:val="44"/>
          <w:szCs w:val="44"/>
        </w:rPr>
      </w:pPr>
    </w:p>
    <w:p w:rsidR="0067107A" w:rsidRDefault="0067107A" w:rsidP="0070258C">
      <w:pPr>
        <w:jc w:val="center"/>
        <w:rPr>
          <w:rFonts w:ascii="Book Antiqua" w:hAnsi="Book Antiqua"/>
          <w:color w:val="808080"/>
          <w:sz w:val="44"/>
          <w:szCs w:val="44"/>
        </w:rPr>
      </w:pPr>
    </w:p>
    <w:p w:rsidR="003B69B8" w:rsidRDefault="003B69B8" w:rsidP="0070258C">
      <w:pPr>
        <w:jc w:val="center"/>
        <w:rPr>
          <w:rFonts w:ascii="Book Antiqua" w:hAnsi="Book Antiqua"/>
          <w:color w:val="808080"/>
          <w:sz w:val="44"/>
          <w:szCs w:val="44"/>
        </w:rPr>
      </w:pPr>
    </w:p>
    <w:p w:rsidR="0070258C" w:rsidRDefault="002A4393" w:rsidP="0070258C">
      <w:pPr>
        <w:jc w:val="center"/>
        <w:rPr>
          <w:rFonts w:ascii="Book Antiqua" w:hAnsi="Book Antiqua"/>
          <w:color w:val="808080"/>
          <w:sz w:val="44"/>
          <w:szCs w:val="44"/>
        </w:rPr>
      </w:pPr>
      <w:r>
        <w:rPr>
          <w:rFonts w:ascii="Book Antiqua" w:hAnsi="Book Antiqua"/>
          <w:color w:val="808080"/>
          <w:sz w:val="44"/>
          <w:szCs w:val="44"/>
        </w:rPr>
        <w:t>Knowledge Management</w:t>
      </w:r>
      <w:r w:rsidR="0070258C" w:rsidRPr="0070258C">
        <w:rPr>
          <w:rFonts w:ascii="Book Antiqua" w:hAnsi="Book Antiqua"/>
          <w:color w:val="808080"/>
          <w:sz w:val="44"/>
          <w:szCs w:val="44"/>
        </w:rPr>
        <w:t xml:space="preserve"> Strategy</w:t>
      </w:r>
    </w:p>
    <w:p w:rsidR="002C56F3" w:rsidRDefault="002C56F3" w:rsidP="0070258C">
      <w:pPr>
        <w:jc w:val="center"/>
        <w:rPr>
          <w:rFonts w:ascii="Book Antiqua" w:hAnsi="Book Antiqua"/>
          <w:color w:val="808080"/>
          <w:sz w:val="44"/>
          <w:szCs w:val="44"/>
        </w:rPr>
      </w:pPr>
    </w:p>
    <w:p w:rsidR="0070258C" w:rsidRDefault="002C56F3" w:rsidP="0070258C">
      <w:pPr>
        <w:jc w:val="center"/>
        <w:rPr>
          <w:rFonts w:ascii="Book Antiqua" w:hAnsi="Book Antiqua"/>
          <w:color w:val="808080"/>
          <w:sz w:val="44"/>
          <w:szCs w:val="44"/>
        </w:rPr>
      </w:pPr>
      <w:r>
        <w:rPr>
          <w:rFonts w:ascii="Book Antiqua" w:hAnsi="Book Antiqua"/>
          <w:color w:val="808080"/>
          <w:sz w:val="44"/>
          <w:szCs w:val="44"/>
        </w:rPr>
        <w:t>DRAFT V1.</w:t>
      </w:r>
      <w:r w:rsidR="002A2304">
        <w:rPr>
          <w:rFonts w:ascii="Book Antiqua" w:hAnsi="Book Antiqua"/>
          <w:color w:val="808080"/>
          <w:sz w:val="44"/>
          <w:szCs w:val="44"/>
        </w:rPr>
        <w:t>0</w:t>
      </w:r>
    </w:p>
    <w:p w:rsidR="00644ED0" w:rsidRDefault="00644ED0" w:rsidP="0070258C">
      <w:pPr>
        <w:jc w:val="center"/>
        <w:rPr>
          <w:rFonts w:ascii="Book Antiqua" w:hAnsi="Book Antiqua"/>
          <w:color w:val="808080"/>
          <w:sz w:val="44"/>
          <w:szCs w:val="44"/>
        </w:rPr>
      </w:pPr>
    </w:p>
    <w:p w:rsidR="0070258C" w:rsidRDefault="0070258C" w:rsidP="0070258C">
      <w:pPr>
        <w:jc w:val="center"/>
        <w:rPr>
          <w:rFonts w:ascii="Book Antiqua" w:hAnsi="Book Antiqua"/>
          <w:color w:val="808080"/>
          <w:sz w:val="44"/>
          <w:szCs w:val="44"/>
        </w:rPr>
      </w:pPr>
    </w:p>
    <w:p w:rsidR="0070258C" w:rsidRDefault="0070258C" w:rsidP="0070258C">
      <w:pPr>
        <w:jc w:val="center"/>
        <w:rPr>
          <w:rFonts w:ascii="Book Antiqua" w:hAnsi="Book Antiqua"/>
          <w:color w:val="808080"/>
          <w:sz w:val="44"/>
          <w:szCs w:val="44"/>
        </w:rPr>
      </w:pPr>
    </w:p>
    <w:p w:rsidR="00126306" w:rsidRDefault="00126306" w:rsidP="0070258C">
      <w:pPr>
        <w:jc w:val="center"/>
        <w:rPr>
          <w:rFonts w:ascii="Book Antiqua" w:hAnsi="Book Antiqua"/>
          <w:color w:val="808080"/>
          <w:sz w:val="44"/>
          <w:szCs w:val="44"/>
        </w:rPr>
      </w:pPr>
    </w:p>
    <w:p w:rsidR="00126306" w:rsidRDefault="00126306" w:rsidP="0070258C">
      <w:pPr>
        <w:jc w:val="center"/>
        <w:rPr>
          <w:rFonts w:ascii="Book Antiqua" w:hAnsi="Book Antiqua"/>
          <w:color w:val="808080"/>
          <w:sz w:val="44"/>
          <w:szCs w:val="44"/>
        </w:rPr>
      </w:pPr>
    </w:p>
    <w:p w:rsidR="00126306" w:rsidRDefault="00126306" w:rsidP="0070258C">
      <w:pPr>
        <w:jc w:val="center"/>
        <w:rPr>
          <w:rFonts w:ascii="Book Antiqua" w:hAnsi="Book Antiqua"/>
          <w:color w:val="808080"/>
          <w:sz w:val="44"/>
          <w:szCs w:val="44"/>
        </w:rPr>
      </w:pPr>
    </w:p>
    <w:p w:rsidR="0070258C" w:rsidRDefault="0070258C" w:rsidP="0070258C">
      <w:pPr>
        <w:jc w:val="center"/>
        <w:rPr>
          <w:rFonts w:ascii="Book Antiqua" w:hAnsi="Book Antiqua"/>
          <w:color w:val="808080"/>
          <w:sz w:val="44"/>
          <w:szCs w:val="44"/>
        </w:rPr>
      </w:pPr>
    </w:p>
    <w:p w:rsidR="0070258C" w:rsidRDefault="0070258C" w:rsidP="0070258C">
      <w:pPr>
        <w:jc w:val="center"/>
        <w:rPr>
          <w:rFonts w:ascii="Book Antiqua" w:hAnsi="Book Antiqua"/>
          <w:color w:val="808080"/>
          <w:sz w:val="44"/>
          <w:szCs w:val="44"/>
        </w:rPr>
      </w:pPr>
    </w:p>
    <w:p w:rsidR="0070258C" w:rsidRDefault="002A2304" w:rsidP="0070258C">
      <w:pPr>
        <w:jc w:val="right"/>
        <w:rPr>
          <w:rFonts w:ascii="Book Antiqua" w:hAnsi="Book Antiqua"/>
          <w:color w:val="808080"/>
          <w:sz w:val="44"/>
          <w:szCs w:val="44"/>
        </w:rPr>
      </w:pPr>
      <w:r>
        <w:rPr>
          <w:rFonts w:ascii="Book Antiqua" w:hAnsi="Book Antiqua"/>
          <w:color w:val="808080"/>
          <w:sz w:val="44"/>
          <w:szCs w:val="44"/>
        </w:rPr>
        <w:t>February</w:t>
      </w:r>
      <w:r w:rsidR="0070258C">
        <w:rPr>
          <w:rFonts w:ascii="Book Antiqua" w:hAnsi="Book Antiqua"/>
          <w:color w:val="808080"/>
          <w:sz w:val="44"/>
          <w:szCs w:val="44"/>
        </w:rPr>
        <w:t>, 200</w:t>
      </w:r>
      <w:r w:rsidR="00126306">
        <w:rPr>
          <w:rFonts w:ascii="Book Antiqua" w:hAnsi="Book Antiqua"/>
          <w:color w:val="808080"/>
          <w:sz w:val="44"/>
          <w:szCs w:val="44"/>
        </w:rPr>
        <w:t>9</w:t>
      </w:r>
    </w:p>
    <w:p w:rsidR="00C70516" w:rsidRDefault="00C70516" w:rsidP="0070258C">
      <w:pPr>
        <w:jc w:val="right"/>
        <w:rPr>
          <w:rFonts w:ascii="Book Antiqua" w:hAnsi="Book Antiqua"/>
          <w:color w:val="808080"/>
          <w:sz w:val="44"/>
          <w:szCs w:val="44"/>
        </w:rPr>
        <w:sectPr w:rsidR="00C70516" w:rsidSect="00015812">
          <w:pgSz w:w="12240" w:h="15840"/>
          <w:pgMar w:top="1440" w:right="1800" w:bottom="1440" w:left="1800" w:header="720" w:footer="720" w:gutter="0"/>
          <w:pgNumType w:start="1"/>
          <w:cols w:space="720"/>
          <w:docGrid w:linePitch="360"/>
        </w:sectPr>
      </w:pPr>
    </w:p>
    <w:p w:rsidR="00C70516" w:rsidRDefault="00C70516" w:rsidP="0070258C">
      <w:pPr>
        <w:jc w:val="right"/>
        <w:rPr>
          <w:rFonts w:ascii="Book Antiqua" w:hAnsi="Book Antiqua"/>
          <w:b/>
          <w:color w:val="808080"/>
        </w:rPr>
      </w:pPr>
    </w:p>
    <w:p w:rsidR="00C70516" w:rsidRDefault="00C70516" w:rsidP="0070258C">
      <w:pPr>
        <w:jc w:val="right"/>
        <w:rPr>
          <w:rFonts w:ascii="Book Antiqua" w:hAnsi="Book Antiqua"/>
          <w:b/>
          <w:color w:val="808080"/>
        </w:rPr>
      </w:pPr>
    </w:p>
    <w:p w:rsidR="00C70516" w:rsidRDefault="00C70516" w:rsidP="0070258C">
      <w:pPr>
        <w:jc w:val="right"/>
        <w:rPr>
          <w:rFonts w:ascii="Book Antiqua" w:hAnsi="Book Antiqua"/>
          <w:b/>
          <w:color w:val="808080"/>
        </w:rPr>
      </w:pPr>
    </w:p>
    <w:p w:rsidR="00C70516" w:rsidRDefault="00C70516" w:rsidP="0070258C">
      <w:pPr>
        <w:jc w:val="right"/>
        <w:rPr>
          <w:rFonts w:ascii="Book Antiqua" w:hAnsi="Book Antiqua"/>
          <w:b/>
          <w:color w:val="808080"/>
        </w:rPr>
      </w:pPr>
    </w:p>
    <w:p w:rsidR="00C70516" w:rsidRDefault="00C70516" w:rsidP="0070258C">
      <w:pPr>
        <w:jc w:val="right"/>
        <w:rPr>
          <w:rFonts w:ascii="Book Antiqua" w:hAnsi="Book Antiqua"/>
          <w:b/>
          <w:color w:val="808080"/>
        </w:rPr>
      </w:pPr>
    </w:p>
    <w:p w:rsidR="00C70516" w:rsidRDefault="00C70516" w:rsidP="0070258C">
      <w:pPr>
        <w:jc w:val="right"/>
        <w:rPr>
          <w:rFonts w:ascii="Book Antiqua" w:hAnsi="Book Antiqua"/>
          <w:b/>
          <w:color w:val="808080"/>
        </w:rPr>
      </w:pPr>
    </w:p>
    <w:p w:rsidR="00C70516" w:rsidRPr="00C70516" w:rsidRDefault="00C70516" w:rsidP="006D48FB">
      <w:pPr>
        <w:jc w:val="right"/>
        <w:rPr>
          <w:rFonts w:ascii="Book Antiqua" w:hAnsi="Book Antiqua"/>
          <w:b/>
        </w:rPr>
      </w:pPr>
      <w:r>
        <w:rPr>
          <w:rFonts w:ascii="Book Antiqua" w:hAnsi="Book Antiqua"/>
          <w:b/>
          <w:color w:val="808080"/>
        </w:rPr>
        <w:t xml:space="preserve">This Document is unclassified in its entirety.   </w:t>
      </w:r>
      <w:r>
        <w:rPr>
          <w:rFonts w:ascii="Book Antiqua" w:hAnsi="Book Antiqua"/>
          <w:b/>
          <w:color w:val="808080"/>
        </w:rPr>
        <w:br/>
      </w:r>
    </w:p>
    <w:p w:rsidR="001B2BAC" w:rsidRDefault="001B2BAC" w:rsidP="0070258C">
      <w:pPr>
        <w:jc w:val="right"/>
        <w:rPr>
          <w:rFonts w:ascii="Book Antiqua" w:hAnsi="Book Antiqua"/>
          <w:b/>
        </w:rPr>
      </w:pPr>
    </w:p>
    <w:p w:rsidR="002F571F" w:rsidRDefault="002F571F" w:rsidP="0070258C">
      <w:pPr>
        <w:jc w:val="right"/>
        <w:rPr>
          <w:rFonts w:ascii="Book Antiqua" w:hAnsi="Book Antiqua"/>
          <w:b/>
        </w:rPr>
      </w:pPr>
    </w:p>
    <w:p w:rsidR="002F571F" w:rsidRPr="002F571F" w:rsidRDefault="002F571F" w:rsidP="002F571F">
      <w:pPr>
        <w:rPr>
          <w:rFonts w:ascii="Book Antiqua" w:hAnsi="Book Antiqua"/>
        </w:rPr>
      </w:pPr>
    </w:p>
    <w:p w:rsidR="002F571F" w:rsidRPr="002F571F" w:rsidRDefault="002F571F" w:rsidP="002F571F">
      <w:pPr>
        <w:rPr>
          <w:rFonts w:ascii="Book Antiqua" w:hAnsi="Book Antiqua"/>
        </w:rPr>
      </w:pPr>
    </w:p>
    <w:p w:rsidR="002F571F" w:rsidRPr="002F571F" w:rsidRDefault="002F571F" w:rsidP="002F571F">
      <w:pPr>
        <w:rPr>
          <w:rFonts w:ascii="Book Antiqua" w:hAnsi="Book Antiqua"/>
        </w:rPr>
      </w:pPr>
    </w:p>
    <w:p w:rsidR="002F571F" w:rsidRPr="002F571F" w:rsidRDefault="002F571F" w:rsidP="002F571F">
      <w:pPr>
        <w:rPr>
          <w:rFonts w:ascii="Book Antiqua" w:hAnsi="Book Antiqua"/>
        </w:rPr>
      </w:pPr>
    </w:p>
    <w:p w:rsidR="002F571F" w:rsidRPr="002F571F" w:rsidRDefault="002F571F" w:rsidP="002F571F">
      <w:pPr>
        <w:rPr>
          <w:rFonts w:ascii="Book Antiqua" w:hAnsi="Book Antiqua"/>
        </w:rPr>
      </w:pPr>
    </w:p>
    <w:p w:rsidR="002F571F" w:rsidRPr="002F571F" w:rsidRDefault="002F571F" w:rsidP="002F571F">
      <w:pPr>
        <w:rPr>
          <w:rFonts w:ascii="Book Antiqua" w:hAnsi="Book Antiqua"/>
        </w:rPr>
      </w:pPr>
    </w:p>
    <w:p w:rsidR="002F571F" w:rsidRDefault="002F571F" w:rsidP="002F571F">
      <w:pPr>
        <w:tabs>
          <w:tab w:val="left" w:pos="4920"/>
        </w:tabs>
        <w:rPr>
          <w:rFonts w:ascii="Book Antiqua" w:hAnsi="Book Antiqua"/>
        </w:rPr>
      </w:pPr>
      <w:r>
        <w:rPr>
          <w:rFonts w:ascii="Book Antiqua" w:hAnsi="Book Antiqua"/>
        </w:rPr>
        <w:tab/>
      </w:r>
    </w:p>
    <w:p w:rsidR="002F571F" w:rsidRDefault="002F571F" w:rsidP="002F571F">
      <w:pPr>
        <w:rPr>
          <w:rFonts w:ascii="Book Antiqua" w:hAnsi="Book Antiqua"/>
        </w:rPr>
      </w:pPr>
    </w:p>
    <w:p w:rsidR="002F571F" w:rsidRDefault="002F571F" w:rsidP="002F571F">
      <w:pPr>
        <w:jc w:val="center"/>
        <w:rPr>
          <w:rFonts w:ascii="Book Antiqua" w:hAnsi="Book Antiqua"/>
        </w:rPr>
      </w:pPr>
    </w:p>
    <w:p w:rsidR="002F571F" w:rsidRDefault="002F571F" w:rsidP="002F571F">
      <w:pPr>
        <w:rPr>
          <w:rFonts w:ascii="Book Antiqua" w:hAnsi="Book Antiqua"/>
        </w:rPr>
      </w:pPr>
    </w:p>
    <w:p w:rsidR="00622AC4" w:rsidRDefault="00622AC4" w:rsidP="00622AC4">
      <w:pPr>
        <w:jc w:val="center"/>
        <w:rPr>
          <w:rFonts w:ascii="Book Antiqua" w:hAnsi="Book Antiqua" w:cs="Arial"/>
          <w:b/>
          <w:color w:val="333399"/>
          <w:sz w:val="32"/>
          <w:szCs w:val="32"/>
        </w:rPr>
      </w:pPr>
      <w:r>
        <w:rPr>
          <w:rFonts w:ascii="Book Antiqua" w:hAnsi="Book Antiqua"/>
        </w:rPr>
        <w:br w:type="page"/>
      </w:r>
      <w:r>
        <w:rPr>
          <w:rFonts w:ascii="Book Antiqua" w:hAnsi="Book Antiqua" w:cs="Arial"/>
          <w:b/>
          <w:color w:val="333399"/>
          <w:sz w:val="32"/>
          <w:szCs w:val="32"/>
        </w:rPr>
        <w:lastRenderedPageBreak/>
        <w:t xml:space="preserve">Message from the </w:t>
      </w:r>
      <w:r w:rsidR="00126306">
        <w:rPr>
          <w:rFonts w:ascii="Book Antiqua" w:hAnsi="Book Antiqua" w:cs="Arial"/>
          <w:b/>
          <w:color w:val="333399"/>
          <w:sz w:val="32"/>
          <w:szCs w:val="32"/>
        </w:rPr>
        <w:t>USAREUR</w:t>
      </w:r>
      <w:r w:rsidR="002A2304">
        <w:rPr>
          <w:rFonts w:ascii="Book Antiqua" w:hAnsi="Book Antiqua" w:cs="Arial"/>
          <w:b/>
          <w:color w:val="333399"/>
          <w:sz w:val="32"/>
          <w:szCs w:val="32"/>
        </w:rPr>
        <w:t xml:space="preserve"> Chief of Staff</w:t>
      </w:r>
      <w:r>
        <w:rPr>
          <w:rFonts w:ascii="Book Antiqua" w:hAnsi="Book Antiqua" w:cs="Arial"/>
          <w:b/>
          <w:color w:val="333399"/>
          <w:sz w:val="32"/>
          <w:szCs w:val="32"/>
        </w:rPr>
        <w:t xml:space="preserve"> </w:t>
      </w:r>
    </w:p>
    <w:p w:rsidR="00622AC4" w:rsidRDefault="00622AC4" w:rsidP="00622AC4">
      <w:pPr>
        <w:jc w:val="center"/>
        <w:rPr>
          <w:rFonts w:ascii="Book Antiqua" w:hAnsi="Book Antiqua" w:cs="Arial"/>
          <w:b/>
          <w:color w:val="333399"/>
          <w:sz w:val="32"/>
          <w:szCs w:val="32"/>
        </w:rPr>
      </w:pPr>
    </w:p>
    <w:p w:rsidR="00622AC4" w:rsidRPr="003A3CF7" w:rsidRDefault="00622AC4" w:rsidP="00622AC4">
      <w:pPr>
        <w:jc w:val="center"/>
        <w:rPr>
          <w:rFonts w:ascii="Book Antiqua" w:hAnsi="Book Antiqua" w:cs="Arial"/>
          <w:b/>
          <w:color w:val="333399"/>
          <w:sz w:val="32"/>
          <w:szCs w:val="32"/>
        </w:rPr>
      </w:pPr>
    </w:p>
    <w:p w:rsidR="00622AC4" w:rsidRPr="00266AEA" w:rsidRDefault="00622AC4" w:rsidP="00622AC4">
      <w:pPr>
        <w:jc w:val="both"/>
        <w:rPr>
          <w:rFonts w:ascii="Book Antiqua" w:hAnsi="Book Antiqua" w:cs="Arial"/>
          <w:sz w:val="22"/>
          <w:szCs w:val="22"/>
        </w:rPr>
      </w:pPr>
    </w:p>
    <w:p w:rsidR="00A54EF2" w:rsidRDefault="00644ED0" w:rsidP="00644ED0">
      <w:pPr>
        <w:jc w:val="both"/>
        <w:rPr>
          <w:rFonts w:ascii="Book Antiqua" w:hAnsi="Book Antiqua" w:cs="Arial"/>
          <w:sz w:val="22"/>
          <w:szCs w:val="22"/>
        </w:rPr>
      </w:pPr>
      <w:r w:rsidRPr="00266AEA">
        <w:rPr>
          <w:rFonts w:ascii="Book Antiqua" w:hAnsi="Book Antiqua" w:cs="Arial"/>
          <w:sz w:val="22"/>
          <w:szCs w:val="22"/>
        </w:rPr>
        <w:t xml:space="preserve">We are living in a constant state of change.  </w:t>
      </w:r>
      <w:r w:rsidR="007946FC">
        <w:rPr>
          <w:rFonts w:ascii="Book Antiqua" w:hAnsi="Book Antiqua" w:cs="Arial"/>
          <w:sz w:val="22"/>
          <w:szCs w:val="22"/>
        </w:rPr>
        <w:t xml:space="preserve">In fact, change </w:t>
      </w:r>
      <w:r w:rsidR="00050D00">
        <w:rPr>
          <w:rFonts w:ascii="Book Antiqua" w:hAnsi="Book Antiqua" w:cs="Arial"/>
          <w:sz w:val="22"/>
          <w:szCs w:val="22"/>
        </w:rPr>
        <w:t>has become the new “normal”</w:t>
      </w:r>
      <w:r w:rsidR="007946FC">
        <w:rPr>
          <w:rFonts w:ascii="Book Antiqua" w:hAnsi="Book Antiqua" w:cs="Arial"/>
          <w:sz w:val="22"/>
          <w:szCs w:val="22"/>
        </w:rPr>
        <w:t xml:space="preserve"> and is </w:t>
      </w:r>
      <w:r w:rsidR="00050D00">
        <w:rPr>
          <w:rFonts w:ascii="Book Antiqua" w:hAnsi="Book Antiqua" w:cs="Arial"/>
          <w:sz w:val="22"/>
          <w:szCs w:val="22"/>
        </w:rPr>
        <w:t xml:space="preserve">integrated in the </w:t>
      </w:r>
      <w:r w:rsidR="007946FC">
        <w:rPr>
          <w:rFonts w:ascii="Book Antiqua" w:hAnsi="Book Antiqua" w:cs="Arial"/>
          <w:sz w:val="22"/>
          <w:szCs w:val="22"/>
        </w:rPr>
        <w:t>way that we operate every day.</w:t>
      </w:r>
      <w:r w:rsidR="00050D00">
        <w:rPr>
          <w:rFonts w:ascii="Book Antiqua" w:hAnsi="Book Antiqua" w:cs="Arial"/>
          <w:sz w:val="22"/>
          <w:szCs w:val="22"/>
        </w:rPr>
        <w:t xml:space="preserve">  </w:t>
      </w:r>
      <w:r w:rsidR="002D553D">
        <w:rPr>
          <w:rFonts w:ascii="Book Antiqua" w:hAnsi="Book Antiqua" w:cs="Arial"/>
          <w:sz w:val="22"/>
          <w:szCs w:val="22"/>
        </w:rPr>
        <w:t xml:space="preserve">In order to meet the demands of </w:t>
      </w:r>
      <w:r w:rsidR="00050D00">
        <w:rPr>
          <w:rFonts w:ascii="Book Antiqua" w:hAnsi="Book Antiqua" w:cs="Arial"/>
          <w:sz w:val="22"/>
          <w:szCs w:val="22"/>
        </w:rPr>
        <w:t>this</w:t>
      </w:r>
      <w:r w:rsidR="002D553D">
        <w:rPr>
          <w:rFonts w:ascii="Book Antiqua" w:hAnsi="Book Antiqua" w:cs="Arial"/>
          <w:sz w:val="22"/>
          <w:szCs w:val="22"/>
        </w:rPr>
        <w:t xml:space="preserve"> changing environment, we must </w:t>
      </w:r>
      <w:r w:rsidR="00050D00">
        <w:rPr>
          <w:rFonts w:ascii="Book Antiqua" w:hAnsi="Book Antiqua" w:cs="Arial"/>
          <w:sz w:val="22"/>
          <w:szCs w:val="22"/>
        </w:rPr>
        <w:t xml:space="preserve">modify </w:t>
      </w:r>
      <w:r w:rsidR="00D34628">
        <w:rPr>
          <w:rFonts w:ascii="Book Antiqua" w:hAnsi="Book Antiqua" w:cs="Arial"/>
          <w:sz w:val="22"/>
          <w:szCs w:val="22"/>
        </w:rPr>
        <w:t xml:space="preserve">our </w:t>
      </w:r>
      <w:r w:rsidR="00050D00">
        <w:rPr>
          <w:rFonts w:ascii="Book Antiqua" w:hAnsi="Book Antiqua" w:cs="Arial"/>
          <w:sz w:val="22"/>
          <w:szCs w:val="22"/>
        </w:rPr>
        <w:t xml:space="preserve">business </w:t>
      </w:r>
      <w:r w:rsidR="00D34628">
        <w:rPr>
          <w:rFonts w:ascii="Book Antiqua" w:hAnsi="Book Antiqua" w:cs="Arial"/>
          <w:sz w:val="22"/>
          <w:szCs w:val="22"/>
        </w:rPr>
        <w:t>processes</w:t>
      </w:r>
      <w:r>
        <w:rPr>
          <w:rFonts w:ascii="Book Antiqua" w:hAnsi="Book Antiqua" w:cs="Arial"/>
          <w:sz w:val="22"/>
          <w:szCs w:val="22"/>
        </w:rPr>
        <w:t xml:space="preserve"> and technologies</w:t>
      </w:r>
      <w:r w:rsidR="00050D00">
        <w:rPr>
          <w:rFonts w:ascii="Book Antiqua" w:hAnsi="Book Antiqua" w:cs="Arial"/>
          <w:sz w:val="22"/>
          <w:szCs w:val="22"/>
        </w:rPr>
        <w:t>.  We do this so that we can become more efficient,</w:t>
      </w:r>
      <w:r>
        <w:rPr>
          <w:rFonts w:ascii="Book Antiqua" w:hAnsi="Book Antiqua" w:cs="Arial"/>
          <w:sz w:val="22"/>
          <w:szCs w:val="22"/>
        </w:rPr>
        <w:t xml:space="preserve"> </w:t>
      </w:r>
      <w:r w:rsidR="00A54EF2">
        <w:rPr>
          <w:rFonts w:ascii="Book Antiqua" w:hAnsi="Book Antiqua" w:cs="Arial"/>
          <w:sz w:val="22"/>
          <w:szCs w:val="22"/>
        </w:rPr>
        <w:t>so that we can</w:t>
      </w:r>
      <w:r>
        <w:rPr>
          <w:rFonts w:ascii="Book Antiqua" w:hAnsi="Book Antiqua" w:cs="Arial"/>
          <w:sz w:val="22"/>
          <w:szCs w:val="22"/>
        </w:rPr>
        <w:t xml:space="preserve"> </w:t>
      </w:r>
      <w:r w:rsidR="00050D00">
        <w:rPr>
          <w:rFonts w:ascii="Book Antiqua" w:hAnsi="Book Antiqua" w:cs="Arial"/>
          <w:sz w:val="22"/>
          <w:szCs w:val="22"/>
        </w:rPr>
        <w:t xml:space="preserve">successfully </w:t>
      </w:r>
      <w:r w:rsidR="002D553D">
        <w:rPr>
          <w:rFonts w:ascii="Book Antiqua" w:hAnsi="Book Antiqua" w:cs="Arial"/>
          <w:sz w:val="22"/>
          <w:szCs w:val="22"/>
        </w:rPr>
        <w:t>deal with the growing volume of information</w:t>
      </w:r>
      <w:r w:rsidR="00050D00">
        <w:rPr>
          <w:rFonts w:ascii="Book Antiqua" w:hAnsi="Book Antiqua" w:cs="Arial"/>
          <w:sz w:val="22"/>
          <w:szCs w:val="22"/>
        </w:rPr>
        <w:t>,</w:t>
      </w:r>
      <w:r w:rsidR="00A54EF2">
        <w:rPr>
          <w:rFonts w:ascii="Book Antiqua" w:hAnsi="Book Antiqua" w:cs="Arial"/>
          <w:sz w:val="22"/>
          <w:szCs w:val="22"/>
        </w:rPr>
        <w:t xml:space="preserve"> and </w:t>
      </w:r>
      <w:r w:rsidR="00050D00">
        <w:rPr>
          <w:rFonts w:ascii="Book Antiqua" w:hAnsi="Book Antiqua" w:cs="Arial"/>
          <w:sz w:val="22"/>
          <w:szCs w:val="22"/>
        </w:rPr>
        <w:t xml:space="preserve">so that we can </w:t>
      </w:r>
      <w:r w:rsidR="00DA40AE">
        <w:rPr>
          <w:rFonts w:ascii="Book Antiqua" w:hAnsi="Book Antiqua" w:cs="Arial"/>
          <w:sz w:val="22"/>
          <w:szCs w:val="22"/>
        </w:rPr>
        <w:t>continu</w:t>
      </w:r>
      <w:r w:rsidR="00050D00">
        <w:rPr>
          <w:rFonts w:ascii="Book Antiqua" w:hAnsi="Book Antiqua" w:cs="Arial"/>
          <w:sz w:val="22"/>
          <w:szCs w:val="22"/>
        </w:rPr>
        <w:t>e to</w:t>
      </w:r>
      <w:r w:rsidR="00DA40AE">
        <w:rPr>
          <w:rFonts w:ascii="Book Antiqua" w:hAnsi="Book Antiqua" w:cs="Arial"/>
          <w:sz w:val="22"/>
          <w:szCs w:val="22"/>
        </w:rPr>
        <w:t xml:space="preserve"> </w:t>
      </w:r>
      <w:r w:rsidR="00050D00">
        <w:rPr>
          <w:rFonts w:ascii="Book Antiqua" w:hAnsi="Book Antiqua" w:cs="Arial"/>
          <w:sz w:val="22"/>
          <w:szCs w:val="22"/>
        </w:rPr>
        <w:t xml:space="preserve">evolve and grow effective, integrated </w:t>
      </w:r>
      <w:r w:rsidR="00A54EF2">
        <w:rPr>
          <w:rFonts w:ascii="Book Antiqua" w:hAnsi="Book Antiqua" w:cs="Arial"/>
          <w:sz w:val="22"/>
          <w:szCs w:val="22"/>
        </w:rPr>
        <w:t>communication processes</w:t>
      </w:r>
      <w:r w:rsidR="002D553D">
        <w:rPr>
          <w:rFonts w:ascii="Book Antiqua" w:hAnsi="Book Antiqua" w:cs="Arial"/>
          <w:sz w:val="22"/>
          <w:szCs w:val="22"/>
        </w:rPr>
        <w:t xml:space="preserve">. </w:t>
      </w:r>
      <w:r w:rsidR="00D34628">
        <w:rPr>
          <w:rFonts w:ascii="Book Antiqua" w:hAnsi="Book Antiqua" w:cs="Arial"/>
          <w:sz w:val="22"/>
          <w:szCs w:val="22"/>
        </w:rPr>
        <w:t xml:space="preserve"> </w:t>
      </w:r>
    </w:p>
    <w:p w:rsidR="00050D00" w:rsidRPr="00266AEA" w:rsidRDefault="00050D00" w:rsidP="00644ED0">
      <w:pPr>
        <w:jc w:val="both"/>
        <w:rPr>
          <w:rFonts w:ascii="Book Antiqua" w:hAnsi="Book Antiqua" w:cs="Arial"/>
          <w:sz w:val="22"/>
          <w:szCs w:val="22"/>
        </w:rPr>
      </w:pPr>
    </w:p>
    <w:p w:rsidR="00644ED0" w:rsidRPr="00266AEA" w:rsidRDefault="002A2304" w:rsidP="00644ED0">
      <w:pPr>
        <w:jc w:val="both"/>
        <w:rPr>
          <w:rFonts w:ascii="Book Antiqua" w:hAnsi="Book Antiqua" w:cs="Arial"/>
          <w:sz w:val="22"/>
          <w:szCs w:val="22"/>
        </w:rPr>
      </w:pPr>
      <w:r>
        <w:rPr>
          <w:rFonts w:ascii="Book Antiqua" w:hAnsi="Book Antiqua" w:cs="Arial"/>
          <w:sz w:val="22"/>
          <w:szCs w:val="22"/>
        </w:rPr>
        <w:t>I</w:t>
      </w:r>
      <w:r w:rsidR="00B748F2">
        <w:rPr>
          <w:rFonts w:ascii="Book Antiqua" w:hAnsi="Book Antiqua" w:cs="Arial"/>
          <w:sz w:val="22"/>
          <w:szCs w:val="22"/>
        </w:rPr>
        <w:t xml:space="preserve">t is imperative that </w:t>
      </w:r>
      <w:r w:rsidR="00644ED0" w:rsidRPr="00266AEA">
        <w:rPr>
          <w:rFonts w:ascii="Book Antiqua" w:hAnsi="Book Antiqua" w:cs="Arial"/>
          <w:sz w:val="22"/>
          <w:szCs w:val="22"/>
        </w:rPr>
        <w:t xml:space="preserve">we view </w:t>
      </w:r>
      <w:r w:rsidR="00F90638">
        <w:rPr>
          <w:rFonts w:ascii="Book Antiqua" w:hAnsi="Book Antiqua" w:cs="Arial"/>
          <w:sz w:val="22"/>
          <w:szCs w:val="22"/>
        </w:rPr>
        <w:t xml:space="preserve">people, processes, and technology </w:t>
      </w:r>
      <w:r w:rsidR="00644ED0" w:rsidRPr="00266AEA">
        <w:rPr>
          <w:rFonts w:ascii="Book Antiqua" w:hAnsi="Book Antiqua" w:cs="Arial"/>
          <w:sz w:val="22"/>
          <w:szCs w:val="22"/>
        </w:rPr>
        <w:t xml:space="preserve">holistically.  </w:t>
      </w:r>
      <w:r w:rsidR="00B748F2">
        <w:rPr>
          <w:rFonts w:ascii="Book Antiqua" w:hAnsi="Book Antiqua" w:cs="Arial"/>
          <w:sz w:val="22"/>
          <w:szCs w:val="22"/>
        </w:rPr>
        <w:t>This includes understanding and effectively managing the migration of data to information and</w:t>
      </w:r>
      <w:r w:rsidR="00F90638">
        <w:rPr>
          <w:rFonts w:ascii="Book Antiqua" w:hAnsi="Book Antiqua" w:cs="Arial"/>
          <w:sz w:val="22"/>
          <w:szCs w:val="22"/>
        </w:rPr>
        <w:t xml:space="preserve"> usable</w:t>
      </w:r>
      <w:r w:rsidR="00B748F2">
        <w:rPr>
          <w:rFonts w:ascii="Book Antiqua" w:hAnsi="Book Antiqua" w:cs="Arial"/>
          <w:sz w:val="22"/>
          <w:szCs w:val="22"/>
        </w:rPr>
        <w:t xml:space="preserve"> knowledge</w:t>
      </w:r>
      <w:r w:rsidR="00F90638">
        <w:rPr>
          <w:rFonts w:ascii="Book Antiqua" w:hAnsi="Book Antiqua" w:cs="Arial"/>
          <w:sz w:val="22"/>
          <w:szCs w:val="22"/>
        </w:rPr>
        <w:t xml:space="preserve">.  It also includes </w:t>
      </w:r>
      <w:r w:rsidR="00644ED0" w:rsidRPr="00266AEA">
        <w:rPr>
          <w:rFonts w:ascii="Book Antiqua" w:hAnsi="Book Antiqua" w:cs="Arial"/>
          <w:sz w:val="22"/>
          <w:szCs w:val="22"/>
        </w:rPr>
        <w:t>recogniz</w:t>
      </w:r>
      <w:r w:rsidR="00B748F2">
        <w:rPr>
          <w:rFonts w:ascii="Book Antiqua" w:hAnsi="Book Antiqua" w:cs="Arial"/>
          <w:sz w:val="22"/>
          <w:szCs w:val="22"/>
        </w:rPr>
        <w:t>ing</w:t>
      </w:r>
      <w:r w:rsidR="00644ED0" w:rsidRPr="00266AEA">
        <w:rPr>
          <w:rFonts w:ascii="Book Antiqua" w:hAnsi="Book Antiqua" w:cs="Arial"/>
          <w:sz w:val="22"/>
          <w:szCs w:val="22"/>
        </w:rPr>
        <w:t xml:space="preserve"> the interdependencies of </w:t>
      </w:r>
      <w:r w:rsidR="00644ED0">
        <w:rPr>
          <w:rFonts w:ascii="Book Antiqua" w:hAnsi="Book Antiqua" w:cs="Arial"/>
          <w:sz w:val="22"/>
          <w:szCs w:val="22"/>
        </w:rPr>
        <w:t xml:space="preserve">the </w:t>
      </w:r>
      <w:r w:rsidR="00644ED0" w:rsidRPr="00266AEA">
        <w:rPr>
          <w:rFonts w:ascii="Book Antiqua" w:hAnsi="Book Antiqua" w:cs="Arial"/>
          <w:sz w:val="22"/>
          <w:szCs w:val="22"/>
        </w:rPr>
        <w:t xml:space="preserve">technological infrastructure </w:t>
      </w:r>
      <w:r w:rsidR="00644ED0">
        <w:rPr>
          <w:rFonts w:ascii="Book Antiqua" w:hAnsi="Book Antiqua" w:cs="Arial"/>
          <w:sz w:val="22"/>
          <w:szCs w:val="22"/>
        </w:rPr>
        <w:t>and business processes</w:t>
      </w:r>
      <w:r w:rsidR="00B748F2">
        <w:rPr>
          <w:rFonts w:ascii="Book Antiqua" w:hAnsi="Book Antiqua" w:cs="Arial"/>
          <w:sz w:val="22"/>
          <w:szCs w:val="22"/>
        </w:rPr>
        <w:t xml:space="preserve"> that</w:t>
      </w:r>
      <w:r w:rsidR="00644ED0">
        <w:rPr>
          <w:rFonts w:ascii="Book Antiqua" w:hAnsi="Book Antiqua" w:cs="Arial"/>
          <w:sz w:val="22"/>
          <w:szCs w:val="22"/>
        </w:rPr>
        <w:t xml:space="preserve"> support</w:t>
      </w:r>
      <w:r w:rsidR="00F90638">
        <w:rPr>
          <w:rFonts w:ascii="Book Antiqua" w:hAnsi="Book Antiqua" w:cs="Arial"/>
          <w:sz w:val="22"/>
          <w:szCs w:val="22"/>
        </w:rPr>
        <w:t xml:space="preserve"> knowledge management.  Integrating people, processes and technology </w:t>
      </w:r>
      <w:r w:rsidR="00644ED0" w:rsidRPr="00266AEA">
        <w:rPr>
          <w:rFonts w:ascii="Book Antiqua" w:hAnsi="Book Antiqua" w:cs="Arial"/>
          <w:sz w:val="22"/>
          <w:szCs w:val="22"/>
        </w:rPr>
        <w:t xml:space="preserve">will </w:t>
      </w:r>
      <w:r w:rsidR="00C1656C">
        <w:rPr>
          <w:rFonts w:ascii="Book Antiqua" w:hAnsi="Book Antiqua" w:cs="Arial"/>
          <w:sz w:val="22"/>
          <w:szCs w:val="22"/>
        </w:rPr>
        <w:t xml:space="preserve">inherently </w:t>
      </w:r>
      <w:r w:rsidR="00644ED0" w:rsidRPr="00266AEA">
        <w:rPr>
          <w:rFonts w:ascii="Book Antiqua" w:hAnsi="Book Antiqua" w:cs="Arial"/>
          <w:sz w:val="22"/>
          <w:szCs w:val="22"/>
        </w:rPr>
        <w:t>force change in our functionalities, traditional staff</w:t>
      </w:r>
      <w:r w:rsidR="00644ED0">
        <w:rPr>
          <w:rFonts w:ascii="Book Antiqua" w:hAnsi="Book Antiqua" w:cs="Arial"/>
          <w:sz w:val="22"/>
          <w:szCs w:val="22"/>
        </w:rPr>
        <w:t xml:space="preserve">, </w:t>
      </w:r>
      <w:r w:rsidR="00644ED0" w:rsidRPr="00266AEA">
        <w:rPr>
          <w:rFonts w:ascii="Book Antiqua" w:hAnsi="Book Antiqua" w:cs="Arial"/>
          <w:sz w:val="22"/>
          <w:szCs w:val="22"/>
        </w:rPr>
        <w:t xml:space="preserve">command relationships and </w:t>
      </w:r>
      <w:r w:rsidR="00644ED0">
        <w:rPr>
          <w:rFonts w:ascii="Book Antiqua" w:hAnsi="Book Antiqua" w:cs="Arial"/>
          <w:sz w:val="22"/>
          <w:szCs w:val="22"/>
        </w:rPr>
        <w:t xml:space="preserve">the </w:t>
      </w:r>
      <w:r w:rsidR="00C1656C">
        <w:rPr>
          <w:rFonts w:ascii="Book Antiqua" w:hAnsi="Book Antiqua" w:cs="Arial"/>
          <w:sz w:val="22"/>
          <w:szCs w:val="22"/>
        </w:rPr>
        <w:t xml:space="preserve">business processes of </w:t>
      </w:r>
      <w:r w:rsidR="00F90638">
        <w:rPr>
          <w:rFonts w:ascii="Book Antiqua" w:hAnsi="Book Antiqua" w:cs="Arial"/>
          <w:sz w:val="22"/>
          <w:szCs w:val="22"/>
        </w:rPr>
        <w:t>the</w:t>
      </w:r>
      <w:r w:rsidR="00C1656C">
        <w:rPr>
          <w:rFonts w:ascii="Book Antiqua" w:hAnsi="Book Antiqua" w:cs="Arial"/>
          <w:sz w:val="22"/>
          <w:szCs w:val="22"/>
        </w:rPr>
        <w:t xml:space="preserve"> entire </w:t>
      </w:r>
      <w:r w:rsidR="00F90638">
        <w:rPr>
          <w:rFonts w:ascii="Book Antiqua" w:hAnsi="Book Antiqua" w:cs="Arial"/>
          <w:sz w:val="22"/>
          <w:szCs w:val="22"/>
        </w:rPr>
        <w:t xml:space="preserve">USAREUR </w:t>
      </w:r>
      <w:r w:rsidR="00644ED0" w:rsidRPr="00266AEA">
        <w:rPr>
          <w:rFonts w:ascii="Book Antiqua" w:hAnsi="Book Antiqua" w:cs="Arial"/>
          <w:sz w:val="22"/>
          <w:szCs w:val="22"/>
        </w:rPr>
        <w:t>organization.</w:t>
      </w:r>
      <w:r w:rsidR="00644ED0">
        <w:rPr>
          <w:rFonts w:ascii="Book Antiqua" w:hAnsi="Book Antiqua" w:cs="Arial"/>
          <w:sz w:val="22"/>
          <w:szCs w:val="22"/>
        </w:rPr>
        <w:t xml:space="preserve">  </w:t>
      </w:r>
      <w:r w:rsidR="00B748F2">
        <w:rPr>
          <w:rFonts w:ascii="Book Antiqua" w:hAnsi="Book Antiqua" w:cs="Arial"/>
          <w:sz w:val="22"/>
          <w:szCs w:val="22"/>
        </w:rPr>
        <w:t xml:space="preserve">It is an evolving process that requires developing, incorporating, managing and reengineering </w:t>
      </w:r>
      <w:r w:rsidR="00F90638">
        <w:rPr>
          <w:rFonts w:ascii="Book Antiqua" w:hAnsi="Book Antiqua" w:cs="Arial"/>
          <w:sz w:val="22"/>
          <w:szCs w:val="22"/>
        </w:rPr>
        <w:t xml:space="preserve">in order </w:t>
      </w:r>
      <w:r w:rsidR="00B748F2">
        <w:rPr>
          <w:rFonts w:ascii="Book Antiqua" w:hAnsi="Book Antiqua" w:cs="Arial"/>
          <w:sz w:val="22"/>
          <w:szCs w:val="22"/>
        </w:rPr>
        <w:t>to gain efficiencies.</w:t>
      </w:r>
      <w:r w:rsidR="00644ED0" w:rsidRPr="00266AEA">
        <w:rPr>
          <w:rFonts w:ascii="Book Antiqua" w:hAnsi="Book Antiqua" w:cs="Arial"/>
          <w:sz w:val="22"/>
          <w:szCs w:val="22"/>
        </w:rPr>
        <w:t xml:space="preserve">  All of this is the underpinning to the </w:t>
      </w:r>
      <w:r>
        <w:rPr>
          <w:rFonts w:ascii="Book Antiqua" w:hAnsi="Book Antiqua" w:cs="Arial"/>
          <w:sz w:val="22"/>
          <w:szCs w:val="22"/>
        </w:rPr>
        <w:t xml:space="preserve">USAREUR </w:t>
      </w:r>
      <w:r w:rsidR="00644ED0" w:rsidRPr="00266AEA">
        <w:rPr>
          <w:rFonts w:ascii="Book Antiqua" w:hAnsi="Book Antiqua" w:cs="Arial"/>
          <w:sz w:val="22"/>
          <w:szCs w:val="22"/>
        </w:rPr>
        <w:t>Enterprise.</w:t>
      </w:r>
    </w:p>
    <w:p w:rsidR="00644ED0" w:rsidRPr="00266AEA" w:rsidRDefault="00644ED0" w:rsidP="00644ED0">
      <w:pPr>
        <w:jc w:val="both"/>
        <w:rPr>
          <w:rFonts w:ascii="Book Antiqua" w:hAnsi="Book Antiqua" w:cs="Arial"/>
          <w:sz w:val="22"/>
          <w:szCs w:val="22"/>
        </w:rPr>
      </w:pPr>
    </w:p>
    <w:p w:rsidR="00644ED0" w:rsidRPr="00266AEA" w:rsidRDefault="00644ED0" w:rsidP="00644ED0">
      <w:pPr>
        <w:jc w:val="both"/>
        <w:rPr>
          <w:rFonts w:ascii="Book Antiqua" w:hAnsi="Book Antiqua" w:cs="Arial"/>
          <w:sz w:val="22"/>
          <w:szCs w:val="22"/>
        </w:rPr>
      </w:pPr>
      <w:r w:rsidRPr="00266AEA">
        <w:rPr>
          <w:rFonts w:ascii="Book Antiqua" w:hAnsi="Book Antiqua" w:cs="Arial"/>
          <w:sz w:val="22"/>
          <w:szCs w:val="22"/>
        </w:rPr>
        <w:t>Knowledge management is the key</w:t>
      </w:r>
      <w:r>
        <w:rPr>
          <w:rFonts w:ascii="Book Antiqua" w:hAnsi="Book Antiqua" w:cs="Arial"/>
          <w:sz w:val="22"/>
          <w:szCs w:val="22"/>
        </w:rPr>
        <w:t xml:space="preserve"> to </w:t>
      </w:r>
      <w:r w:rsidR="00B748F2">
        <w:rPr>
          <w:rFonts w:ascii="Book Antiqua" w:hAnsi="Book Antiqua" w:cs="Arial"/>
          <w:sz w:val="22"/>
          <w:szCs w:val="22"/>
        </w:rPr>
        <w:t xml:space="preserve">making </w:t>
      </w:r>
      <w:r w:rsidR="006579AB">
        <w:rPr>
          <w:rFonts w:ascii="Book Antiqua" w:hAnsi="Book Antiqua" w:cs="Arial"/>
          <w:sz w:val="22"/>
          <w:szCs w:val="22"/>
        </w:rPr>
        <w:t>change</w:t>
      </w:r>
      <w:r w:rsidR="00B748F2">
        <w:rPr>
          <w:rFonts w:ascii="Book Antiqua" w:hAnsi="Book Antiqua" w:cs="Arial"/>
          <w:sz w:val="22"/>
          <w:szCs w:val="22"/>
        </w:rPr>
        <w:t xml:space="preserve"> work</w:t>
      </w:r>
      <w:r w:rsidR="006579AB">
        <w:rPr>
          <w:rFonts w:ascii="Book Antiqua" w:hAnsi="Book Antiqua" w:cs="Arial"/>
          <w:sz w:val="22"/>
          <w:szCs w:val="22"/>
        </w:rPr>
        <w:t xml:space="preserve"> for us</w:t>
      </w:r>
      <w:r>
        <w:rPr>
          <w:rFonts w:ascii="Book Antiqua" w:hAnsi="Book Antiqua" w:cs="Arial"/>
          <w:sz w:val="22"/>
          <w:szCs w:val="22"/>
        </w:rPr>
        <w:t xml:space="preserve">.  </w:t>
      </w:r>
      <w:r w:rsidRPr="00266AEA">
        <w:rPr>
          <w:rFonts w:ascii="Book Antiqua" w:hAnsi="Book Antiqua" w:cs="Arial"/>
          <w:sz w:val="22"/>
          <w:szCs w:val="22"/>
        </w:rPr>
        <w:t xml:space="preserve">We </w:t>
      </w:r>
      <w:r w:rsidR="006579AB">
        <w:rPr>
          <w:rFonts w:ascii="Book Antiqua" w:hAnsi="Book Antiqua" w:cs="Arial"/>
          <w:sz w:val="22"/>
          <w:szCs w:val="22"/>
        </w:rPr>
        <w:t xml:space="preserve">need to leverage the power of </w:t>
      </w:r>
      <w:r w:rsidR="00C1656C">
        <w:rPr>
          <w:rFonts w:ascii="Book Antiqua" w:hAnsi="Book Antiqua" w:cs="Arial"/>
          <w:sz w:val="22"/>
          <w:szCs w:val="22"/>
        </w:rPr>
        <w:t>knowledge management</w:t>
      </w:r>
      <w:r w:rsidR="00C1656C" w:rsidRPr="00266AEA">
        <w:rPr>
          <w:rFonts w:ascii="Book Antiqua" w:hAnsi="Book Antiqua" w:cs="Arial"/>
          <w:sz w:val="22"/>
          <w:szCs w:val="22"/>
        </w:rPr>
        <w:t xml:space="preserve"> </w:t>
      </w:r>
      <w:r w:rsidRPr="00266AEA">
        <w:rPr>
          <w:rFonts w:ascii="Book Antiqua" w:hAnsi="Book Antiqua" w:cs="Arial"/>
          <w:sz w:val="22"/>
          <w:szCs w:val="22"/>
        </w:rPr>
        <w:t>tool</w:t>
      </w:r>
      <w:r>
        <w:rPr>
          <w:rFonts w:ascii="Book Antiqua" w:hAnsi="Book Antiqua" w:cs="Arial"/>
          <w:sz w:val="22"/>
          <w:szCs w:val="22"/>
        </w:rPr>
        <w:t>s</w:t>
      </w:r>
      <w:r w:rsidRPr="00266AEA">
        <w:rPr>
          <w:rFonts w:ascii="Book Antiqua" w:hAnsi="Book Antiqua" w:cs="Arial"/>
          <w:sz w:val="22"/>
          <w:szCs w:val="22"/>
        </w:rPr>
        <w:t xml:space="preserve"> </w:t>
      </w:r>
      <w:r>
        <w:rPr>
          <w:rFonts w:ascii="Book Antiqua" w:hAnsi="Book Antiqua" w:cs="Arial"/>
          <w:sz w:val="22"/>
          <w:szCs w:val="22"/>
        </w:rPr>
        <w:t>in order to</w:t>
      </w:r>
      <w:r w:rsidRPr="00266AEA">
        <w:rPr>
          <w:rFonts w:ascii="Book Antiqua" w:hAnsi="Book Antiqua" w:cs="Arial"/>
          <w:sz w:val="22"/>
          <w:szCs w:val="22"/>
        </w:rPr>
        <w:t xml:space="preserve"> </w:t>
      </w:r>
      <w:r w:rsidR="006579AB">
        <w:rPr>
          <w:rFonts w:ascii="Book Antiqua" w:hAnsi="Book Antiqua" w:cs="Arial"/>
          <w:sz w:val="22"/>
          <w:szCs w:val="22"/>
        </w:rPr>
        <w:t>utilize</w:t>
      </w:r>
      <w:r w:rsidRPr="00266AEA">
        <w:rPr>
          <w:rFonts w:ascii="Book Antiqua" w:hAnsi="Book Antiqua" w:cs="Arial"/>
          <w:sz w:val="22"/>
          <w:szCs w:val="22"/>
        </w:rPr>
        <w:t xml:space="preserve"> the ever increasing </w:t>
      </w:r>
      <w:r>
        <w:rPr>
          <w:rFonts w:ascii="Book Antiqua" w:hAnsi="Book Antiqua" w:cs="Arial"/>
          <w:sz w:val="22"/>
          <w:szCs w:val="22"/>
        </w:rPr>
        <w:t>information</w:t>
      </w:r>
      <w:r w:rsidRPr="00266AEA">
        <w:rPr>
          <w:rFonts w:ascii="Book Antiqua" w:hAnsi="Book Antiqua" w:cs="Arial"/>
          <w:sz w:val="22"/>
          <w:szCs w:val="22"/>
        </w:rPr>
        <w:t xml:space="preserve"> available to us in a relevant, focused and timely manner.  </w:t>
      </w:r>
      <w:r w:rsidR="00F90638">
        <w:rPr>
          <w:rFonts w:ascii="Book Antiqua" w:hAnsi="Book Antiqua" w:cs="Arial"/>
          <w:sz w:val="22"/>
          <w:szCs w:val="22"/>
        </w:rPr>
        <w:t xml:space="preserve">We must adapt our processes so that we share knowledge with purpose and protect </w:t>
      </w:r>
      <w:r w:rsidR="00BF17F4">
        <w:rPr>
          <w:rFonts w:ascii="Book Antiqua" w:hAnsi="Book Antiqua" w:cs="Arial"/>
          <w:sz w:val="22"/>
          <w:szCs w:val="22"/>
        </w:rPr>
        <w:t xml:space="preserve">the </w:t>
      </w:r>
      <w:r w:rsidR="00F90638">
        <w:rPr>
          <w:rFonts w:ascii="Book Antiqua" w:hAnsi="Book Antiqua" w:cs="Arial"/>
          <w:sz w:val="22"/>
          <w:szCs w:val="22"/>
        </w:rPr>
        <w:t>information exchange</w:t>
      </w:r>
      <w:r w:rsidR="00BF17F4">
        <w:rPr>
          <w:rFonts w:ascii="Book Antiqua" w:hAnsi="Book Antiqua" w:cs="Arial"/>
          <w:sz w:val="22"/>
          <w:szCs w:val="22"/>
        </w:rPr>
        <w:t>d</w:t>
      </w:r>
      <w:r w:rsidR="00F90638">
        <w:rPr>
          <w:rFonts w:ascii="Book Antiqua" w:hAnsi="Book Antiqua" w:cs="Arial"/>
          <w:sz w:val="22"/>
          <w:szCs w:val="22"/>
        </w:rPr>
        <w:t xml:space="preserve"> between USAREUR directorates only by exception.  </w:t>
      </w:r>
      <w:r w:rsidRPr="00266AEA">
        <w:rPr>
          <w:rFonts w:ascii="Book Antiqua" w:hAnsi="Book Antiqua" w:cs="Arial"/>
          <w:sz w:val="22"/>
          <w:szCs w:val="22"/>
        </w:rPr>
        <w:t xml:space="preserve">We must question conventional wisdom, find new efficiencies, and </w:t>
      </w:r>
      <w:r>
        <w:rPr>
          <w:rFonts w:ascii="Book Antiqua" w:hAnsi="Book Antiqua" w:cs="Arial"/>
          <w:sz w:val="22"/>
          <w:szCs w:val="22"/>
        </w:rPr>
        <w:t xml:space="preserve">we must </w:t>
      </w:r>
      <w:r w:rsidRPr="00266AEA">
        <w:rPr>
          <w:rFonts w:ascii="Book Antiqua" w:hAnsi="Book Antiqua" w:cs="Arial"/>
          <w:sz w:val="22"/>
          <w:szCs w:val="22"/>
        </w:rPr>
        <w:t>change.</w:t>
      </w:r>
    </w:p>
    <w:p w:rsidR="00644ED0" w:rsidRPr="00266AEA" w:rsidRDefault="00644ED0" w:rsidP="00644ED0">
      <w:pPr>
        <w:jc w:val="both"/>
        <w:rPr>
          <w:rFonts w:ascii="Book Antiqua" w:hAnsi="Book Antiqua" w:cs="Arial"/>
          <w:sz w:val="22"/>
          <w:szCs w:val="22"/>
        </w:rPr>
      </w:pPr>
    </w:p>
    <w:p w:rsidR="00AD3BCA" w:rsidRDefault="00644ED0" w:rsidP="00644ED0">
      <w:pPr>
        <w:jc w:val="both"/>
        <w:rPr>
          <w:rFonts w:ascii="Book Antiqua" w:hAnsi="Book Antiqua" w:cs="Arial"/>
          <w:sz w:val="22"/>
          <w:szCs w:val="22"/>
        </w:rPr>
      </w:pPr>
      <w:r w:rsidRPr="00266AEA">
        <w:rPr>
          <w:rFonts w:ascii="Book Antiqua" w:hAnsi="Book Antiqua" w:cs="Arial"/>
          <w:sz w:val="22"/>
          <w:szCs w:val="22"/>
        </w:rPr>
        <w:t>This is important.  We need to do this.  This is the future</w:t>
      </w:r>
      <w:r>
        <w:rPr>
          <w:rFonts w:ascii="Book Antiqua" w:hAnsi="Book Antiqua" w:cs="Arial"/>
          <w:sz w:val="22"/>
          <w:szCs w:val="22"/>
        </w:rPr>
        <w:t>!</w:t>
      </w:r>
    </w:p>
    <w:p w:rsidR="00B748F2" w:rsidRDefault="00B748F2" w:rsidP="00644ED0">
      <w:pPr>
        <w:jc w:val="both"/>
        <w:rPr>
          <w:rFonts w:ascii="Book Antiqua" w:hAnsi="Book Antiqua" w:cs="Arial"/>
          <w:sz w:val="22"/>
          <w:szCs w:val="22"/>
        </w:rPr>
      </w:pPr>
    </w:p>
    <w:p w:rsidR="00622AC4" w:rsidRPr="006E5B1D" w:rsidRDefault="00622AC4" w:rsidP="00622AC4">
      <w:pPr>
        <w:jc w:val="both"/>
        <w:rPr>
          <w:rFonts w:ascii="Book Antiqua" w:hAnsi="Book Antiqua" w:cs="Arial"/>
          <w:sz w:val="22"/>
          <w:szCs w:val="22"/>
        </w:rPr>
      </w:pPr>
    </w:p>
    <w:p w:rsidR="00622AC4" w:rsidRDefault="00622AC4" w:rsidP="00622AC4">
      <w:pPr>
        <w:jc w:val="both"/>
        <w:rPr>
          <w:rFonts w:ascii="Book Antiqua" w:hAnsi="Book Antiqua" w:cs="Arial"/>
          <w:sz w:val="22"/>
          <w:szCs w:val="22"/>
        </w:rPr>
      </w:pPr>
    </w:p>
    <w:p w:rsidR="00C1656C" w:rsidRDefault="00C1656C" w:rsidP="00622AC4">
      <w:pPr>
        <w:jc w:val="both"/>
        <w:rPr>
          <w:rFonts w:ascii="Book Antiqua" w:hAnsi="Book Antiqua" w:cs="Arial"/>
          <w:sz w:val="22"/>
          <w:szCs w:val="22"/>
        </w:rPr>
      </w:pPr>
    </w:p>
    <w:p w:rsidR="00D913A4" w:rsidRPr="002C56F3" w:rsidRDefault="002C56F3" w:rsidP="002C56F3">
      <w:pPr>
        <w:jc w:val="right"/>
        <w:rPr>
          <w:rFonts w:ascii="Book Antiqua" w:hAnsi="Book Antiqua" w:cs="Arial"/>
          <w:b/>
          <w:i/>
          <w:sz w:val="22"/>
          <w:szCs w:val="22"/>
        </w:rPr>
      </w:pPr>
      <w:r w:rsidRPr="002C56F3">
        <w:rPr>
          <w:rFonts w:ascii="Book Antiqua" w:hAnsi="Book Antiqua" w:cs="Arial"/>
          <w:b/>
          <w:i/>
          <w:sz w:val="22"/>
          <w:szCs w:val="22"/>
          <w:highlight w:val="yellow"/>
        </w:rPr>
        <w:t>NOT SIGNED…NOT REVIEWED</w:t>
      </w:r>
    </w:p>
    <w:p w:rsidR="00AD3BCA" w:rsidRDefault="002A2304" w:rsidP="00AD3BCA">
      <w:pPr>
        <w:jc w:val="right"/>
        <w:rPr>
          <w:rFonts w:ascii="Book Antiqua" w:hAnsi="Book Antiqua" w:cs="Arial"/>
          <w:sz w:val="22"/>
          <w:szCs w:val="22"/>
        </w:rPr>
      </w:pPr>
      <w:r>
        <w:rPr>
          <w:rFonts w:ascii="Book Antiqua" w:hAnsi="Book Antiqua" w:cs="Arial"/>
          <w:sz w:val="22"/>
          <w:szCs w:val="22"/>
        </w:rPr>
        <w:t>ROBERT B. BROWN</w:t>
      </w:r>
    </w:p>
    <w:p w:rsidR="002A2304" w:rsidRDefault="002A2304" w:rsidP="00AD3BCA">
      <w:pPr>
        <w:jc w:val="right"/>
        <w:rPr>
          <w:rFonts w:ascii="Book Antiqua" w:hAnsi="Book Antiqua" w:cs="Arial"/>
          <w:sz w:val="22"/>
          <w:szCs w:val="22"/>
        </w:rPr>
      </w:pPr>
      <w:proofErr w:type="gramStart"/>
      <w:r>
        <w:rPr>
          <w:rFonts w:ascii="Book Antiqua" w:hAnsi="Book Antiqua" w:cs="Arial"/>
          <w:sz w:val="22"/>
          <w:szCs w:val="22"/>
        </w:rPr>
        <w:t>BG(</w:t>
      </w:r>
      <w:proofErr w:type="gramEnd"/>
      <w:r>
        <w:rPr>
          <w:rFonts w:ascii="Book Antiqua" w:hAnsi="Book Antiqua" w:cs="Arial"/>
          <w:sz w:val="22"/>
          <w:szCs w:val="22"/>
        </w:rPr>
        <w:t>P), USA</w:t>
      </w:r>
    </w:p>
    <w:p w:rsidR="002A2304" w:rsidRDefault="002A2304" w:rsidP="00AD3BCA">
      <w:pPr>
        <w:jc w:val="right"/>
        <w:rPr>
          <w:rFonts w:ascii="Book Antiqua" w:hAnsi="Book Antiqua" w:cs="Arial"/>
        </w:rPr>
      </w:pPr>
      <w:r>
        <w:rPr>
          <w:rFonts w:ascii="Book Antiqua" w:hAnsi="Book Antiqua" w:cs="Arial"/>
          <w:sz w:val="22"/>
          <w:szCs w:val="22"/>
        </w:rPr>
        <w:t>USAREUR COS</w:t>
      </w:r>
    </w:p>
    <w:p w:rsidR="006579AB" w:rsidRDefault="006579AB" w:rsidP="00AD3BCA">
      <w:pPr>
        <w:jc w:val="right"/>
        <w:rPr>
          <w:rFonts w:ascii="Book Antiqua" w:hAnsi="Book Antiqua" w:cs="Arial"/>
        </w:rPr>
      </w:pPr>
    </w:p>
    <w:p w:rsidR="006579AB" w:rsidRDefault="006579AB" w:rsidP="00AD3BCA">
      <w:pPr>
        <w:jc w:val="right"/>
        <w:rPr>
          <w:rFonts w:ascii="Book Antiqua" w:hAnsi="Book Antiqua" w:cs="Arial"/>
        </w:rPr>
      </w:pPr>
    </w:p>
    <w:p w:rsidR="006579AB" w:rsidRDefault="006579AB" w:rsidP="00AD3BCA">
      <w:pPr>
        <w:jc w:val="right"/>
        <w:rPr>
          <w:rFonts w:ascii="Book Antiqua" w:hAnsi="Book Antiqua" w:cs="Arial"/>
        </w:rPr>
      </w:pPr>
    </w:p>
    <w:p w:rsidR="00622AC4" w:rsidRPr="006E5B1D" w:rsidRDefault="00622AC4" w:rsidP="00622AC4">
      <w:pPr>
        <w:rPr>
          <w:sz w:val="22"/>
          <w:szCs w:val="22"/>
        </w:rPr>
      </w:pPr>
    </w:p>
    <w:p w:rsidR="00622AC4" w:rsidRDefault="00622AC4" w:rsidP="00622AC4">
      <w:pPr>
        <w:jc w:val="center"/>
        <w:sectPr w:rsidR="00622AC4" w:rsidSect="00C463BC">
          <w:pgSz w:w="12240" w:h="15840"/>
          <w:pgMar w:top="1440" w:right="1440" w:bottom="1440" w:left="1440" w:header="720" w:footer="720" w:gutter="0"/>
          <w:cols w:space="720"/>
          <w:docGrid w:linePitch="360"/>
        </w:sectPr>
      </w:pPr>
    </w:p>
    <w:p w:rsidR="003660B0" w:rsidRPr="0070258C" w:rsidRDefault="002945FB" w:rsidP="003660B0">
      <w:pPr>
        <w:jc w:val="right"/>
        <w:rPr>
          <w:rFonts w:ascii="Book Antiqua" w:hAnsi="Book Antiqua"/>
          <w:color w:val="808080"/>
          <w:sz w:val="44"/>
          <w:szCs w:val="44"/>
        </w:rPr>
      </w:pPr>
      <w:r>
        <w:rPr>
          <w:rFonts w:ascii="Book Antiqua" w:hAnsi="Book Antiqua"/>
          <w:color w:val="808080"/>
          <w:sz w:val="44"/>
          <w:szCs w:val="44"/>
        </w:rPr>
        <w:lastRenderedPageBreak/>
        <w:t>USAREUR G2</w:t>
      </w:r>
    </w:p>
    <w:p w:rsidR="00DD6539" w:rsidRDefault="003660B0" w:rsidP="003660B0">
      <w:pPr>
        <w:jc w:val="right"/>
        <w:rPr>
          <w:rFonts w:ascii="Book Antiqua" w:hAnsi="Book Antiqua"/>
          <w:color w:val="808080"/>
          <w:sz w:val="44"/>
          <w:szCs w:val="44"/>
        </w:rPr>
      </w:pPr>
      <w:r>
        <w:rPr>
          <w:rFonts w:ascii="Book Antiqua" w:hAnsi="Book Antiqua"/>
          <w:color w:val="808080"/>
          <w:sz w:val="44"/>
          <w:szCs w:val="44"/>
        </w:rPr>
        <w:t>Knowledge Management</w:t>
      </w:r>
      <w:r w:rsidRPr="0070258C">
        <w:rPr>
          <w:rFonts w:ascii="Book Antiqua" w:hAnsi="Book Antiqua"/>
          <w:color w:val="808080"/>
          <w:sz w:val="44"/>
          <w:szCs w:val="44"/>
        </w:rPr>
        <w:t xml:space="preserve"> Strategy</w:t>
      </w:r>
    </w:p>
    <w:p w:rsidR="001B2BAC" w:rsidRDefault="001B2BAC" w:rsidP="0070258C">
      <w:pPr>
        <w:jc w:val="right"/>
        <w:rPr>
          <w:rFonts w:ascii="Book Antiqua" w:hAnsi="Book Antiqua"/>
          <w:b/>
        </w:rPr>
      </w:pPr>
    </w:p>
    <w:p w:rsidR="00DD6539" w:rsidRDefault="00DD6539" w:rsidP="0070258C">
      <w:pPr>
        <w:jc w:val="right"/>
        <w:rPr>
          <w:rFonts w:ascii="Book Antiqua" w:hAnsi="Book Antiqua"/>
          <w:b/>
        </w:rPr>
      </w:pPr>
    </w:p>
    <w:p w:rsidR="00DD6539" w:rsidRDefault="00DD6539" w:rsidP="0070258C">
      <w:pPr>
        <w:jc w:val="right"/>
        <w:rPr>
          <w:rFonts w:ascii="Book Antiqua" w:hAnsi="Book Antiqua"/>
          <w:b/>
        </w:rPr>
      </w:pPr>
    </w:p>
    <w:p w:rsidR="00DD6539" w:rsidRDefault="00DD6539" w:rsidP="0070258C">
      <w:pPr>
        <w:jc w:val="right"/>
        <w:rPr>
          <w:rFonts w:ascii="Book Antiqua" w:hAnsi="Book Antiqua"/>
          <w:b/>
        </w:rPr>
      </w:pPr>
    </w:p>
    <w:p w:rsidR="00DD6539" w:rsidRDefault="00DD6539" w:rsidP="0070258C">
      <w:pPr>
        <w:jc w:val="right"/>
        <w:rPr>
          <w:rFonts w:ascii="Book Antiqua" w:hAnsi="Book Antiqua"/>
          <w:b/>
        </w:rPr>
      </w:pPr>
    </w:p>
    <w:p w:rsidR="00DD6539" w:rsidRDefault="00DD6539" w:rsidP="0070258C">
      <w:pPr>
        <w:jc w:val="right"/>
        <w:rPr>
          <w:rFonts w:ascii="Book Antiqua" w:hAnsi="Book Antiqua"/>
          <w:b/>
        </w:rPr>
      </w:pPr>
    </w:p>
    <w:p w:rsidR="00DD6539" w:rsidRDefault="00DD6539" w:rsidP="0070258C">
      <w:pPr>
        <w:jc w:val="right"/>
        <w:rPr>
          <w:rFonts w:ascii="Book Antiqua" w:hAnsi="Book Antiqua"/>
          <w:b/>
        </w:rPr>
      </w:pPr>
    </w:p>
    <w:p w:rsidR="00DD6539" w:rsidRDefault="00DD6539" w:rsidP="0070258C">
      <w:pPr>
        <w:jc w:val="right"/>
        <w:rPr>
          <w:rFonts w:ascii="Book Antiqua" w:hAnsi="Book Antiqua"/>
          <w:b/>
        </w:rPr>
      </w:pPr>
    </w:p>
    <w:p w:rsidR="00C320A2" w:rsidRDefault="00C320A2" w:rsidP="00DD6539">
      <w:pPr>
        <w:rPr>
          <w:rFonts w:ascii="Book Antiqua" w:hAnsi="Book Antiqua"/>
          <w:sz w:val="44"/>
          <w:szCs w:val="44"/>
        </w:rPr>
      </w:pPr>
    </w:p>
    <w:p w:rsidR="00DD6539" w:rsidRPr="00CC59C2" w:rsidRDefault="00C320A2" w:rsidP="00DD6539">
      <w:pPr>
        <w:rPr>
          <w:rFonts w:ascii="Book Antiqua" w:hAnsi="Book Antiqua"/>
          <w:b/>
          <w:color w:val="333333"/>
        </w:rPr>
      </w:pPr>
      <w:r w:rsidRPr="00CC59C2">
        <w:rPr>
          <w:rFonts w:ascii="Book Antiqua" w:hAnsi="Book Antiqua"/>
          <w:color w:val="333333"/>
          <w:sz w:val="44"/>
          <w:szCs w:val="44"/>
        </w:rPr>
        <w:t>CONTENTS</w:t>
      </w:r>
    </w:p>
    <w:p w:rsidR="00DD6539" w:rsidRDefault="00DD6539" w:rsidP="00DD6539">
      <w:pPr>
        <w:rPr>
          <w:rFonts w:ascii="Book Antiqua" w:hAnsi="Book Antiqua"/>
          <w:b/>
        </w:rPr>
      </w:pPr>
    </w:p>
    <w:p w:rsidR="00DD6539" w:rsidRPr="00150B3C" w:rsidRDefault="00FB2B57" w:rsidP="00D530CE">
      <w:pPr>
        <w:spacing w:line="360" w:lineRule="auto"/>
        <w:rPr>
          <w:rFonts w:ascii="Book Antiqua" w:hAnsi="Book Antiqua"/>
          <w:b/>
          <w:color w:val="7F7F7F"/>
          <w:sz w:val="32"/>
          <w:szCs w:val="32"/>
        </w:rPr>
      </w:pPr>
      <w:bookmarkStart w:id="0" w:name="OLE_LINK1"/>
      <w:bookmarkStart w:id="1" w:name="OLE_LINK2"/>
      <w:r>
        <w:rPr>
          <w:rFonts w:ascii="Book Antiqua" w:hAnsi="Book Antiqua"/>
          <w:b/>
          <w:color w:val="7F7F7F"/>
          <w:sz w:val="32"/>
          <w:szCs w:val="32"/>
        </w:rPr>
        <w:t>Introduction</w:t>
      </w:r>
      <w:r>
        <w:rPr>
          <w:rFonts w:ascii="Book Antiqua" w:hAnsi="Book Antiqua"/>
          <w:b/>
          <w:color w:val="7F7F7F"/>
          <w:sz w:val="32"/>
          <w:szCs w:val="32"/>
        </w:rPr>
        <w:tab/>
      </w:r>
      <w:r>
        <w:rPr>
          <w:rFonts w:ascii="Book Antiqua" w:hAnsi="Book Antiqua"/>
          <w:b/>
          <w:color w:val="7F7F7F"/>
          <w:sz w:val="32"/>
          <w:szCs w:val="32"/>
        </w:rPr>
        <w:tab/>
      </w:r>
      <w:r w:rsidR="00622AC4">
        <w:rPr>
          <w:rFonts w:ascii="Book Antiqua" w:hAnsi="Book Antiqua"/>
          <w:b/>
          <w:color w:val="7F7F7F"/>
          <w:sz w:val="32"/>
          <w:szCs w:val="32"/>
        </w:rPr>
        <w:t>1</w:t>
      </w:r>
    </w:p>
    <w:p w:rsidR="00DD6539" w:rsidRPr="00150B3C" w:rsidRDefault="00DD6539" w:rsidP="00D530CE">
      <w:pPr>
        <w:spacing w:line="360" w:lineRule="auto"/>
        <w:rPr>
          <w:rFonts w:ascii="Book Antiqua" w:hAnsi="Book Antiqua"/>
          <w:b/>
          <w:color w:val="7F7F7F"/>
          <w:sz w:val="32"/>
          <w:szCs w:val="32"/>
        </w:rPr>
      </w:pPr>
      <w:r w:rsidRPr="00150B3C">
        <w:rPr>
          <w:rFonts w:ascii="Book Antiqua" w:hAnsi="Book Antiqua"/>
          <w:b/>
          <w:color w:val="7F7F7F"/>
          <w:sz w:val="32"/>
          <w:szCs w:val="32"/>
        </w:rPr>
        <w:t>Vision, Mission</w:t>
      </w:r>
      <w:r w:rsidR="006C3B0A">
        <w:rPr>
          <w:rFonts w:ascii="Book Antiqua" w:hAnsi="Book Antiqua"/>
          <w:b/>
          <w:color w:val="7F7F7F"/>
          <w:sz w:val="32"/>
          <w:szCs w:val="32"/>
        </w:rPr>
        <w:t>,</w:t>
      </w:r>
      <w:r w:rsidR="00FB2B57">
        <w:rPr>
          <w:rFonts w:ascii="Book Antiqua" w:hAnsi="Book Antiqua"/>
          <w:b/>
          <w:color w:val="7F7F7F"/>
          <w:sz w:val="32"/>
          <w:szCs w:val="32"/>
        </w:rPr>
        <w:t xml:space="preserve"> Definition</w:t>
      </w:r>
      <w:r w:rsidR="00FB2B57">
        <w:rPr>
          <w:rFonts w:ascii="Book Antiqua" w:hAnsi="Book Antiqua"/>
          <w:b/>
          <w:color w:val="7F7F7F"/>
          <w:sz w:val="32"/>
          <w:szCs w:val="32"/>
        </w:rPr>
        <w:tab/>
      </w:r>
      <w:r w:rsidR="00FB2B57">
        <w:rPr>
          <w:rFonts w:ascii="Book Antiqua" w:hAnsi="Book Antiqua"/>
          <w:b/>
          <w:color w:val="7F7F7F"/>
          <w:sz w:val="32"/>
          <w:szCs w:val="32"/>
        </w:rPr>
        <w:tab/>
      </w:r>
      <w:r w:rsidR="00E53848">
        <w:rPr>
          <w:rFonts w:ascii="Book Antiqua" w:hAnsi="Book Antiqua"/>
          <w:b/>
          <w:color w:val="7F7F7F"/>
          <w:sz w:val="32"/>
          <w:szCs w:val="32"/>
        </w:rPr>
        <w:t>5</w:t>
      </w:r>
    </w:p>
    <w:p w:rsidR="00DD6539" w:rsidRPr="00150B3C" w:rsidRDefault="00DD6539" w:rsidP="00D530CE">
      <w:pPr>
        <w:spacing w:line="360" w:lineRule="auto"/>
        <w:rPr>
          <w:rFonts w:ascii="Book Antiqua" w:hAnsi="Book Antiqua"/>
          <w:b/>
          <w:color w:val="7F7F7F"/>
          <w:sz w:val="32"/>
          <w:szCs w:val="32"/>
        </w:rPr>
      </w:pPr>
      <w:r w:rsidRPr="00150B3C">
        <w:rPr>
          <w:rFonts w:ascii="Book Antiqua" w:hAnsi="Book Antiqua"/>
          <w:b/>
          <w:color w:val="7F7F7F"/>
          <w:sz w:val="32"/>
          <w:szCs w:val="32"/>
        </w:rPr>
        <w:t>Objectives</w:t>
      </w:r>
      <w:r w:rsidR="00FB2B57">
        <w:rPr>
          <w:rFonts w:ascii="Book Antiqua" w:hAnsi="Book Antiqua"/>
          <w:b/>
          <w:color w:val="7F7F7F"/>
          <w:sz w:val="32"/>
          <w:szCs w:val="32"/>
        </w:rPr>
        <w:t xml:space="preserve"> and Goals</w:t>
      </w:r>
      <w:r w:rsidR="00FB2B57">
        <w:rPr>
          <w:rFonts w:ascii="Book Antiqua" w:hAnsi="Book Antiqua"/>
          <w:b/>
          <w:color w:val="7F7F7F"/>
          <w:sz w:val="32"/>
          <w:szCs w:val="32"/>
        </w:rPr>
        <w:tab/>
      </w:r>
      <w:r w:rsidR="00FB2B57">
        <w:rPr>
          <w:rFonts w:ascii="Book Antiqua" w:hAnsi="Book Antiqua"/>
          <w:b/>
          <w:color w:val="7F7F7F"/>
          <w:sz w:val="32"/>
          <w:szCs w:val="32"/>
        </w:rPr>
        <w:tab/>
      </w:r>
      <w:r w:rsidR="00E53848">
        <w:rPr>
          <w:rFonts w:ascii="Book Antiqua" w:hAnsi="Book Antiqua"/>
          <w:b/>
          <w:color w:val="7F7F7F"/>
          <w:sz w:val="32"/>
          <w:szCs w:val="32"/>
        </w:rPr>
        <w:t>6</w:t>
      </w:r>
    </w:p>
    <w:p w:rsidR="00DD6539" w:rsidRPr="00150B3C" w:rsidRDefault="00DD6539" w:rsidP="00D530CE">
      <w:pPr>
        <w:spacing w:line="360" w:lineRule="auto"/>
        <w:rPr>
          <w:rFonts w:ascii="Book Antiqua" w:hAnsi="Book Antiqua"/>
          <w:b/>
          <w:color w:val="7F7F7F"/>
          <w:sz w:val="32"/>
          <w:szCs w:val="32"/>
        </w:rPr>
      </w:pPr>
      <w:r w:rsidRPr="00150B3C">
        <w:rPr>
          <w:rFonts w:ascii="Book Antiqua" w:hAnsi="Book Antiqua"/>
          <w:b/>
          <w:color w:val="7F7F7F"/>
          <w:sz w:val="32"/>
          <w:szCs w:val="32"/>
        </w:rPr>
        <w:t xml:space="preserve">Key </w:t>
      </w:r>
      <w:r w:rsidR="00150B3C" w:rsidRPr="00150B3C">
        <w:rPr>
          <w:rFonts w:ascii="Book Antiqua" w:hAnsi="Book Antiqua"/>
          <w:b/>
          <w:color w:val="7F7F7F"/>
          <w:sz w:val="32"/>
          <w:szCs w:val="32"/>
        </w:rPr>
        <w:t>Enabling</w:t>
      </w:r>
      <w:r w:rsidRPr="00150B3C">
        <w:rPr>
          <w:rFonts w:ascii="Book Antiqua" w:hAnsi="Book Antiqua"/>
          <w:b/>
          <w:color w:val="7F7F7F"/>
          <w:sz w:val="32"/>
          <w:szCs w:val="32"/>
        </w:rPr>
        <w:t xml:space="preserve"> </w:t>
      </w:r>
      <w:r w:rsidR="00E53848">
        <w:rPr>
          <w:rFonts w:ascii="Book Antiqua" w:hAnsi="Book Antiqua"/>
          <w:b/>
          <w:color w:val="7F7F7F"/>
          <w:sz w:val="32"/>
          <w:szCs w:val="32"/>
        </w:rPr>
        <w:t>Activities</w:t>
      </w:r>
      <w:r w:rsidR="00FB2B57">
        <w:rPr>
          <w:rFonts w:ascii="Book Antiqua" w:hAnsi="Book Antiqua"/>
          <w:b/>
          <w:color w:val="7F7F7F"/>
          <w:sz w:val="32"/>
          <w:szCs w:val="32"/>
        </w:rPr>
        <w:tab/>
      </w:r>
      <w:r w:rsidR="00FB2B57">
        <w:rPr>
          <w:rFonts w:ascii="Book Antiqua" w:hAnsi="Book Antiqua"/>
          <w:b/>
          <w:color w:val="7F7F7F"/>
          <w:sz w:val="32"/>
          <w:szCs w:val="32"/>
        </w:rPr>
        <w:tab/>
      </w:r>
      <w:r w:rsidR="00590C46" w:rsidRPr="00150B3C">
        <w:rPr>
          <w:rFonts w:ascii="Book Antiqua" w:hAnsi="Book Antiqua"/>
          <w:b/>
          <w:color w:val="7F7F7F"/>
          <w:sz w:val="32"/>
          <w:szCs w:val="32"/>
        </w:rPr>
        <w:t>1</w:t>
      </w:r>
      <w:r w:rsidR="00763613">
        <w:rPr>
          <w:rFonts w:ascii="Book Antiqua" w:hAnsi="Book Antiqua"/>
          <w:b/>
          <w:color w:val="7F7F7F"/>
          <w:sz w:val="32"/>
          <w:szCs w:val="32"/>
        </w:rPr>
        <w:t>7</w:t>
      </w:r>
    </w:p>
    <w:p w:rsidR="00DD6539" w:rsidRDefault="00FB2B57" w:rsidP="00D530CE">
      <w:pPr>
        <w:spacing w:line="360" w:lineRule="auto"/>
        <w:rPr>
          <w:rFonts w:ascii="Book Antiqua" w:hAnsi="Book Antiqua"/>
          <w:b/>
          <w:color w:val="7F7F7F"/>
          <w:sz w:val="32"/>
          <w:szCs w:val="32"/>
        </w:rPr>
      </w:pPr>
      <w:r>
        <w:rPr>
          <w:rFonts w:ascii="Book Antiqua" w:hAnsi="Book Antiqua"/>
          <w:b/>
          <w:color w:val="7F7F7F"/>
          <w:sz w:val="32"/>
          <w:szCs w:val="32"/>
        </w:rPr>
        <w:t>Conclusion</w:t>
      </w:r>
      <w:r>
        <w:rPr>
          <w:rFonts w:ascii="Book Antiqua" w:hAnsi="Book Antiqua"/>
          <w:b/>
          <w:color w:val="7F7F7F"/>
          <w:sz w:val="32"/>
          <w:szCs w:val="32"/>
        </w:rPr>
        <w:tab/>
      </w:r>
      <w:r>
        <w:rPr>
          <w:rFonts w:ascii="Book Antiqua" w:hAnsi="Book Antiqua"/>
          <w:b/>
          <w:color w:val="7F7F7F"/>
          <w:sz w:val="32"/>
          <w:szCs w:val="32"/>
        </w:rPr>
        <w:tab/>
      </w:r>
      <w:r w:rsidR="00C33CDC">
        <w:rPr>
          <w:rFonts w:ascii="Book Antiqua" w:hAnsi="Book Antiqua"/>
          <w:b/>
          <w:color w:val="7F7F7F"/>
          <w:sz w:val="32"/>
          <w:szCs w:val="32"/>
        </w:rPr>
        <w:t>20</w:t>
      </w:r>
    </w:p>
    <w:p w:rsidR="00C33CDC" w:rsidRDefault="00590C46" w:rsidP="00D530CE">
      <w:pPr>
        <w:spacing w:line="360" w:lineRule="auto"/>
        <w:rPr>
          <w:rFonts w:ascii="Book Antiqua" w:hAnsi="Book Antiqua"/>
          <w:b/>
          <w:color w:val="7F7F7F"/>
          <w:sz w:val="32"/>
          <w:szCs w:val="32"/>
        </w:rPr>
      </w:pPr>
      <w:r>
        <w:rPr>
          <w:rFonts w:ascii="Book Antiqua" w:hAnsi="Book Antiqua"/>
          <w:b/>
          <w:color w:val="7F7F7F"/>
          <w:sz w:val="32"/>
          <w:szCs w:val="32"/>
        </w:rPr>
        <w:t xml:space="preserve">Appendix 1:   </w:t>
      </w:r>
      <w:r w:rsidR="00FB2B57">
        <w:rPr>
          <w:rFonts w:ascii="Book Antiqua" w:hAnsi="Book Antiqua"/>
          <w:b/>
          <w:color w:val="7F7F7F"/>
          <w:sz w:val="32"/>
          <w:szCs w:val="32"/>
        </w:rPr>
        <w:t>Objectives, Goals and Activities</w:t>
      </w:r>
      <w:r w:rsidR="00FB2B57">
        <w:rPr>
          <w:rFonts w:ascii="Book Antiqua" w:hAnsi="Book Antiqua"/>
          <w:b/>
          <w:color w:val="7F7F7F"/>
          <w:sz w:val="32"/>
          <w:szCs w:val="32"/>
        </w:rPr>
        <w:tab/>
      </w:r>
      <w:r w:rsidR="00FB2B57">
        <w:rPr>
          <w:rFonts w:ascii="Book Antiqua" w:hAnsi="Book Antiqua"/>
          <w:b/>
          <w:color w:val="7F7F7F"/>
          <w:sz w:val="32"/>
          <w:szCs w:val="32"/>
        </w:rPr>
        <w:tab/>
      </w:r>
      <w:r w:rsidR="00C33CDC">
        <w:rPr>
          <w:rFonts w:ascii="Book Antiqua" w:hAnsi="Book Antiqua"/>
          <w:b/>
          <w:color w:val="7F7F7F"/>
          <w:sz w:val="32"/>
          <w:szCs w:val="32"/>
        </w:rPr>
        <w:t>22</w:t>
      </w:r>
    </w:p>
    <w:p w:rsidR="00C33CDC" w:rsidRPr="00150B3C" w:rsidRDefault="00590C46" w:rsidP="00D530CE">
      <w:pPr>
        <w:spacing w:line="360" w:lineRule="auto"/>
        <w:rPr>
          <w:rFonts w:ascii="Book Antiqua" w:hAnsi="Book Antiqua"/>
          <w:b/>
          <w:color w:val="7F7F7F"/>
          <w:sz w:val="32"/>
          <w:szCs w:val="32"/>
        </w:rPr>
      </w:pPr>
      <w:r>
        <w:rPr>
          <w:rFonts w:ascii="Book Antiqua" w:hAnsi="Book Antiqua"/>
          <w:b/>
          <w:color w:val="7F7F7F"/>
          <w:sz w:val="32"/>
          <w:szCs w:val="32"/>
        </w:rPr>
        <w:t xml:space="preserve">Appendix 2:   </w:t>
      </w:r>
      <w:r w:rsidR="00FB2B57">
        <w:rPr>
          <w:rFonts w:ascii="Book Antiqua" w:hAnsi="Book Antiqua"/>
          <w:b/>
          <w:color w:val="7F7F7F"/>
          <w:sz w:val="32"/>
          <w:szCs w:val="32"/>
        </w:rPr>
        <w:t>Top Ten Tasks</w:t>
      </w:r>
      <w:r w:rsidR="00FB2B57">
        <w:rPr>
          <w:rFonts w:ascii="Book Antiqua" w:hAnsi="Book Antiqua"/>
          <w:b/>
          <w:color w:val="7F7F7F"/>
          <w:sz w:val="32"/>
          <w:szCs w:val="32"/>
        </w:rPr>
        <w:tab/>
      </w:r>
      <w:r w:rsidR="00FB2B57">
        <w:rPr>
          <w:rFonts w:ascii="Book Antiqua" w:hAnsi="Book Antiqua"/>
          <w:b/>
          <w:color w:val="7F7F7F"/>
          <w:sz w:val="32"/>
          <w:szCs w:val="32"/>
        </w:rPr>
        <w:tab/>
      </w:r>
      <w:r w:rsidR="00C33CDC">
        <w:rPr>
          <w:rFonts w:ascii="Book Antiqua" w:hAnsi="Book Antiqua"/>
          <w:b/>
          <w:color w:val="7F7F7F"/>
          <w:sz w:val="32"/>
          <w:szCs w:val="32"/>
        </w:rPr>
        <w:t>27</w:t>
      </w:r>
    </w:p>
    <w:p w:rsidR="00DD6539" w:rsidRDefault="00DD6539" w:rsidP="001B2BAC">
      <w:pPr>
        <w:rPr>
          <w:rFonts w:ascii="Book Antiqua" w:hAnsi="Book Antiqua"/>
        </w:rPr>
        <w:sectPr w:rsidR="00DD6539">
          <w:pgSz w:w="12240" w:h="15840"/>
          <w:pgMar w:top="1440" w:right="1800" w:bottom="1440" w:left="1800" w:header="720" w:footer="720" w:gutter="0"/>
          <w:cols w:space="720"/>
          <w:docGrid w:linePitch="360"/>
        </w:sectPr>
      </w:pPr>
    </w:p>
    <w:bookmarkEnd w:id="0"/>
    <w:bookmarkEnd w:id="1"/>
    <w:p w:rsidR="00623BAC" w:rsidRDefault="00A63854" w:rsidP="00623BAC">
      <w:pPr>
        <w:jc w:val="center"/>
        <w:rPr>
          <w:rFonts w:ascii="Book Antiqua" w:hAnsi="Book Antiqua" w:cs="Arial"/>
          <w:b/>
          <w:color w:val="333399"/>
          <w:sz w:val="32"/>
          <w:szCs w:val="32"/>
        </w:rPr>
      </w:pPr>
      <w:r>
        <w:rPr>
          <w:rFonts w:ascii="Book Antiqua" w:hAnsi="Book Antiqua" w:cs="Arial"/>
          <w:b/>
          <w:color w:val="333399"/>
          <w:sz w:val="32"/>
          <w:szCs w:val="32"/>
        </w:rPr>
        <w:lastRenderedPageBreak/>
        <w:t>INTRODUCTION</w:t>
      </w:r>
    </w:p>
    <w:p w:rsidR="00980C0E" w:rsidRDefault="00980C0E" w:rsidP="00163EC5">
      <w:pPr>
        <w:pStyle w:val="Default"/>
        <w:jc w:val="both"/>
      </w:pPr>
    </w:p>
    <w:p w:rsidR="00980C0E" w:rsidRDefault="00980C0E" w:rsidP="00163EC5">
      <w:pPr>
        <w:pStyle w:val="Default"/>
        <w:jc w:val="both"/>
      </w:pPr>
    </w:p>
    <w:p w:rsidR="0032311A" w:rsidRPr="005759FD" w:rsidRDefault="00B9167A" w:rsidP="00163EC5">
      <w:pPr>
        <w:pStyle w:val="Default"/>
        <w:jc w:val="both"/>
        <w:rPr>
          <w:rFonts w:ascii="Book Antiqua" w:hAnsi="Book Antiqua"/>
        </w:rPr>
      </w:pPr>
      <w:r w:rsidRPr="005759FD">
        <w:rPr>
          <w:rFonts w:ascii="Book Antiqua" w:hAnsi="Book Antiqua"/>
        </w:rPr>
        <w:t xml:space="preserve">The </w:t>
      </w:r>
      <w:r w:rsidR="00F40E3A" w:rsidRPr="005759FD">
        <w:rPr>
          <w:rFonts w:ascii="Book Antiqua" w:hAnsi="Book Antiqua"/>
        </w:rPr>
        <w:t xml:space="preserve">nature of </w:t>
      </w:r>
      <w:r w:rsidR="00C3211F">
        <w:rPr>
          <w:rFonts w:ascii="Book Antiqua" w:hAnsi="Book Antiqua"/>
        </w:rPr>
        <w:t>our</w:t>
      </w:r>
      <w:r w:rsidR="00F40E3A" w:rsidRPr="005759FD">
        <w:rPr>
          <w:rFonts w:ascii="Book Antiqua" w:hAnsi="Book Antiqua"/>
        </w:rPr>
        <w:t xml:space="preserve"> </w:t>
      </w:r>
      <w:r w:rsidRPr="005759FD">
        <w:rPr>
          <w:rFonts w:ascii="Book Antiqua" w:hAnsi="Book Antiqua"/>
        </w:rPr>
        <w:t xml:space="preserve">Army mission </w:t>
      </w:r>
      <w:r w:rsidR="00F40E3A" w:rsidRPr="005759FD">
        <w:rPr>
          <w:rFonts w:ascii="Book Antiqua" w:hAnsi="Book Antiqua"/>
        </w:rPr>
        <w:t xml:space="preserve">requires that </w:t>
      </w:r>
      <w:r w:rsidR="00C3211F">
        <w:rPr>
          <w:rFonts w:ascii="Book Antiqua" w:hAnsi="Book Antiqua"/>
        </w:rPr>
        <w:t>we</w:t>
      </w:r>
      <w:r w:rsidR="00F40E3A" w:rsidRPr="005759FD">
        <w:rPr>
          <w:rFonts w:ascii="Book Antiqua" w:hAnsi="Book Antiqua"/>
        </w:rPr>
        <w:t xml:space="preserve"> perform</w:t>
      </w:r>
      <w:r w:rsidRPr="005759FD">
        <w:rPr>
          <w:rFonts w:ascii="Book Antiqua" w:hAnsi="Book Antiqua"/>
        </w:rPr>
        <w:t xml:space="preserve"> knowledge management activities</w:t>
      </w:r>
      <w:r w:rsidR="00EF7D2E">
        <w:rPr>
          <w:rFonts w:ascii="Book Antiqua" w:hAnsi="Book Antiqua"/>
        </w:rPr>
        <w:t xml:space="preserve">.  In fact, knowledge management has been a key element of our military operational success since our inception.  </w:t>
      </w:r>
      <w:r w:rsidRPr="005759FD">
        <w:rPr>
          <w:rFonts w:ascii="Book Antiqua" w:hAnsi="Book Antiqua"/>
        </w:rPr>
        <w:t xml:space="preserve"> It was not </w:t>
      </w:r>
      <w:r w:rsidR="000E5603">
        <w:rPr>
          <w:rFonts w:ascii="Book Antiqua" w:hAnsi="Book Antiqua"/>
        </w:rPr>
        <w:t>coined</w:t>
      </w:r>
      <w:r w:rsidR="000E5603" w:rsidRPr="005759FD">
        <w:rPr>
          <w:rFonts w:ascii="Book Antiqua" w:hAnsi="Book Antiqua"/>
        </w:rPr>
        <w:t xml:space="preserve"> </w:t>
      </w:r>
      <w:r w:rsidRPr="005759FD">
        <w:rPr>
          <w:rFonts w:ascii="Book Antiqua" w:hAnsi="Book Antiqua"/>
        </w:rPr>
        <w:t xml:space="preserve">knowledge management, but </w:t>
      </w:r>
      <w:r w:rsidR="00C3211F">
        <w:rPr>
          <w:rFonts w:ascii="Book Antiqua" w:hAnsi="Book Antiqua"/>
        </w:rPr>
        <w:t>knowledge management</w:t>
      </w:r>
      <w:r w:rsidRPr="005759FD">
        <w:rPr>
          <w:rFonts w:ascii="Book Antiqua" w:hAnsi="Book Antiqua"/>
        </w:rPr>
        <w:t xml:space="preserve"> </w:t>
      </w:r>
      <w:r w:rsidR="000E5603">
        <w:rPr>
          <w:rFonts w:ascii="Book Antiqua" w:hAnsi="Book Antiqua"/>
        </w:rPr>
        <w:t xml:space="preserve">occurred </w:t>
      </w:r>
      <w:r w:rsidR="002F1F1F">
        <w:rPr>
          <w:rFonts w:ascii="Book Antiqua" w:hAnsi="Book Antiqua"/>
        </w:rPr>
        <w:t xml:space="preserve">in </w:t>
      </w:r>
      <w:r w:rsidR="002F1F1F" w:rsidRPr="005759FD">
        <w:rPr>
          <w:rFonts w:ascii="Book Antiqua" w:hAnsi="Book Antiqua"/>
        </w:rPr>
        <w:t>the</w:t>
      </w:r>
      <w:r w:rsidRPr="005759FD">
        <w:rPr>
          <w:rFonts w:ascii="Book Antiqua" w:hAnsi="Book Antiqua"/>
        </w:rPr>
        <w:t xml:space="preserve"> way things were organized, decisions were made</w:t>
      </w:r>
      <w:r w:rsidR="00C3211F">
        <w:rPr>
          <w:rFonts w:ascii="Book Antiqua" w:hAnsi="Book Antiqua"/>
        </w:rPr>
        <w:t>,</w:t>
      </w:r>
      <w:r w:rsidRPr="005759FD">
        <w:rPr>
          <w:rFonts w:ascii="Book Antiqua" w:hAnsi="Book Antiqua"/>
        </w:rPr>
        <w:t xml:space="preserve"> the mission accomplished</w:t>
      </w:r>
      <w:r w:rsidR="00C3211F">
        <w:rPr>
          <w:rFonts w:ascii="Book Antiqua" w:hAnsi="Book Antiqua"/>
        </w:rPr>
        <w:t>, and in the way m</w:t>
      </w:r>
      <w:r w:rsidR="0032311A" w:rsidRPr="005759FD">
        <w:rPr>
          <w:rFonts w:ascii="Book Antiqua" w:hAnsi="Book Antiqua"/>
        </w:rPr>
        <w:t xml:space="preserve">ilitary staffs </w:t>
      </w:r>
      <w:r w:rsidR="00B62144">
        <w:rPr>
          <w:rFonts w:ascii="Book Antiqua" w:hAnsi="Book Antiqua"/>
        </w:rPr>
        <w:t xml:space="preserve">were formed </w:t>
      </w:r>
      <w:r w:rsidR="0032311A" w:rsidRPr="005759FD">
        <w:rPr>
          <w:rFonts w:ascii="Book Antiqua" w:hAnsi="Book Antiqua"/>
        </w:rPr>
        <w:t>to provide knowledge for the commander</w:t>
      </w:r>
      <w:r w:rsidR="00B62144">
        <w:rPr>
          <w:rFonts w:ascii="Book Antiqua" w:hAnsi="Book Antiqua"/>
        </w:rPr>
        <w:t>. A</w:t>
      </w:r>
      <w:r w:rsidR="0032311A" w:rsidRPr="005759FD">
        <w:rPr>
          <w:rFonts w:ascii="Book Antiqua" w:hAnsi="Book Antiqua"/>
        </w:rPr>
        <w:t>s the complexity of warfare increased, the size of these staffs expanded</w:t>
      </w:r>
      <w:r w:rsidR="00B62144">
        <w:rPr>
          <w:rFonts w:ascii="Book Antiqua" w:hAnsi="Book Antiqua"/>
        </w:rPr>
        <w:t xml:space="preserve"> in order to perform </w:t>
      </w:r>
      <w:r w:rsidR="0032311A" w:rsidRPr="005759FD">
        <w:rPr>
          <w:rFonts w:ascii="Book Antiqua" w:hAnsi="Book Antiqua"/>
        </w:rPr>
        <w:t>two specific functions.  First, the</w:t>
      </w:r>
      <w:r w:rsidR="00B62144">
        <w:rPr>
          <w:rFonts w:ascii="Book Antiqua" w:hAnsi="Book Antiqua"/>
        </w:rPr>
        <w:t xml:space="preserve"> staff</w:t>
      </w:r>
      <w:r w:rsidR="0032311A" w:rsidRPr="005759FD">
        <w:rPr>
          <w:rFonts w:ascii="Book Antiqua" w:hAnsi="Book Antiqua"/>
        </w:rPr>
        <w:t xml:space="preserve"> accomplished </w:t>
      </w:r>
      <w:r w:rsidR="00B62144">
        <w:rPr>
          <w:rFonts w:ascii="Book Antiqua" w:hAnsi="Book Antiqua"/>
        </w:rPr>
        <w:t xml:space="preserve">things </w:t>
      </w:r>
      <w:r w:rsidR="0032311A" w:rsidRPr="005759FD">
        <w:rPr>
          <w:rFonts w:ascii="Book Antiqua" w:hAnsi="Book Antiqua"/>
        </w:rPr>
        <w:t xml:space="preserve">for the commander that required </w:t>
      </w:r>
      <w:r w:rsidR="00B62144" w:rsidRPr="005759FD">
        <w:rPr>
          <w:rFonts w:ascii="Book Antiqua" w:hAnsi="Book Antiqua"/>
        </w:rPr>
        <w:t>special</w:t>
      </w:r>
      <w:r w:rsidR="00B62144">
        <w:rPr>
          <w:rFonts w:ascii="Book Antiqua" w:hAnsi="Book Antiqua"/>
        </w:rPr>
        <w:t>ized</w:t>
      </w:r>
      <w:r w:rsidR="00B62144" w:rsidRPr="005759FD">
        <w:rPr>
          <w:rFonts w:ascii="Book Antiqua" w:hAnsi="Book Antiqua"/>
        </w:rPr>
        <w:t xml:space="preserve"> </w:t>
      </w:r>
      <w:r w:rsidR="0032311A" w:rsidRPr="005759FD">
        <w:rPr>
          <w:rFonts w:ascii="Book Antiqua" w:hAnsi="Book Antiqua"/>
        </w:rPr>
        <w:t>knowledge</w:t>
      </w:r>
      <w:r w:rsidR="00B62144">
        <w:rPr>
          <w:rFonts w:ascii="Book Antiqua" w:hAnsi="Book Antiqua"/>
        </w:rPr>
        <w:t>, insight,</w:t>
      </w:r>
      <w:r w:rsidR="0032311A" w:rsidRPr="005759FD">
        <w:rPr>
          <w:rFonts w:ascii="Book Antiqua" w:hAnsi="Book Antiqua"/>
        </w:rPr>
        <w:t xml:space="preserve"> and expertise</w:t>
      </w:r>
      <w:r w:rsidR="00F40E3A" w:rsidRPr="005759FD">
        <w:rPr>
          <w:rFonts w:ascii="Book Antiqua" w:hAnsi="Book Antiqua"/>
        </w:rPr>
        <w:t xml:space="preserve"> that he could not perform himself</w:t>
      </w:r>
      <w:r w:rsidR="0032311A" w:rsidRPr="005759FD">
        <w:rPr>
          <w:rFonts w:ascii="Book Antiqua" w:hAnsi="Book Antiqua"/>
        </w:rPr>
        <w:t xml:space="preserve">.  Second, the staff gathered </w:t>
      </w:r>
      <w:r w:rsidR="00B62144">
        <w:rPr>
          <w:rFonts w:ascii="Book Antiqua" w:hAnsi="Book Antiqua"/>
        </w:rPr>
        <w:t>data</w:t>
      </w:r>
      <w:r w:rsidR="0032311A" w:rsidRPr="005759FD">
        <w:rPr>
          <w:rFonts w:ascii="Book Antiqua" w:hAnsi="Book Antiqua"/>
        </w:rPr>
        <w:t xml:space="preserve">, organized it, analyzed it, applied it to plans and decisions, and transferred </w:t>
      </w:r>
      <w:r w:rsidR="00B62144">
        <w:rPr>
          <w:rFonts w:ascii="Book Antiqua" w:hAnsi="Book Antiqua"/>
        </w:rPr>
        <w:t xml:space="preserve">this information </w:t>
      </w:r>
      <w:r w:rsidR="0032311A" w:rsidRPr="005759FD">
        <w:rPr>
          <w:rFonts w:ascii="Book Antiqua" w:hAnsi="Book Antiqua"/>
        </w:rPr>
        <w:t>to the commander</w:t>
      </w:r>
      <w:r w:rsidR="00B62144">
        <w:rPr>
          <w:rFonts w:ascii="Book Antiqua" w:hAnsi="Book Antiqua"/>
        </w:rPr>
        <w:t xml:space="preserve"> so that he could make a “knowledgeable” informed decision</w:t>
      </w:r>
      <w:r w:rsidR="0032311A" w:rsidRPr="005759FD">
        <w:rPr>
          <w:rFonts w:ascii="Book Antiqua" w:hAnsi="Book Antiqua"/>
        </w:rPr>
        <w:t xml:space="preserve">.  </w:t>
      </w:r>
      <w:r w:rsidR="00240F41">
        <w:rPr>
          <w:rFonts w:ascii="Book Antiqua" w:hAnsi="Book Antiqua"/>
        </w:rPr>
        <w:t>Knowledge was the purpose for the evolution of the military staff</w:t>
      </w:r>
      <w:r w:rsidR="00AF2B8B" w:rsidRPr="005759FD">
        <w:rPr>
          <w:rFonts w:ascii="Book Antiqua" w:hAnsi="Book Antiqua"/>
        </w:rPr>
        <w:t xml:space="preserve">.  </w:t>
      </w:r>
      <w:r w:rsidR="00AF2B8B" w:rsidRPr="005759FD">
        <w:rPr>
          <w:rFonts w:ascii="Book Antiqua" w:hAnsi="Book Antiqua"/>
          <w:noProof/>
        </w:rPr>
        <w:t>(FM 6</w:t>
      </w:r>
      <w:r w:rsidR="00C3211F">
        <w:rPr>
          <w:rFonts w:ascii="Book Antiqua" w:hAnsi="Book Antiqua"/>
          <w:noProof/>
        </w:rPr>
        <w:t>.01-</w:t>
      </w:r>
      <w:r w:rsidR="00AF2B8B" w:rsidRPr="005759FD">
        <w:rPr>
          <w:rFonts w:ascii="Book Antiqua" w:hAnsi="Book Antiqua"/>
          <w:noProof/>
        </w:rPr>
        <w:t xml:space="preserve">1 </w:t>
      </w:r>
      <w:r w:rsidR="00240F41">
        <w:rPr>
          <w:rFonts w:ascii="Book Antiqua" w:hAnsi="Book Antiqua"/>
          <w:noProof/>
        </w:rPr>
        <w:t>Knowledge Management</w:t>
      </w:r>
      <w:r w:rsidR="00AF2B8B" w:rsidRPr="005759FD">
        <w:rPr>
          <w:rFonts w:ascii="Book Antiqua" w:hAnsi="Book Antiqua"/>
          <w:noProof/>
        </w:rPr>
        <w:t xml:space="preserve">, </w:t>
      </w:r>
      <w:r w:rsidR="00240F41" w:rsidRPr="005759FD">
        <w:rPr>
          <w:rFonts w:ascii="Book Antiqua" w:hAnsi="Book Antiqua"/>
          <w:noProof/>
        </w:rPr>
        <w:t>200</w:t>
      </w:r>
      <w:r w:rsidR="00240F41">
        <w:rPr>
          <w:rFonts w:ascii="Book Antiqua" w:hAnsi="Book Antiqua"/>
          <w:noProof/>
        </w:rPr>
        <w:t>8</w:t>
      </w:r>
      <w:r w:rsidR="00AF2B8B" w:rsidRPr="005759FD">
        <w:rPr>
          <w:rFonts w:ascii="Book Antiqua" w:hAnsi="Book Antiqua"/>
          <w:noProof/>
        </w:rPr>
        <w:t>)</w:t>
      </w:r>
    </w:p>
    <w:p w:rsidR="0032311A" w:rsidRPr="005759FD" w:rsidRDefault="00C25D9D" w:rsidP="00163EC5">
      <w:pPr>
        <w:pStyle w:val="Default"/>
        <w:jc w:val="both"/>
        <w:rPr>
          <w:rFonts w:ascii="Book Antiqua" w:hAnsi="Book Antiqua"/>
        </w:rPr>
      </w:pPr>
      <w:r>
        <w:rPr>
          <w:rFonts w:ascii="Book Antiqua" w:hAnsi="Book Antiqua"/>
          <w:noProof/>
        </w:rPr>
        <w:pict>
          <v:shapetype id="_x0000_t202" coordsize="21600,21600" o:spt="202" path="m,l,21600r21600,l21600,xe">
            <v:stroke joinstyle="miter"/>
            <v:path gradientshapeok="t" o:connecttype="rect"/>
          </v:shapetype>
          <v:shape id="_x0000_s1105" type="#_x0000_t202" style="position:absolute;left:0;text-align:left;margin-left:382.5pt;margin-top:320.25pt;width:164.95pt;height:202.5pt;z-index:251657728;mso-position-horizontal-relative:page;mso-position-vertical-relative:page;mso-width-relative:margin;v-text-anchor:middle" o:allowincell="f" filled="f" stroked="f" strokecolor="#622423" strokeweight="6pt">
            <v:stroke linestyle="thickThin"/>
            <v:textbox style="mso-next-textbox:#_x0000_s1105" inset="10.8pt,7.2pt,10.8pt,7.2pt">
              <w:txbxContent>
                <w:p w:rsidR="0000239C" w:rsidRDefault="0000239C" w:rsidP="007C1592">
                  <w:pPr>
                    <w:pBdr>
                      <w:top w:val="thinThickSmallGap" w:sz="36" w:space="11" w:color="622423"/>
                      <w:bottom w:val="thickThinSmallGap" w:sz="36" w:space="10" w:color="622423"/>
                    </w:pBdr>
                    <w:spacing w:after="160"/>
                    <w:jc w:val="both"/>
                    <w:rPr>
                      <w:rFonts w:ascii="Cambria" w:hAnsi="Cambria"/>
                      <w:i/>
                      <w:iCs/>
                      <w:sz w:val="22"/>
                      <w:szCs w:val="22"/>
                    </w:rPr>
                  </w:pPr>
                  <w:r w:rsidRPr="007C1592">
                    <w:rPr>
                      <w:rFonts w:ascii="Cambria" w:hAnsi="Cambria"/>
                      <w:i/>
                      <w:iCs/>
                      <w:sz w:val="22"/>
                      <w:szCs w:val="22"/>
                    </w:rPr>
                    <w:t xml:space="preserve">Knowledge management is the art of creating, organizing, applying, </w:t>
                  </w:r>
                  <w:r>
                    <w:rPr>
                      <w:rFonts w:ascii="Cambria" w:hAnsi="Cambria"/>
                      <w:i/>
                      <w:iCs/>
                      <w:sz w:val="22"/>
                      <w:szCs w:val="22"/>
                    </w:rPr>
                    <w:t>and</w:t>
                  </w:r>
                  <w:r w:rsidRPr="007C1592">
                    <w:rPr>
                      <w:rFonts w:ascii="Cambria" w:hAnsi="Cambria"/>
                      <w:i/>
                      <w:iCs/>
                      <w:sz w:val="22"/>
                      <w:szCs w:val="22"/>
                    </w:rPr>
                    <w:t xml:space="preserve"> transferring knowledge</w:t>
                  </w:r>
                  <w:r>
                    <w:rPr>
                      <w:rFonts w:ascii="Cambria" w:hAnsi="Cambria"/>
                      <w:i/>
                      <w:iCs/>
                      <w:sz w:val="22"/>
                      <w:szCs w:val="22"/>
                    </w:rPr>
                    <w:t xml:space="preserve"> to facilitate situational understanding and decision making.</w:t>
                  </w:r>
                  <w:r w:rsidRPr="007C1592">
                    <w:rPr>
                      <w:rFonts w:ascii="Cambria" w:hAnsi="Cambria"/>
                      <w:i/>
                      <w:iCs/>
                      <w:sz w:val="22"/>
                      <w:szCs w:val="22"/>
                    </w:rPr>
                    <w:t xml:space="preserve">  </w:t>
                  </w:r>
                </w:p>
                <w:p w:rsidR="0000239C" w:rsidRDefault="0000239C" w:rsidP="007C1592">
                  <w:pPr>
                    <w:pBdr>
                      <w:top w:val="thinThickSmallGap" w:sz="36" w:space="11" w:color="622423"/>
                      <w:bottom w:val="thickThinSmallGap" w:sz="36" w:space="10" w:color="622423"/>
                    </w:pBdr>
                    <w:spacing w:after="160"/>
                    <w:jc w:val="both"/>
                    <w:rPr>
                      <w:rFonts w:ascii="Cambria" w:hAnsi="Cambria"/>
                      <w:noProof/>
                      <w:sz w:val="22"/>
                      <w:szCs w:val="22"/>
                    </w:rPr>
                  </w:pPr>
                  <w:r w:rsidRPr="007C1592">
                    <w:rPr>
                      <w:rFonts w:ascii="Cambria" w:hAnsi="Cambria"/>
                      <w:noProof/>
                      <w:sz w:val="22"/>
                      <w:szCs w:val="22"/>
                    </w:rPr>
                    <w:t xml:space="preserve">(FM </w:t>
                  </w:r>
                  <w:r>
                    <w:rPr>
                      <w:rFonts w:ascii="Cambria" w:hAnsi="Cambria"/>
                      <w:noProof/>
                      <w:sz w:val="22"/>
                      <w:szCs w:val="22"/>
                    </w:rPr>
                    <w:t>6.01-1 Knowledge Management</w:t>
                  </w:r>
                  <w:r w:rsidRPr="007C1592">
                    <w:rPr>
                      <w:rFonts w:ascii="Cambria" w:hAnsi="Cambria"/>
                      <w:noProof/>
                      <w:sz w:val="22"/>
                      <w:szCs w:val="22"/>
                    </w:rPr>
                    <w:t>, 2008)</w:t>
                  </w:r>
                </w:p>
                <w:p w:rsidR="0000239C" w:rsidRPr="007C1592" w:rsidRDefault="0000239C" w:rsidP="007C1592">
                  <w:pPr>
                    <w:pBdr>
                      <w:top w:val="thinThickSmallGap" w:sz="36" w:space="11" w:color="622423"/>
                      <w:bottom w:val="thickThinSmallGap" w:sz="36" w:space="10" w:color="622423"/>
                    </w:pBdr>
                    <w:spacing w:after="160"/>
                    <w:jc w:val="both"/>
                    <w:rPr>
                      <w:rFonts w:ascii="Cambria" w:hAnsi="Cambria"/>
                      <w:i/>
                      <w:iCs/>
                      <w:sz w:val="22"/>
                      <w:szCs w:val="22"/>
                    </w:rPr>
                  </w:pPr>
                </w:p>
                <w:p w:rsidR="0000239C" w:rsidRPr="008876C0" w:rsidRDefault="0000239C" w:rsidP="007C1592">
                  <w:pPr>
                    <w:spacing w:line="360" w:lineRule="auto"/>
                    <w:jc w:val="both"/>
                    <w:rPr>
                      <w:rFonts w:ascii="Cambria" w:hAnsi="Cambria"/>
                      <w:i/>
                      <w:iCs/>
                      <w:sz w:val="28"/>
                      <w:szCs w:val="28"/>
                    </w:rPr>
                  </w:pPr>
                </w:p>
              </w:txbxContent>
            </v:textbox>
            <w10:wrap type="square" anchorx="page" anchory="page"/>
          </v:shape>
        </w:pict>
      </w:r>
    </w:p>
    <w:p w:rsidR="00854999" w:rsidRPr="005759FD" w:rsidRDefault="0085128D" w:rsidP="00163EC5">
      <w:pPr>
        <w:pStyle w:val="Default"/>
        <w:jc w:val="both"/>
        <w:rPr>
          <w:rFonts w:ascii="Book Antiqua" w:hAnsi="Book Antiqua"/>
        </w:rPr>
      </w:pPr>
      <w:r>
        <w:rPr>
          <w:rFonts w:ascii="Book Antiqua" w:hAnsi="Book Antiqua"/>
        </w:rPr>
        <w:t xml:space="preserve">The creation, organization, application and transference of </w:t>
      </w:r>
      <w:r w:rsidR="00854999" w:rsidRPr="005759FD">
        <w:rPr>
          <w:rFonts w:ascii="Book Antiqua" w:hAnsi="Book Antiqua"/>
        </w:rPr>
        <w:t xml:space="preserve">knowledge </w:t>
      </w:r>
      <w:r w:rsidR="008B5601" w:rsidRPr="005759FD">
        <w:rPr>
          <w:rFonts w:ascii="Book Antiqua" w:hAnsi="Book Antiqua"/>
        </w:rPr>
        <w:t>occurred</w:t>
      </w:r>
      <w:r w:rsidR="00854999" w:rsidRPr="005759FD">
        <w:rPr>
          <w:rFonts w:ascii="Book Antiqua" w:hAnsi="Book Antiqua"/>
        </w:rPr>
        <w:t xml:space="preserve"> </w:t>
      </w:r>
      <w:r>
        <w:rPr>
          <w:rFonts w:ascii="Book Antiqua" w:hAnsi="Book Antiqua"/>
        </w:rPr>
        <w:t xml:space="preserve">through a </w:t>
      </w:r>
      <w:r w:rsidR="00854999" w:rsidRPr="005759FD">
        <w:rPr>
          <w:rFonts w:ascii="Book Antiqua" w:hAnsi="Book Antiqua"/>
        </w:rPr>
        <w:t>manual</w:t>
      </w:r>
      <w:r>
        <w:rPr>
          <w:rFonts w:ascii="Book Antiqua" w:hAnsi="Book Antiqua"/>
        </w:rPr>
        <w:t xml:space="preserve"> process,</w:t>
      </w:r>
      <w:r w:rsidR="00854999" w:rsidRPr="005759FD">
        <w:rPr>
          <w:rFonts w:ascii="Book Antiqua" w:hAnsi="Book Antiqua"/>
        </w:rPr>
        <w:t xml:space="preserve"> </w:t>
      </w:r>
      <w:r w:rsidR="008B5601" w:rsidRPr="005759FD">
        <w:rPr>
          <w:rFonts w:ascii="Book Antiqua" w:hAnsi="Book Antiqua"/>
        </w:rPr>
        <w:t>or</w:t>
      </w:r>
      <w:r w:rsidR="00854999" w:rsidRPr="005759FD">
        <w:rPr>
          <w:rFonts w:ascii="Book Antiqua" w:hAnsi="Book Antiqua"/>
        </w:rPr>
        <w:t xml:space="preserve"> </w:t>
      </w:r>
      <w:r>
        <w:rPr>
          <w:rFonts w:ascii="Book Antiqua" w:hAnsi="Book Antiqua"/>
        </w:rPr>
        <w:t xml:space="preserve">took place </w:t>
      </w:r>
      <w:r w:rsidR="00854999" w:rsidRPr="005759FD">
        <w:rPr>
          <w:rFonts w:ascii="Book Antiqua" w:hAnsi="Book Antiqua"/>
        </w:rPr>
        <w:t>within</w:t>
      </w:r>
      <w:r>
        <w:rPr>
          <w:rFonts w:ascii="Book Antiqua" w:hAnsi="Book Antiqua"/>
        </w:rPr>
        <w:t xml:space="preserve"> an</w:t>
      </w:r>
      <w:r w:rsidR="00854999" w:rsidRPr="005759FD">
        <w:rPr>
          <w:rFonts w:ascii="Book Antiqua" w:hAnsi="Book Antiqua"/>
        </w:rPr>
        <w:t xml:space="preserve"> individuals’ mind</w:t>
      </w:r>
      <w:r>
        <w:rPr>
          <w:rFonts w:ascii="Book Antiqua" w:hAnsi="Book Antiqua"/>
        </w:rPr>
        <w:t>.</w:t>
      </w:r>
      <w:r w:rsidR="00980C0E" w:rsidRPr="005759FD">
        <w:rPr>
          <w:rFonts w:ascii="Book Antiqua" w:hAnsi="Book Antiqua"/>
        </w:rPr>
        <w:t xml:space="preserve"> </w:t>
      </w:r>
      <w:r w:rsidR="00DA40AE">
        <w:rPr>
          <w:rFonts w:ascii="Book Antiqua" w:hAnsi="Book Antiqua"/>
        </w:rPr>
        <w:t xml:space="preserve"> </w:t>
      </w:r>
      <w:r>
        <w:rPr>
          <w:rFonts w:ascii="Book Antiqua" w:hAnsi="Book Antiqua"/>
        </w:rPr>
        <w:t>S</w:t>
      </w:r>
      <w:r w:rsidRPr="005759FD">
        <w:rPr>
          <w:rFonts w:ascii="Book Antiqua" w:hAnsi="Book Antiqua"/>
        </w:rPr>
        <w:t xml:space="preserve">ome </w:t>
      </w:r>
      <w:r w:rsidR="00854999" w:rsidRPr="005759FD">
        <w:rPr>
          <w:rFonts w:ascii="Book Antiqua" w:hAnsi="Book Antiqua"/>
        </w:rPr>
        <w:t xml:space="preserve">collaboration </w:t>
      </w:r>
      <w:r>
        <w:rPr>
          <w:rFonts w:ascii="Book Antiqua" w:hAnsi="Book Antiqua"/>
        </w:rPr>
        <w:t>did</w:t>
      </w:r>
      <w:r w:rsidRPr="005759FD">
        <w:rPr>
          <w:rFonts w:ascii="Book Antiqua" w:hAnsi="Book Antiqua"/>
        </w:rPr>
        <w:t xml:space="preserve"> </w:t>
      </w:r>
      <w:r>
        <w:rPr>
          <w:rFonts w:ascii="Book Antiqua" w:hAnsi="Book Antiqua"/>
        </w:rPr>
        <w:t>happen</w:t>
      </w:r>
      <w:r w:rsidR="00980C0E" w:rsidRPr="005759FD">
        <w:rPr>
          <w:rFonts w:ascii="Book Antiqua" w:hAnsi="Book Antiqua"/>
        </w:rPr>
        <w:t>,</w:t>
      </w:r>
      <w:r w:rsidR="00854999" w:rsidRPr="005759FD">
        <w:rPr>
          <w:rFonts w:ascii="Book Antiqua" w:hAnsi="Book Antiqua"/>
        </w:rPr>
        <w:t xml:space="preserve"> but </w:t>
      </w:r>
      <w:r w:rsidR="00980C0E" w:rsidRPr="005759FD">
        <w:rPr>
          <w:rFonts w:ascii="Book Antiqua" w:hAnsi="Book Antiqua"/>
        </w:rPr>
        <w:t xml:space="preserve">was </w:t>
      </w:r>
      <w:r w:rsidR="00854999" w:rsidRPr="005759FD">
        <w:rPr>
          <w:rFonts w:ascii="Book Antiqua" w:hAnsi="Book Antiqua"/>
        </w:rPr>
        <w:t xml:space="preserve">usually </w:t>
      </w:r>
      <w:r w:rsidR="00980C0E" w:rsidRPr="005759FD">
        <w:rPr>
          <w:rFonts w:ascii="Book Antiqua" w:hAnsi="Book Antiqua"/>
        </w:rPr>
        <w:t>constrained to</w:t>
      </w:r>
      <w:r w:rsidR="00854999" w:rsidRPr="005759FD">
        <w:rPr>
          <w:rFonts w:ascii="Book Antiqua" w:hAnsi="Book Antiqua"/>
        </w:rPr>
        <w:t xml:space="preserve"> a physical location. The development of information technology in the second half of the twentieth century brought new capabilities </w:t>
      </w:r>
      <w:r w:rsidR="00980C0E" w:rsidRPr="005759FD">
        <w:rPr>
          <w:rFonts w:ascii="Book Antiqua" w:hAnsi="Book Antiqua"/>
        </w:rPr>
        <w:t>and</w:t>
      </w:r>
      <w:r w:rsidR="00854999" w:rsidRPr="005759FD">
        <w:rPr>
          <w:rFonts w:ascii="Book Antiqua" w:hAnsi="Book Antiqua"/>
        </w:rPr>
        <w:t xml:space="preserve"> </w:t>
      </w:r>
      <w:r w:rsidR="00C3211F">
        <w:rPr>
          <w:rFonts w:ascii="Book Antiqua" w:hAnsi="Book Antiqua"/>
        </w:rPr>
        <w:t>vast</w:t>
      </w:r>
      <w:r w:rsidR="00854999" w:rsidRPr="005759FD">
        <w:rPr>
          <w:rFonts w:ascii="Book Antiqua" w:hAnsi="Book Antiqua"/>
        </w:rPr>
        <w:t xml:space="preserve"> quantities of information.  </w:t>
      </w:r>
      <w:r w:rsidR="00980C0E" w:rsidRPr="005759FD">
        <w:rPr>
          <w:rFonts w:ascii="Book Antiqua" w:hAnsi="Book Antiqua"/>
        </w:rPr>
        <w:t xml:space="preserve">It was this influx of </w:t>
      </w:r>
      <w:r w:rsidR="00927E4A">
        <w:rPr>
          <w:rFonts w:ascii="Book Antiqua" w:hAnsi="Book Antiqua"/>
        </w:rPr>
        <w:t xml:space="preserve">information </w:t>
      </w:r>
      <w:r w:rsidR="00B56FC3">
        <w:rPr>
          <w:rFonts w:ascii="Book Antiqua" w:hAnsi="Book Antiqua"/>
        </w:rPr>
        <w:t>technologies</w:t>
      </w:r>
      <w:r w:rsidR="00980C0E" w:rsidRPr="005759FD">
        <w:rPr>
          <w:rFonts w:ascii="Book Antiqua" w:hAnsi="Book Antiqua"/>
        </w:rPr>
        <w:t xml:space="preserve"> and quantity of information that necessitated the development of more formal methods and means to man</w:t>
      </w:r>
      <w:r w:rsidR="00927E4A">
        <w:rPr>
          <w:rFonts w:ascii="Book Antiqua" w:hAnsi="Book Antiqua"/>
        </w:rPr>
        <w:t>a</w:t>
      </w:r>
      <w:r w:rsidR="00980C0E" w:rsidRPr="005759FD">
        <w:rPr>
          <w:rFonts w:ascii="Book Antiqua" w:hAnsi="Book Antiqua"/>
        </w:rPr>
        <w:t xml:space="preserve">ge knowledge.  </w:t>
      </w:r>
      <w:r w:rsidR="00F40E3A" w:rsidRPr="005759FD">
        <w:rPr>
          <w:rFonts w:ascii="Book Antiqua" w:hAnsi="Book Antiqua"/>
        </w:rPr>
        <w:t xml:space="preserve">The Army </w:t>
      </w:r>
      <w:r w:rsidR="00C3211F">
        <w:rPr>
          <w:rFonts w:ascii="Book Antiqua" w:hAnsi="Book Antiqua"/>
        </w:rPr>
        <w:t>embraced</w:t>
      </w:r>
      <w:r w:rsidR="00F40E3A" w:rsidRPr="005759FD">
        <w:rPr>
          <w:rFonts w:ascii="Book Antiqua" w:hAnsi="Book Antiqua"/>
        </w:rPr>
        <w:t xml:space="preserve"> k</w:t>
      </w:r>
      <w:r w:rsidR="00980C0E" w:rsidRPr="005759FD">
        <w:rPr>
          <w:rFonts w:ascii="Book Antiqua" w:hAnsi="Book Antiqua"/>
        </w:rPr>
        <w:t xml:space="preserve">nowledge management as a discipline in 2003.  </w:t>
      </w:r>
    </w:p>
    <w:p w:rsidR="00854999" w:rsidRPr="00B07B06" w:rsidRDefault="005759FD" w:rsidP="005759FD">
      <w:pPr>
        <w:pStyle w:val="Default"/>
        <w:spacing w:before="300" w:after="180"/>
        <w:jc w:val="both"/>
        <w:rPr>
          <w:rFonts w:ascii="Book Antiqua" w:hAnsi="Book Antiqua"/>
          <w:b/>
          <w:sz w:val="28"/>
          <w:szCs w:val="28"/>
        </w:rPr>
      </w:pPr>
      <w:r w:rsidRPr="005759FD">
        <w:rPr>
          <w:rFonts w:ascii="Book Antiqua" w:hAnsi="Book Antiqua"/>
          <w:b/>
          <w:sz w:val="28"/>
          <w:szCs w:val="28"/>
        </w:rPr>
        <w:t>Defini</w:t>
      </w:r>
      <w:r w:rsidRPr="00B07B06">
        <w:rPr>
          <w:rFonts w:ascii="Book Antiqua" w:hAnsi="Book Antiqua"/>
          <w:b/>
          <w:sz w:val="28"/>
          <w:szCs w:val="28"/>
        </w:rPr>
        <w:t>ng Army Knowledge Management</w:t>
      </w:r>
    </w:p>
    <w:p w:rsidR="0086338F" w:rsidRPr="00B07B06" w:rsidRDefault="00F40E3A" w:rsidP="00F40E3A">
      <w:pPr>
        <w:autoSpaceDE w:val="0"/>
        <w:autoSpaceDN w:val="0"/>
        <w:adjustRightInd w:val="0"/>
        <w:jc w:val="both"/>
        <w:rPr>
          <w:rFonts w:ascii="Book Antiqua" w:hAnsi="Book Antiqua" w:cs="TimesNewRoman,Bold"/>
          <w:bCs/>
        </w:rPr>
      </w:pPr>
      <w:r w:rsidRPr="00B07B06">
        <w:rPr>
          <w:rFonts w:ascii="Book Antiqua" w:hAnsi="Book Antiqua"/>
        </w:rPr>
        <w:t xml:space="preserve">The Army defines knowledge management as </w:t>
      </w:r>
      <w:r w:rsidRPr="00B07B06">
        <w:rPr>
          <w:rFonts w:ascii="Book Antiqua" w:hAnsi="Book Antiqua" w:cs="TimesNewRoman,BoldItalic"/>
          <w:bCs/>
          <w:iCs/>
        </w:rPr>
        <w:t xml:space="preserve">the </w:t>
      </w:r>
      <w:r w:rsidRPr="00B07B06">
        <w:rPr>
          <w:rFonts w:ascii="Book Antiqua" w:hAnsi="Book Antiqua" w:cs="TimesNewRoman,Bold"/>
          <w:bCs/>
        </w:rPr>
        <w:t>art of creating, organizing, applying, and transferring knowledge to facilitate situational understanding and decision</w:t>
      </w:r>
      <w:r w:rsidR="0086338F" w:rsidRPr="00B07B06">
        <w:rPr>
          <w:rFonts w:ascii="Book Antiqua" w:hAnsi="Book Antiqua" w:cs="TimesNewRoman,Bold"/>
          <w:bCs/>
        </w:rPr>
        <w:t xml:space="preserve"> </w:t>
      </w:r>
      <w:r w:rsidRPr="00B07B06">
        <w:rPr>
          <w:rFonts w:ascii="Book Antiqua" w:hAnsi="Book Antiqua" w:cs="TimesNewRoman,Bold"/>
          <w:bCs/>
        </w:rPr>
        <w:t xml:space="preserve">making.  </w:t>
      </w:r>
      <w:r w:rsidR="0086338F" w:rsidRPr="00B07B06">
        <w:rPr>
          <w:rFonts w:ascii="Book Antiqua" w:hAnsi="Book Antiqua" w:cs="TimesNewRoman,Bold"/>
          <w:bCs/>
        </w:rPr>
        <w:t>Three key outcomes are expected from the application of k</w:t>
      </w:r>
      <w:r w:rsidRPr="00B07B06">
        <w:rPr>
          <w:rFonts w:ascii="Book Antiqua" w:hAnsi="Book Antiqua" w:cs="TimesNewRoman,Bold"/>
          <w:bCs/>
        </w:rPr>
        <w:t>nowledge management</w:t>
      </w:r>
      <w:r w:rsidR="0086338F" w:rsidRPr="00B07B06">
        <w:rPr>
          <w:rFonts w:ascii="Book Antiqua" w:hAnsi="Book Antiqua" w:cs="TimesNewRoman,Bold"/>
          <w:bCs/>
        </w:rPr>
        <w:t>:</w:t>
      </w:r>
    </w:p>
    <w:p w:rsidR="0086338F" w:rsidRPr="00B07B06" w:rsidRDefault="0086338F" w:rsidP="00150678">
      <w:pPr>
        <w:numPr>
          <w:ilvl w:val="0"/>
          <w:numId w:val="5"/>
        </w:numPr>
        <w:autoSpaceDE w:val="0"/>
        <w:autoSpaceDN w:val="0"/>
        <w:adjustRightInd w:val="0"/>
        <w:jc w:val="both"/>
        <w:rPr>
          <w:rFonts w:ascii="Book Antiqua" w:hAnsi="Book Antiqua" w:cs="TimesNewRoman,Bold"/>
          <w:bCs/>
        </w:rPr>
      </w:pPr>
      <w:r w:rsidRPr="00B07B06">
        <w:rPr>
          <w:rFonts w:ascii="Book Antiqua" w:hAnsi="Book Antiqua" w:cs="TimesNewRoman,Bold"/>
          <w:bCs/>
        </w:rPr>
        <w:t>Improved</w:t>
      </w:r>
      <w:r w:rsidR="00F40E3A" w:rsidRPr="00B07B06">
        <w:rPr>
          <w:rFonts w:ascii="Book Antiqua" w:hAnsi="Book Antiqua" w:cs="TimesNewRoman,Bold"/>
          <w:bCs/>
        </w:rPr>
        <w:t xml:space="preserve"> organizational learnin</w:t>
      </w:r>
      <w:r w:rsidRPr="00B07B06">
        <w:rPr>
          <w:rFonts w:ascii="Book Antiqua" w:hAnsi="Book Antiqua" w:cs="TimesNewRoman,Bold"/>
          <w:bCs/>
        </w:rPr>
        <w:t>g, innovation, and performance,</w:t>
      </w:r>
    </w:p>
    <w:p w:rsidR="00F40E3A" w:rsidRPr="00B07B06" w:rsidRDefault="0086338F" w:rsidP="00150678">
      <w:pPr>
        <w:numPr>
          <w:ilvl w:val="0"/>
          <w:numId w:val="5"/>
        </w:numPr>
        <w:autoSpaceDE w:val="0"/>
        <w:autoSpaceDN w:val="0"/>
        <w:adjustRightInd w:val="0"/>
        <w:jc w:val="both"/>
        <w:rPr>
          <w:rFonts w:ascii="Book Antiqua" w:hAnsi="Book Antiqua" w:cs="TimesNewRoman,Bold"/>
          <w:bCs/>
        </w:rPr>
      </w:pPr>
      <w:r w:rsidRPr="00B07B06">
        <w:rPr>
          <w:rFonts w:ascii="Book Antiqua" w:hAnsi="Book Antiqua" w:cs="TimesNewRoman,Bold"/>
          <w:bCs/>
        </w:rPr>
        <w:t>Relevant, accurate, timely, and useable k</w:t>
      </w:r>
      <w:r w:rsidR="00F40E3A" w:rsidRPr="00B07B06">
        <w:rPr>
          <w:rFonts w:ascii="Book Antiqua" w:hAnsi="Book Antiqua" w:cs="TimesNewRoman,Bold"/>
          <w:bCs/>
        </w:rPr>
        <w:t xml:space="preserve">nowledge products </w:t>
      </w:r>
      <w:r w:rsidRPr="00B07B06">
        <w:rPr>
          <w:rFonts w:ascii="Book Antiqua" w:hAnsi="Book Antiqua" w:cs="TimesNewRoman,Bold"/>
          <w:bCs/>
        </w:rPr>
        <w:t xml:space="preserve">for </w:t>
      </w:r>
      <w:r w:rsidR="00F40E3A" w:rsidRPr="00B07B06">
        <w:rPr>
          <w:rFonts w:ascii="Book Antiqua" w:hAnsi="Book Antiqua" w:cs="TimesNewRoman,Bold"/>
          <w:bCs/>
        </w:rPr>
        <w:t>commanders</w:t>
      </w:r>
      <w:r w:rsidRPr="00B07B06">
        <w:rPr>
          <w:rFonts w:ascii="Book Antiqua" w:hAnsi="Book Antiqua" w:cs="TimesNewRoman,Bold"/>
          <w:bCs/>
        </w:rPr>
        <w:t xml:space="preserve"> and decision makers, and</w:t>
      </w:r>
    </w:p>
    <w:p w:rsidR="0086338F" w:rsidRPr="00B07B06" w:rsidRDefault="0086338F" w:rsidP="00150678">
      <w:pPr>
        <w:numPr>
          <w:ilvl w:val="0"/>
          <w:numId w:val="5"/>
        </w:numPr>
        <w:autoSpaceDE w:val="0"/>
        <w:autoSpaceDN w:val="0"/>
        <w:adjustRightInd w:val="0"/>
        <w:jc w:val="both"/>
        <w:rPr>
          <w:rFonts w:ascii="Book Antiqua" w:hAnsi="Book Antiqua" w:cs="TimesNewRoman,Bold"/>
          <w:bCs/>
        </w:rPr>
      </w:pPr>
      <w:r w:rsidRPr="00B07B06">
        <w:rPr>
          <w:rFonts w:ascii="Book Antiqua" w:hAnsi="Book Antiqua" w:cs="TimesNewRoman,Bold"/>
          <w:bCs/>
        </w:rPr>
        <w:t xml:space="preserve">Increased operational effectiveness, superior decisions, and innovation.  </w:t>
      </w:r>
      <w:r w:rsidR="008242C0" w:rsidRPr="00B07B06">
        <w:rPr>
          <w:rFonts w:ascii="Book Antiqua" w:hAnsi="Book Antiqua" w:cs="TimesNewRoman,Bold"/>
          <w:noProof/>
        </w:rPr>
        <w:t xml:space="preserve">(FM </w:t>
      </w:r>
      <w:r w:rsidR="002F1F1F">
        <w:rPr>
          <w:rFonts w:ascii="Book Antiqua" w:hAnsi="Book Antiqua" w:cs="TimesNewRoman,Bold"/>
          <w:noProof/>
        </w:rPr>
        <w:t>6.01-1 Knowledge Management</w:t>
      </w:r>
      <w:r w:rsidR="008242C0" w:rsidRPr="00B07B06">
        <w:rPr>
          <w:rFonts w:ascii="Book Antiqua" w:hAnsi="Book Antiqua" w:cs="TimesNewRoman,Bold"/>
          <w:noProof/>
        </w:rPr>
        <w:t>, 2008)</w:t>
      </w:r>
    </w:p>
    <w:p w:rsidR="005759FD" w:rsidRPr="00B07B06" w:rsidRDefault="005759FD" w:rsidP="005759FD">
      <w:pPr>
        <w:pStyle w:val="NormalWeb"/>
        <w:spacing w:before="0" w:beforeAutospacing="0" w:after="0" w:afterAutospacing="0"/>
        <w:jc w:val="both"/>
        <w:rPr>
          <w:rFonts w:ascii="Book Antiqua" w:hAnsi="Book Antiqua"/>
        </w:rPr>
      </w:pPr>
    </w:p>
    <w:p w:rsidR="00376029" w:rsidRPr="00B07B06" w:rsidRDefault="00C57A74" w:rsidP="00376029">
      <w:pPr>
        <w:autoSpaceDE w:val="0"/>
        <w:autoSpaceDN w:val="0"/>
        <w:adjustRightInd w:val="0"/>
        <w:jc w:val="both"/>
        <w:rPr>
          <w:rFonts w:ascii="Book Antiqua" w:hAnsi="Book Antiqua" w:cs="TimesNewRoman"/>
        </w:rPr>
      </w:pPr>
      <w:r w:rsidRPr="00B07B06">
        <w:rPr>
          <w:rFonts w:ascii="Book Antiqua" w:hAnsi="Book Antiqua" w:cs="TimesNewRoman"/>
        </w:rPr>
        <w:t>Knowledge management exists to help commanders make informed, timely decisions</w:t>
      </w:r>
      <w:r w:rsidR="0085128D">
        <w:rPr>
          <w:rFonts w:ascii="Book Antiqua" w:hAnsi="Book Antiqua" w:cs="TimesNewRoman"/>
        </w:rPr>
        <w:t xml:space="preserve">.  It </w:t>
      </w:r>
      <w:r w:rsidRPr="00B07B06">
        <w:rPr>
          <w:rFonts w:ascii="Book Antiqua" w:hAnsi="Book Antiqua" w:cs="TimesNewRoman"/>
        </w:rPr>
        <w:t xml:space="preserve">enables effective collaboration by linking </w:t>
      </w:r>
      <w:r w:rsidR="00562D29">
        <w:rPr>
          <w:rFonts w:ascii="Book Antiqua" w:hAnsi="Book Antiqua" w:cs="TimesNewRoman"/>
        </w:rPr>
        <w:t xml:space="preserve">those that have knowledge with those that </w:t>
      </w:r>
      <w:r w:rsidR="00562D29">
        <w:rPr>
          <w:rFonts w:ascii="Book Antiqua" w:hAnsi="Book Antiqua" w:cs="TimesNewRoman"/>
        </w:rPr>
        <w:lastRenderedPageBreak/>
        <w:t>require</w:t>
      </w:r>
      <w:r w:rsidR="008872A4">
        <w:rPr>
          <w:rFonts w:ascii="Book Antiqua" w:hAnsi="Book Antiqua" w:cs="TimesNewRoman"/>
        </w:rPr>
        <w:t xml:space="preserve"> </w:t>
      </w:r>
      <w:r w:rsidRPr="00B07B06">
        <w:rPr>
          <w:rFonts w:ascii="Book Antiqua" w:hAnsi="Book Antiqua" w:cs="TimesNewRoman"/>
        </w:rPr>
        <w:t>knowledge</w:t>
      </w:r>
      <w:r w:rsidR="00562D29">
        <w:rPr>
          <w:rFonts w:ascii="Book Antiqua" w:hAnsi="Book Antiqua" w:cs="TimesNewRoman"/>
        </w:rPr>
        <w:t xml:space="preserve"> at both the organizational and personal levels.  It works hand-in-hand with the war</w:t>
      </w:r>
      <w:r w:rsidR="009700D2">
        <w:rPr>
          <w:rFonts w:ascii="Book Antiqua" w:hAnsi="Book Antiqua" w:cs="TimesNewRoman"/>
        </w:rPr>
        <w:t xml:space="preserve"> </w:t>
      </w:r>
      <w:r w:rsidR="00562D29">
        <w:rPr>
          <w:rFonts w:ascii="Book Antiqua" w:hAnsi="Book Antiqua" w:cs="TimesNewRoman"/>
        </w:rPr>
        <w:t>fighter</w:t>
      </w:r>
      <w:r w:rsidR="004F7A82">
        <w:rPr>
          <w:rFonts w:ascii="Book Antiqua" w:hAnsi="Book Antiqua" w:cs="TimesNewRoman"/>
        </w:rPr>
        <w:t>’</w:t>
      </w:r>
      <w:r w:rsidR="00562D29">
        <w:rPr>
          <w:rFonts w:ascii="Book Antiqua" w:hAnsi="Book Antiqua" w:cs="TimesNewRoman"/>
        </w:rPr>
        <w:t>s decision</w:t>
      </w:r>
      <w:r w:rsidR="00C3211F">
        <w:rPr>
          <w:rFonts w:ascii="Book Antiqua" w:hAnsi="Book Antiqua" w:cs="TimesNewRoman"/>
        </w:rPr>
        <w:t xml:space="preserve"> </w:t>
      </w:r>
      <w:r w:rsidR="00562D29">
        <w:rPr>
          <w:rFonts w:ascii="Book Antiqua" w:hAnsi="Book Antiqua" w:cs="TimesNewRoman"/>
        </w:rPr>
        <w:t xml:space="preserve">making </w:t>
      </w:r>
      <w:r w:rsidR="00443426">
        <w:rPr>
          <w:rFonts w:ascii="Book Antiqua" w:hAnsi="Book Antiqua" w:cs="TimesNewRoman"/>
        </w:rPr>
        <w:t>cycle</w:t>
      </w:r>
      <w:r w:rsidRPr="00B07B06">
        <w:rPr>
          <w:rFonts w:ascii="Book Antiqua" w:hAnsi="Book Antiqua" w:cs="TimesNewRoman"/>
        </w:rPr>
        <w:t>, and</w:t>
      </w:r>
      <w:r w:rsidR="00562D29">
        <w:rPr>
          <w:rFonts w:ascii="Book Antiqua" w:hAnsi="Book Antiqua" w:cs="TimesNewRoman"/>
        </w:rPr>
        <w:t xml:space="preserve"> it</w:t>
      </w:r>
      <w:r w:rsidRPr="00B07B06">
        <w:rPr>
          <w:rFonts w:ascii="Book Antiqua" w:hAnsi="Book Antiqua" w:cs="TimesNewRoman"/>
        </w:rPr>
        <w:t xml:space="preserve"> enhances rapid adaptation in </w:t>
      </w:r>
      <w:r w:rsidR="00562D29">
        <w:rPr>
          <w:rFonts w:ascii="Book Antiqua" w:hAnsi="Book Antiqua" w:cs="TimesNewRoman"/>
        </w:rPr>
        <w:t xml:space="preserve">the midst of </w:t>
      </w:r>
      <w:r w:rsidRPr="00B07B06">
        <w:rPr>
          <w:rFonts w:ascii="Book Antiqua" w:hAnsi="Book Antiqua" w:cs="TimesNewRoman"/>
        </w:rPr>
        <w:t xml:space="preserve">dynamic operations.  </w:t>
      </w:r>
      <w:r w:rsidR="0078557B">
        <w:rPr>
          <w:rFonts w:ascii="Book Antiqua" w:hAnsi="Book Antiqua" w:cs="TimesNewRoman"/>
        </w:rPr>
        <w:t>Establishing processes and procedures for using technology</w:t>
      </w:r>
      <w:r w:rsidR="0027154D">
        <w:rPr>
          <w:rFonts w:ascii="Book Antiqua" w:hAnsi="Book Antiqua" w:cs="TimesNewRoman"/>
        </w:rPr>
        <w:t xml:space="preserve"> in support of full spectrum operations</w:t>
      </w:r>
      <w:r w:rsidR="0078557B">
        <w:rPr>
          <w:rFonts w:ascii="Book Antiqua" w:hAnsi="Book Antiqua" w:cs="TimesNewRoman"/>
        </w:rPr>
        <w:t xml:space="preserve"> will </w:t>
      </w:r>
      <w:r w:rsidR="00376029" w:rsidRPr="0078557B">
        <w:rPr>
          <w:rFonts w:ascii="Book Antiqua" w:hAnsi="Book Antiqua" w:cs="TimesNewRoman"/>
        </w:rPr>
        <w:t xml:space="preserve">enable </w:t>
      </w:r>
      <w:r w:rsidR="00443426">
        <w:rPr>
          <w:rFonts w:ascii="Book Antiqua" w:hAnsi="Book Antiqua" w:cs="TimesNewRoman"/>
        </w:rPr>
        <w:t xml:space="preserve">USAREUR </w:t>
      </w:r>
      <w:r w:rsidR="00376029" w:rsidRPr="0078557B">
        <w:rPr>
          <w:rFonts w:ascii="Book Antiqua" w:hAnsi="Book Antiqua" w:cs="TimesNewRoman"/>
        </w:rPr>
        <w:t>to</w:t>
      </w:r>
      <w:r w:rsidR="0027154D">
        <w:rPr>
          <w:rFonts w:ascii="Book Antiqua" w:hAnsi="Book Antiqua" w:cs="TimesNewRoman"/>
        </w:rPr>
        <w:t xml:space="preserve"> both</w:t>
      </w:r>
      <w:r w:rsidR="00376029" w:rsidRPr="0078557B">
        <w:rPr>
          <w:rFonts w:ascii="Book Antiqua" w:hAnsi="Book Antiqua" w:cs="TimesNewRoman"/>
        </w:rPr>
        <w:t xml:space="preserve"> share information and acquire </w:t>
      </w:r>
      <w:r w:rsidR="0027154D">
        <w:rPr>
          <w:rFonts w:ascii="Book Antiqua" w:hAnsi="Book Antiqua" w:cs="TimesNewRoman"/>
        </w:rPr>
        <w:t xml:space="preserve">necessary </w:t>
      </w:r>
      <w:r w:rsidR="00376029" w:rsidRPr="0078557B">
        <w:rPr>
          <w:rFonts w:ascii="Book Antiqua" w:hAnsi="Book Antiqua" w:cs="TimesNewRoman"/>
        </w:rPr>
        <w:t xml:space="preserve">knowledge.  </w:t>
      </w:r>
      <w:r w:rsidR="0027154D">
        <w:rPr>
          <w:rFonts w:ascii="Book Antiqua" w:hAnsi="Book Antiqua" w:cs="TimesNewRoman"/>
        </w:rPr>
        <w:t xml:space="preserve">The effectiveness of our knowledge management processes are accessed by </w:t>
      </w:r>
      <w:r w:rsidR="00376029" w:rsidRPr="00B07B06">
        <w:rPr>
          <w:rFonts w:ascii="Book Antiqua" w:hAnsi="Book Antiqua" w:cs="TimesNewRoman"/>
        </w:rPr>
        <w:t>considering whether it lessens the fog of war</w:t>
      </w:r>
      <w:r w:rsidR="0056175E" w:rsidRPr="00B07B06">
        <w:rPr>
          <w:rFonts w:ascii="Book Antiqua" w:hAnsi="Book Antiqua" w:cs="TimesNewRoman"/>
        </w:rPr>
        <w:t xml:space="preserve"> for </w:t>
      </w:r>
      <w:r w:rsidR="0027154D">
        <w:rPr>
          <w:rFonts w:ascii="Book Antiqua" w:hAnsi="Book Antiqua" w:cs="TimesNewRoman"/>
        </w:rPr>
        <w:t xml:space="preserve">decision makers, </w:t>
      </w:r>
      <w:r w:rsidR="0056175E" w:rsidRPr="00B07B06">
        <w:rPr>
          <w:rFonts w:ascii="Book Antiqua" w:hAnsi="Book Antiqua" w:cs="TimesNewRoman"/>
        </w:rPr>
        <w:t>primary customers</w:t>
      </w:r>
      <w:r w:rsidR="0027154D">
        <w:rPr>
          <w:rFonts w:ascii="Book Antiqua" w:hAnsi="Book Antiqua" w:cs="TimesNewRoman"/>
        </w:rPr>
        <w:t xml:space="preserve">, internal and external staff elements, </w:t>
      </w:r>
      <w:r w:rsidR="00443426">
        <w:rPr>
          <w:rFonts w:ascii="Book Antiqua" w:hAnsi="Book Antiqua" w:cs="TimesNewRoman"/>
        </w:rPr>
        <w:t xml:space="preserve">and </w:t>
      </w:r>
      <w:r w:rsidR="0027154D">
        <w:rPr>
          <w:rFonts w:ascii="Book Antiqua" w:hAnsi="Book Antiqua" w:cs="TimesNewRoman"/>
        </w:rPr>
        <w:t>other directorates</w:t>
      </w:r>
      <w:r w:rsidR="0056175E" w:rsidRPr="00B07B06">
        <w:rPr>
          <w:rFonts w:ascii="Book Antiqua" w:hAnsi="Book Antiqua" w:cs="TimesNewRoman"/>
        </w:rPr>
        <w:t>.</w:t>
      </w:r>
    </w:p>
    <w:p w:rsidR="00376029" w:rsidRPr="00B07B06" w:rsidRDefault="00376029" w:rsidP="00C57A74">
      <w:pPr>
        <w:autoSpaceDE w:val="0"/>
        <w:autoSpaceDN w:val="0"/>
        <w:adjustRightInd w:val="0"/>
        <w:jc w:val="both"/>
        <w:rPr>
          <w:rFonts w:ascii="Book Antiqua" w:hAnsi="Book Antiqua"/>
        </w:rPr>
      </w:pPr>
    </w:p>
    <w:p w:rsidR="005759FD" w:rsidRPr="00B07B06" w:rsidRDefault="005759FD" w:rsidP="00C57A74">
      <w:pPr>
        <w:autoSpaceDE w:val="0"/>
        <w:autoSpaceDN w:val="0"/>
        <w:adjustRightInd w:val="0"/>
        <w:jc w:val="both"/>
        <w:rPr>
          <w:rFonts w:ascii="Book Antiqua" w:hAnsi="Book Antiqua"/>
        </w:rPr>
      </w:pPr>
      <w:r w:rsidRPr="00B07B06">
        <w:rPr>
          <w:rFonts w:ascii="Book Antiqua" w:hAnsi="Book Antiqua"/>
        </w:rPr>
        <w:t>Th</w:t>
      </w:r>
      <w:r w:rsidR="00C57A74" w:rsidRPr="00B07B06">
        <w:rPr>
          <w:rFonts w:ascii="Book Antiqua" w:hAnsi="Book Antiqua"/>
        </w:rPr>
        <w:t>e th</w:t>
      </w:r>
      <w:r w:rsidRPr="00B07B06">
        <w:rPr>
          <w:rFonts w:ascii="Book Antiqua" w:hAnsi="Book Antiqua"/>
        </w:rPr>
        <w:t xml:space="preserve">ree major </w:t>
      </w:r>
      <w:r w:rsidR="00C57A74" w:rsidRPr="00B07B06">
        <w:rPr>
          <w:rFonts w:ascii="Book Antiqua" w:hAnsi="Book Antiqua"/>
        </w:rPr>
        <w:t>knowledge management</w:t>
      </w:r>
      <w:r w:rsidRPr="00B07B06">
        <w:rPr>
          <w:rFonts w:ascii="Book Antiqua" w:hAnsi="Book Antiqua"/>
        </w:rPr>
        <w:t xml:space="preserve"> components defined by FM </w:t>
      </w:r>
      <w:r w:rsidR="00C57A74" w:rsidRPr="00B07B06">
        <w:rPr>
          <w:rFonts w:ascii="Book Antiqua" w:hAnsi="Book Antiqua"/>
        </w:rPr>
        <w:t>3-0</w:t>
      </w:r>
      <w:r w:rsidRPr="00B07B06">
        <w:rPr>
          <w:rFonts w:ascii="Book Antiqua" w:hAnsi="Book Antiqua"/>
        </w:rPr>
        <w:t xml:space="preserve"> (</w:t>
      </w:r>
      <w:fldSimple w:instr=" REF _Ref192323956 \h  \* MERGEFORMAT ">
        <w:r w:rsidR="00596B4F" w:rsidRPr="00596B4F">
          <w:rPr>
            <w:rFonts w:ascii="Book Antiqua" w:hAnsi="Book Antiqua"/>
          </w:rPr>
          <w:t xml:space="preserve">Figure </w:t>
        </w:r>
        <w:r w:rsidR="00596B4F" w:rsidRPr="00596B4F">
          <w:rPr>
            <w:rFonts w:ascii="Book Antiqua" w:hAnsi="Book Antiqua"/>
            <w:noProof/>
          </w:rPr>
          <w:t>1</w:t>
        </w:r>
      </w:fldSimple>
      <w:r w:rsidRPr="00B07B06">
        <w:rPr>
          <w:rFonts w:ascii="Book Antiqua" w:hAnsi="Book Antiqua"/>
        </w:rPr>
        <w:t xml:space="preserve">) </w:t>
      </w:r>
      <w:r w:rsidR="009B00F0" w:rsidRPr="00B07B06">
        <w:rPr>
          <w:rFonts w:ascii="Book Antiqua" w:hAnsi="Book Antiqua"/>
        </w:rPr>
        <w:t xml:space="preserve">as they relate to </w:t>
      </w:r>
      <w:r w:rsidR="002A2304">
        <w:rPr>
          <w:rFonts w:ascii="Book Antiqua" w:hAnsi="Book Antiqua"/>
        </w:rPr>
        <w:t>U</w:t>
      </w:r>
      <w:r w:rsidR="0027154D">
        <w:rPr>
          <w:rFonts w:ascii="Book Antiqua" w:hAnsi="Book Antiqua"/>
        </w:rPr>
        <w:t xml:space="preserve">SAREUR </w:t>
      </w:r>
      <w:proofErr w:type="gramStart"/>
      <w:r w:rsidR="0027154D">
        <w:rPr>
          <w:rFonts w:ascii="Book Antiqua" w:hAnsi="Book Antiqua"/>
        </w:rPr>
        <w:t>are</w:t>
      </w:r>
      <w:proofErr w:type="gramEnd"/>
      <w:r w:rsidRPr="00B07B06">
        <w:rPr>
          <w:rFonts w:ascii="Book Antiqua" w:hAnsi="Book Antiqua"/>
        </w:rPr>
        <w:t>:</w:t>
      </w:r>
    </w:p>
    <w:p w:rsidR="005759FD" w:rsidRPr="00B07B06" w:rsidRDefault="005759FD" w:rsidP="005759FD">
      <w:pPr>
        <w:pStyle w:val="NormalWeb"/>
        <w:spacing w:before="0" w:beforeAutospacing="0" w:after="0" w:afterAutospacing="0"/>
        <w:jc w:val="both"/>
        <w:rPr>
          <w:rFonts w:ascii="Book Antiqua" w:hAnsi="Book Antiqua"/>
        </w:rPr>
      </w:pPr>
    </w:p>
    <w:p w:rsidR="005759FD" w:rsidRPr="00B07B06" w:rsidRDefault="005759FD" w:rsidP="00150678">
      <w:pPr>
        <w:pStyle w:val="NormalWeb"/>
        <w:numPr>
          <w:ilvl w:val="0"/>
          <w:numId w:val="6"/>
        </w:numPr>
        <w:spacing w:before="0" w:beforeAutospacing="0" w:after="0" w:afterAutospacing="0"/>
        <w:jc w:val="both"/>
        <w:rPr>
          <w:rFonts w:ascii="Book Antiqua" w:hAnsi="Book Antiqua"/>
        </w:rPr>
      </w:pPr>
      <w:r w:rsidRPr="00B07B06">
        <w:rPr>
          <w:rFonts w:ascii="Book Antiqua" w:hAnsi="Book Antiqua"/>
          <w:b/>
        </w:rPr>
        <w:t>People</w:t>
      </w:r>
      <w:r w:rsidRPr="00B07B06">
        <w:rPr>
          <w:rFonts w:ascii="Book Antiqua" w:hAnsi="Book Antiqua"/>
        </w:rPr>
        <w:t xml:space="preserve">—individuals </w:t>
      </w:r>
      <w:r w:rsidR="00A169DB">
        <w:rPr>
          <w:rFonts w:ascii="Book Antiqua" w:hAnsi="Book Antiqua"/>
        </w:rPr>
        <w:t>(inside and outside of the</w:t>
      </w:r>
      <w:r w:rsidRPr="00B07B06">
        <w:rPr>
          <w:rFonts w:ascii="Book Antiqua" w:hAnsi="Book Antiqua"/>
        </w:rPr>
        <w:t xml:space="preserve"> </w:t>
      </w:r>
      <w:r w:rsidR="0027154D">
        <w:rPr>
          <w:rFonts w:ascii="Book Antiqua" w:hAnsi="Book Antiqua"/>
        </w:rPr>
        <w:t>organization</w:t>
      </w:r>
      <w:r w:rsidR="00A169DB">
        <w:rPr>
          <w:rFonts w:ascii="Book Antiqua" w:hAnsi="Book Antiqua"/>
        </w:rPr>
        <w:t>)</w:t>
      </w:r>
      <w:r w:rsidR="0027154D" w:rsidRPr="00B07B06">
        <w:rPr>
          <w:rFonts w:ascii="Book Antiqua" w:hAnsi="Book Antiqua"/>
        </w:rPr>
        <w:t xml:space="preserve"> </w:t>
      </w:r>
      <w:r w:rsidRPr="00B07B06">
        <w:rPr>
          <w:rFonts w:ascii="Book Antiqua" w:hAnsi="Book Antiqua"/>
        </w:rPr>
        <w:t>who create, share, and use knowledge</w:t>
      </w:r>
      <w:r w:rsidR="00A169DB">
        <w:rPr>
          <w:rFonts w:ascii="Book Antiqua" w:hAnsi="Book Antiqua"/>
        </w:rPr>
        <w:t>;</w:t>
      </w:r>
      <w:r w:rsidRPr="00B07B06">
        <w:rPr>
          <w:rFonts w:ascii="Book Antiqua" w:hAnsi="Book Antiqua"/>
        </w:rPr>
        <w:t xml:space="preserve"> and the leaders and decision makers that act upon it,</w:t>
      </w:r>
    </w:p>
    <w:p w:rsidR="005759FD" w:rsidRPr="00B07B06" w:rsidRDefault="005759FD" w:rsidP="00150678">
      <w:pPr>
        <w:pStyle w:val="NormalWeb"/>
        <w:numPr>
          <w:ilvl w:val="0"/>
          <w:numId w:val="6"/>
        </w:numPr>
        <w:spacing w:before="0" w:beforeAutospacing="0" w:after="0" w:afterAutospacing="0"/>
        <w:jc w:val="both"/>
        <w:rPr>
          <w:rFonts w:ascii="Book Antiqua" w:hAnsi="Book Antiqua"/>
        </w:rPr>
      </w:pPr>
      <w:r w:rsidRPr="00B07B06">
        <w:rPr>
          <w:rFonts w:ascii="Book Antiqua" w:hAnsi="Book Antiqua"/>
          <w:b/>
        </w:rPr>
        <w:t>Processes</w:t>
      </w:r>
      <w:r w:rsidRPr="00B07B06">
        <w:rPr>
          <w:rFonts w:ascii="Book Antiqua" w:hAnsi="Book Antiqua"/>
        </w:rPr>
        <w:t>—methods to create, organize, and apply knowledge, and</w:t>
      </w:r>
    </w:p>
    <w:p w:rsidR="005759FD" w:rsidRPr="00B07B06" w:rsidRDefault="005759FD" w:rsidP="00150678">
      <w:pPr>
        <w:pStyle w:val="NormalWeb"/>
        <w:numPr>
          <w:ilvl w:val="0"/>
          <w:numId w:val="6"/>
        </w:numPr>
        <w:spacing w:before="0" w:beforeAutospacing="0" w:after="0" w:afterAutospacing="0"/>
        <w:jc w:val="both"/>
        <w:rPr>
          <w:rFonts w:ascii="Book Antiqua" w:hAnsi="Book Antiqua"/>
        </w:rPr>
      </w:pPr>
      <w:r w:rsidRPr="00B07B06">
        <w:rPr>
          <w:rFonts w:ascii="Book Antiqua" w:hAnsi="Book Antiqua"/>
          <w:b/>
        </w:rPr>
        <w:t>Technology</w:t>
      </w:r>
      <w:r w:rsidRPr="00B07B06">
        <w:rPr>
          <w:rFonts w:ascii="Book Antiqua" w:hAnsi="Book Antiqua"/>
        </w:rPr>
        <w:t>—information technology systems that enable knowledge products and services.</w:t>
      </w:r>
    </w:p>
    <w:p w:rsidR="005759FD" w:rsidRPr="00B07B06" w:rsidRDefault="00C25D9D" w:rsidP="005759FD">
      <w:pPr>
        <w:pStyle w:val="NormalWeb"/>
        <w:spacing w:before="0" w:beforeAutospacing="0" w:after="0" w:afterAutospacing="0"/>
      </w:pPr>
      <w:r>
        <w:rPr>
          <w:noProof/>
        </w:rPr>
        <w:pict>
          <v:shape id="_x0000_s1117" type="#_x0000_t202" style="position:absolute;margin-left:394.5pt;margin-top:332.25pt;width:164.95pt;height:162.75pt;z-index:251682304;mso-position-horizontal-relative:page;mso-position-vertical-relative:page;mso-width-relative:margin;v-text-anchor:middle" o:allowincell="f" filled="f" stroked="f" strokecolor="#622423" strokeweight="6pt">
            <v:stroke linestyle="thickThin"/>
            <v:textbox style="mso-next-textbox:#_x0000_s1117" inset="10.8pt,7.2pt,10.8pt,7.2pt">
              <w:txbxContent>
                <w:p w:rsidR="00CD5594" w:rsidRPr="00781BB3" w:rsidRDefault="00781BB3" w:rsidP="00CD5594">
                  <w:pPr>
                    <w:pBdr>
                      <w:top w:val="thinThickSmallGap" w:sz="36" w:space="11" w:color="622423"/>
                      <w:bottom w:val="thickThinSmallGap" w:sz="36" w:space="10" w:color="622423"/>
                    </w:pBdr>
                    <w:spacing w:after="160"/>
                    <w:jc w:val="both"/>
                    <w:rPr>
                      <w:rFonts w:ascii="Cambria" w:hAnsi="Cambria"/>
                      <w:b/>
                      <w:i/>
                      <w:iCs/>
                      <w:sz w:val="22"/>
                      <w:szCs w:val="22"/>
                    </w:rPr>
                  </w:pPr>
                  <w:r>
                    <w:rPr>
                      <w:rFonts w:ascii="Cambria" w:hAnsi="Cambria"/>
                      <w:b/>
                      <w:i/>
                      <w:iCs/>
                      <w:sz w:val="22"/>
                      <w:szCs w:val="22"/>
                    </w:rPr>
                    <w:t>“</w:t>
                  </w:r>
                  <w:r w:rsidR="00CD5594" w:rsidRPr="00781BB3">
                    <w:rPr>
                      <w:rFonts w:ascii="Cambria" w:hAnsi="Cambria"/>
                      <w:b/>
                      <w:i/>
                      <w:iCs/>
                      <w:sz w:val="22"/>
                      <w:szCs w:val="22"/>
                    </w:rPr>
                    <w:t xml:space="preserve">Insure people and </w:t>
                  </w:r>
                  <w:r w:rsidRPr="00781BB3">
                    <w:rPr>
                      <w:rFonts w:ascii="Cambria" w:hAnsi="Cambria"/>
                      <w:b/>
                      <w:i/>
                      <w:iCs/>
                      <w:sz w:val="22"/>
                      <w:szCs w:val="22"/>
                    </w:rPr>
                    <w:t>processes drive</w:t>
                  </w:r>
                  <w:r w:rsidR="00CD5594" w:rsidRPr="00781BB3">
                    <w:rPr>
                      <w:rFonts w:ascii="Cambria" w:hAnsi="Cambria"/>
                      <w:b/>
                      <w:i/>
                      <w:iCs/>
                      <w:sz w:val="22"/>
                      <w:szCs w:val="22"/>
                    </w:rPr>
                    <w:t xml:space="preserve"> your technology and not technology </w:t>
                  </w:r>
                  <w:r w:rsidRPr="00781BB3">
                    <w:rPr>
                      <w:rFonts w:ascii="Cambria" w:hAnsi="Cambria"/>
                      <w:b/>
                      <w:i/>
                      <w:iCs/>
                      <w:sz w:val="22"/>
                      <w:szCs w:val="22"/>
                    </w:rPr>
                    <w:t>driving people</w:t>
                  </w:r>
                  <w:r w:rsidR="00CD5594" w:rsidRPr="00781BB3">
                    <w:rPr>
                      <w:rFonts w:ascii="Cambria" w:hAnsi="Cambria"/>
                      <w:b/>
                      <w:i/>
                      <w:iCs/>
                      <w:sz w:val="22"/>
                      <w:szCs w:val="22"/>
                    </w:rPr>
                    <w:t xml:space="preserve"> and process.</w:t>
                  </w:r>
                  <w:r>
                    <w:rPr>
                      <w:rFonts w:ascii="Cambria" w:hAnsi="Cambria"/>
                      <w:b/>
                      <w:i/>
                      <w:iCs/>
                      <w:sz w:val="22"/>
                      <w:szCs w:val="22"/>
                    </w:rPr>
                    <w:t>”</w:t>
                  </w:r>
                </w:p>
                <w:p w:rsidR="00CD5594" w:rsidRPr="007C1592" w:rsidRDefault="00CD5594" w:rsidP="00781BB3">
                  <w:pPr>
                    <w:pBdr>
                      <w:top w:val="thinThickSmallGap" w:sz="36" w:space="11" w:color="622423"/>
                      <w:bottom w:val="thickThinSmallGap" w:sz="36" w:space="10" w:color="622423"/>
                    </w:pBdr>
                    <w:spacing w:after="160"/>
                    <w:rPr>
                      <w:rFonts w:ascii="Cambria" w:hAnsi="Cambria"/>
                      <w:i/>
                      <w:iCs/>
                      <w:sz w:val="22"/>
                      <w:szCs w:val="22"/>
                    </w:rPr>
                  </w:pPr>
                  <w:r w:rsidRPr="007C1592">
                    <w:rPr>
                      <w:rFonts w:ascii="Cambria" w:hAnsi="Cambria"/>
                      <w:noProof/>
                      <w:sz w:val="22"/>
                      <w:szCs w:val="22"/>
                    </w:rPr>
                    <w:t>(</w:t>
                  </w:r>
                  <w:r>
                    <w:rPr>
                      <w:rFonts w:ascii="Cambria" w:hAnsi="Cambria"/>
                      <w:noProof/>
                      <w:sz w:val="22"/>
                      <w:szCs w:val="22"/>
                    </w:rPr>
                    <w:t>LTC Andrew Mortensen USAREUR KMO Chief</w:t>
                  </w:r>
                  <w:r w:rsidRPr="007C1592">
                    <w:rPr>
                      <w:rFonts w:ascii="Cambria" w:hAnsi="Cambria"/>
                      <w:noProof/>
                      <w:sz w:val="22"/>
                      <w:szCs w:val="22"/>
                    </w:rPr>
                    <w:t>)</w:t>
                  </w:r>
                </w:p>
              </w:txbxContent>
            </v:textbox>
            <w10:wrap type="square" anchorx="page" anchory="page"/>
          </v:shape>
        </w:pict>
      </w:r>
    </w:p>
    <w:p w:rsidR="005759FD" w:rsidRPr="00B07B06" w:rsidRDefault="00126306" w:rsidP="005759FD">
      <w:pPr>
        <w:pStyle w:val="NormalWeb"/>
        <w:spacing w:before="0" w:beforeAutospacing="0" w:after="0" w:afterAutospacing="0"/>
        <w:jc w:val="center"/>
      </w:pPr>
      <w:r>
        <w:rPr>
          <w:noProof/>
        </w:rPr>
        <w:drawing>
          <wp:inline distT="0" distB="0" distL="0" distR="0">
            <wp:extent cx="2343150" cy="2047875"/>
            <wp:effectExtent l="19050" t="0" r="0" b="0"/>
            <wp:docPr id="11" name="Picture 11" descr="FM6-01 KM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M6-01 KM model"/>
                    <pic:cNvPicPr>
                      <a:picLocks noChangeAspect="1" noChangeArrowheads="1"/>
                    </pic:cNvPicPr>
                  </pic:nvPicPr>
                  <pic:blipFill>
                    <a:blip r:embed="rId12" cstate="print"/>
                    <a:srcRect l="12340" t="5983" r="10577" b="4701"/>
                    <a:stretch>
                      <a:fillRect/>
                    </a:stretch>
                  </pic:blipFill>
                  <pic:spPr bwMode="auto">
                    <a:xfrm>
                      <a:off x="0" y="0"/>
                      <a:ext cx="2343150" cy="2047875"/>
                    </a:xfrm>
                    <a:prstGeom prst="rect">
                      <a:avLst/>
                    </a:prstGeom>
                    <a:noFill/>
                    <a:ln w="9525">
                      <a:noFill/>
                      <a:miter lim="800000"/>
                      <a:headEnd/>
                      <a:tailEnd/>
                    </a:ln>
                  </pic:spPr>
                </pic:pic>
              </a:graphicData>
            </a:graphic>
          </wp:inline>
        </w:drawing>
      </w:r>
    </w:p>
    <w:p w:rsidR="005759FD" w:rsidRPr="00B07B06" w:rsidRDefault="005759FD" w:rsidP="005759FD">
      <w:pPr>
        <w:pStyle w:val="Caption"/>
        <w:spacing w:before="240" w:after="240"/>
        <w:jc w:val="center"/>
        <w:rPr>
          <w:rFonts w:ascii="Book Antiqua" w:hAnsi="Book Antiqua"/>
          <w:b w:val="0"/>
          <w:sz w:val="24"/>
          <w:szCs w:val="24"/>
        </w:rPr>
      </w:pPr>
      <w:bookmarkStart w:id="2" w:name="_Ref192323956"/>
      <w:proofErr w:type="gramStart"/>
      <w:r w:rsidRPr="00B07B06">
        <w:rPr>
          <w:rFonts w:ascii="Book Antiqua" w:hAnsi="Book Antiqua"/>
          <w:b w:val="0"/>
          <w:sz w:val="24"/>
          <w:szCs w:val="24"/>
        </w:rPr>
        <w:t xml:space="preserve">Figure </w:t>
      </w:r>
      <w:r w:rsidR="00C25D9D" w:rsidRPr="00B07B06">
        <w:rPr>
          <w:rFonts w:ascii="Book Antiqua" w:hAnsi="Book Antiqua"/>
          <w:b w:val="0"/>
          <w:sz w:val="24"/>
          <w:szCs w:val="24"/>
        </w:rPr>
        <w:fldChar w:fldCharType="begin"/>
      </w:r>
      <w:r w:rsidRPr="00B07B06">
        <w:rPr>
          <w:rFonts w:ascii="Book Antiqua" w:hAnsi="Book Antiqua"/>
          <w:b w:val="0"/>
          <w:sz w:val="24"/>
          <w:szCs w:val="24"/>
        </w:rPr>
        <w:instrText xml:space="preserve"> SEQ Figure \* ARABIC </w:instrText>
      </w:r>
      <w:r w:rsidR="00C25D9D" w:rsidRPr="00B07B06">
        <w:rPr>
          <w:rFonts w:ascii="Book Antiqua" w:hAnsi="Book Antiqua"/>
          <w:b w:val="0"/>
          <w:sz w:val="24"/>
          <w:szCs w:val="24"/>
        </w:rPr>
        <w:fldChar w:fldCharType="separate"/>
      </w:r>
      <w:r w:rsidR="00596B4F">
        <w:rPr>
          <w:rFonts w:ascii="Book Antiqua" w:hAnsi="Book Antiqua"/>
          <w:b w:val="0"/>
          <w:noProof/>
          <w:sz w:val="24"/>
          <w:szCs w:val="24"/>
        </w:rPr>
        <w:t>1</w:t>
      </w:r>
      <w:r w:rsidR="00C25D9D" w:rsidRPr="00B07B06">
        <w:rPr>
          <w:rFonts w:ascii="Book Antiqua" w:hAnsi="Book Antiqua"/>
          <w:b w:val="0"/>
          <w:sz w:val="24"/>
          <w:szCs w:val="24"/>
        </w:rPr>
        <w:fldChar w:fldCharType="end"/>
      </w:r>
      <w:bookmarkEnd w:id="2"/>
      <w:r w:rsidRPr="00B07B06">
        <w:rPr>
          <w:rFonts w:ascii="Book Antiqua" w:hAnsi="Book Antiqua"/>
          <w:b w:val="0"/>
          <w:sz w:val="24"/>
          <w:szCs w:val="24"/>
        </w:rPr>
        <w:t>.</w:t>
      </w:r>
      <w:proofErr w:type="gramEnd"/>
      <w:r w:rsidRPr="00B07B06">
        <w:rPr>
          <w:rFonts w:ascii="Book Antiqua" w:hAnsi="Book Antiqua"/>
          <w:b w:val="0"/>
          <w:sz w:val="24"/>
          <w:szCs w:val="24"/>
        </w:rPr>
        <w:t xml:space="preserve">  Major </w:t>
      </w:r>
      <w:r w:rsidR="00C57A74" w:rsidRPr="00B07B06">
        <w:rPr>
          <w:rFonts w:ascii="Book Antiqua" w:hAnsi="Book Antiqua"/>
          <w:b w:val="0"/>
          <w:sz w:val="24"/>
          <w:szCs w:val="24"/>
        </w:rPr>
        <w:t>knowledge management c</w:t>
      </w:r>
      <w:r w:rsidRPr="00B07B06">
        <w:rPr>
          <w:rFonts w:ascii="Book Antiqua" w:hAnsi="Book Antiqua"/>
          <w:b w:val="0"/>
          <w:sz w:val="24"/>
          <w:szCs w:val="24"/>
        </w:rPr>
        <w:t>omponents</w:t>
      </w:r>
    </w:p>
    <w:p w:rsidR="009B00F0" w:rsidRDefault="00376029" w:rsidP="009B00F0">
      <w:pPr>
        <w:pStyle w:val="NormalWeb"/>
        <w:spacing w:before="0" w:beforeAutospacing="0" w:after="0" w:afterAutospacing="0"/>
        <w:jc w:val="both"/>
        <w:rPr>
          <w:rFonts w:ascii="Book Antiqua" w:hAnsi="Book Antiqua"/>
        </w:rPr>
      </w:pPr>
      <w:r w:rsidRPr="00B07B06">
        <w:rPr>
          <w:rFonts w:ascii="Book Antiqua" w:hAnsi="Book Antiqua"/>
        </w:rPr>
        <w:t>People, processes, and technology</w:t>
      </w:r>
      <w:r w:rsidR="009B00F0" w:rsidRPr="00B07B06">
        <w:rPr>
          <w:rFonts w:ascii="Book Antiqua" w:hAnsi="Book Antiqua"/>
        </w:rPr>
        <w:t xml:space="preserve"> are critical </w:t>
      </w:r>
      <w:r w:rsidRPr="00B07B06">
        <w:rPr>
          <w:rFonts w:ascii="Book Antiqua" w:hAnsi="Book Antiqua"/>
        </w:rPr>
        <w:t>to successful knowledge management</w:t>
      </w:r>
      <w:r w:rsidR="009B00F0" w:rsidRPr="00B07B06">
        <w:rPr>
          <w:rFonts w:ascii="Book Antiqua" w:hAnsi="Book Antiqua"/>
        </w:rPr>
        <w:t xml:space="preserve"> activities</w:t>
      </w:r>
      <w:r w:rsidRPr="00B07B06">
        <w:rPr>
          <w:rFonts w:ascii="Book Antiqua" w:hAnsi="Book Antiqua"/>
        </w:rPr>
        <w:t xml:space="preserve">.  </w:t>
      </w:r>
      <w:r w:rsidR="0056175E" w:rsidRPr="00B07B06">
        <w:rPr>
          <w:rFonts w:ascii="Book Antiqua" w:hAnsi="Book Antiqua"/>
        </w:rPr>
        <w:t>There are also</w:t>
      </w:r>
      <w:r w:rsidRPr="00B07B06">
        <w:rPr>
          <w:rFonts w:ascii="Book Antiqua" w:hAnsi="Book Antiqua"/>
        </w:rPr>
        <w:t xml:space="preserve"> specific</w:t>
      </w:r>
      <w:r w:rsidR="009B00F0" w:rsidRPr="00B07B06">
        <w:rPr>
          <w:rFonts w:ascii="Book Antiqua" w:hAnsi="Book Antiqua"/>
        </w:rPr>
        <w:t xml:space="preserve"> enabling </w:t>
      </w:r>
      <w:r w:rsidR="0056175E" w:rsidRPr="00B07B06">
        <w:rPr>
          <w:rFonts w:ascii="Book Antiqua" w:hAnsi="Book Antiqua"/>
        </w:rPr>
        <w:t>and knowledge sharing activities</w:t>
      </w:r>
      <w:r w:rsidRPr="00B07B06">
        <w:rPr>
          <w:rFonts w:ascii="Book Antiqua" w:hAnsi="Book Antiqua"/>
        </w:rPr>
        <w:t xml:space="preserve"> </w:t>
      </w:r>
      <w:r w:rsidR="0056175E" w:rsidRPr="00B07B06">
        <w:rPr>
          <w:rFonts w:ascii="Book Antiqua" w:hAnsi="Book Antiqua"/>
        </w:rPr>
        <w:t xml:space="preserve">that </w:t>
      </w:r>
      <w:r w:rsidR="009B00F0" w:rsidRPr="00B07B06">
        <w:rPr>
          <w:rFonts w:ascii="Book Antiqua" w:hAnsi="Book Antiqua"/>
        </w:rPr>
        <w:t xml:space="preserve">support a </w:t>
      </w:r>
      <w:r w:rsidR="0056175E" w:rsidRPr="00B07B06">
        <w:rPr>
          <w:rFonts w:ascii="Book Antiqua" w:hAnsi="Book Antiqua"/>
        </w:rPr>
        <w:t xml:space="preserve">more </w:t>
      </w:r>
      <w:r w:rsidR="009B00F0" w:rsidRPr="00B07B06">
        <w:rPr>
          <w:rFonts w:ascii="Book Antiqua" w:hAnsi="Book Antiqua"/>
        </w:rPr>
        <w:t xml:space="preserve">holistic approach </w:t>
      </w:r>
      <w:r w:rsidR="0056175E" w:rsidRPr="00B07B06">
        <w:rPr>
          <w:rFonts w:ascii="Book Antiqua" w:hAnsi="Book Antiqua"/>
        </w:rPr>
        <w:t xml:space="preserve">to knowledge management.  </w:t>
      </w:r>
      <w:r w:rsidR="00C3211F">
        <w:rPr>
          <w:rFonts w:ascii="Book Antiqua" w:hAnsi="Book Antiqua"/>
        </w:rPr>
        <w:t xml:space="preserve">These activities </w:t>
      </w:r>
      <w:r w:rsidR="007151D8">
        <w:rPr>
          <w:rFonts w:ascii="Book Antiqua" w:hAnsi="Book Antiqua"/>
        </w:rPr>
        <w:t xml:space="preserve">can be found on page 16 of </w:t>
      </w:r>
      <w:r w:rsidR="00C3211F">
        <w:rPr>
          <w:rFonts w:ascii="Book Antiqua" w:hAnsi="Book Antiqua"/>
        </w:rPr>
        <w:t>this strategy.</w:t>
      </w:r>
    </w:p>
    <w:p w:rsidR="0001074F" w:rsidRPr="00B07B06" w:rsidRDefault="0001074F" w:rsidP="009B00F0">
      <w:pPr>
        <w:pStyle w:val="NormalWeb"/>
        <w:spacing w:before="0" w:beforeAutospacing="0" w:after="0" w:afterAutospacing="0"/>
        <w:jc w:val="both"/>
        <w:rPr>
          <w:rFonts w:ascii="Book Antiqua" w:hAnsi="Book Antiqua"/>
        </w:rPr>
      </w:pPr>
    </w:p>
    <w:p w:rsidR="009B00F0" w:rsidRPr="008872A4" w:rsidRDefault="00A41F48" w:rsidP="00376029">
      <w:pPr>
        <w:pStyle w:val="NormalWeb"/>
        <w:spacing w:before="300" w:beforeAutospacing="0" w:after="180" w:afterAutospacing="0"/>
        <w:jc w:val="both"/>
        <w:rPr>
          <w:rFonts w:ascii="Book Antiqua" w:hAnsi="Book Antiqua"/>
          <w:b/>
          <w:sz w:val="28"/>
          <w:szCs w:val="28"/>
        </w:rPr>
      </w:pPr>
      <w:r w:rsidRPr="008872A4">
        <w:rPr>
          <w:rFonts w:ascii="Book Antiqua" w:hAnsi="Book Antiqua"/>
          <w:b/>
          <w:sz w:val="28"/>
          <w:szCs w:val="28"/>
        </w:rPr>
        <w:t>Modeling USAREUR Knowledge</w:t>
      </w:r>
    </w:p>
    <w:p w:rsidR="00443426" w:rsidRDefault="00A41F48" w:rsidP="009B00F0">
      <w:pPr>
        <w:pStyle w:val="NormalWeb"/>
        <w:spacing w:before="0" w:beforeAutospacing="0" w:after="0" w:afterAutospacing="0"/>
        <w:jc w:val="both"/>
        <w:rPr>
          <w:rFonts w:ascii="Book Antiqua" w:hAnsi="Book Antiqua"/>
          <w:iCs/>
        </w:rPr>
      </w:pPr>
      <w:r w:rsidRPr="008872A4">
        <w:rPr>
          <w:rFonts w:ascii="Book Antiqua" w:hAnsi="Book Antiqua"/>
        </w:rPr>
        <w:t>USAREUR</w:t>
      </w:r>
      <w:r w:rsidR="00443426">
        <w:rPr>
          <w:rFonts w:ascii="Book Antiqua" w:hAnsi="Book Antiqua"/>
        </w:rPr>
        <w:t xml:space="preserve"> </w:t>
      </w:r>
      <w:r w:rsidRPr="008872A4">
        <w:rPr>
          <w:rFonts w:ascii="Book Antiqua" w:hAnsi="Book Antiqua"/>
        </w:rPr>
        <w:t>chose a knowledge management model that includes organizational, cultural, and technological aspects (</w:t>
      </w:r>
      <w:fldSimple w:instr=" REF _Ref192319642 \h  \* MERGEFORMAT ">
        <w:r w:rsidR="00596B4F" w:rsidRPr="00596B4F">
          <w:rPr>
            <w:rFonts w:ascii="Book Antiqua" w:hAnsi="Book Antiqua"/>
          </w:rPr>
          <w:t xml:space="preserve">Figure </w:t>
        </w:r>
        <w:r w:rsidR="00596B4F" w:rsidRPr="00596B4F">
          <w:rPr>
            <w:rFonts w:ascii="Book Antiqua" w:hAnsi="Book Antiqua"/>
            <w:noProof/>
          </w:rPr>
          <w:t>2</w:t>
        </w:r>
      </w:fldSimple>
      <w:r w:rsidRPr="008872A4">
        <w:rPr>
          <w:rFonts w:ascii="Book Antiqua" w:hAnsi="Book Antiqua"/>
        </w:rPr>
        <w:t xml:space="preserve">).  </w:t>
      </w:r>
      <w:r w:rsidR="009B00F0" w:rsidRPr="00B07B06">
        <w:rPr>
          <w:rFonts w:ascii="Book Antiqua" w:hAnsi="Book Antiqua"/>
          <w:iCs/>
        </w:rPr>
        <w:t>Within this model, Knowledge Management is viewed from two</w:t>
      </w:r>
      <w:r w:rsidR="00B07B06" w:rsidRPr="00B07B06">
        <w:rPr>
          <w:rFonts w:ascii="Book Antiqua" w:hAnsi="Book Antiqua"/>
          <w:iCs/>
        </w:rPr>
        <w:t xml:space="preserve"> </w:t>
      </w:r>
      <w:r w:rsidR="009B00F0" w:rsidRPr="00B07B06">
        <w:rPr>
          <w:rFonts w:ascii="Book Antiqua" w:hAnsi="Book Antiqua"/>
          <w:iCs/>
        </w:rPr>
        <w:t>dimension</w:t>
      </w:r>
      <w:r w:rsidR="00B07B06" w:rsidRPr="00B07B06">
        <w:rPr>
          <w:rFonts w:ascii="Book Antiqua" w:hAnsi="Book Antiqua"/>
          <w:iCs/>
        </w:rPr>
        <w:t>s</w:t>
      </w:r>
      <w:r w:rsidR="009B00F0" w:rsidRPr="00B07B06">
        <w:rPr>
          <w:rFonts w:ascii="Book Antiqua" w:hAnsi="Book Antiqua"/>
          <w:iCs/>
        </w:rPr>
        <w:t xml:space="preserve">.  </w:t>
      </w:r>
    </w:p>
    <w:p w:rsidR="009B00F0" w:rsidRPr="00B07B06" w:rsidRDefault="009B00F0" w:rsidP="009B00F0">
      <w:pPr>
        <w:pStyle w:val="NormalWeb"/>
        <w:spacing w:before="0" w:beforeAutospacing="0" w:after="0" w:afterAutospacing="0"/>
        <w:jc w:val="both"/>
        <w:rPr>
          <w:rFonts w:ascii="Book Antiqua" w:hAnsi="Book Antiqua"/>
        </w:rPr>
      </w:pPr>
      <w:r w:rsidRPr="00B07B06">
        <w:rPr>
          <w:rFonts w:ascii="Book Antiqua" w:hAnsi="Book Antiqua"/>
        </w:rPr>
        <w:lastRenderedPageBreak/>
        <w:t>The first dimension consists of the activities that are critical to knowledge creation</w:t>
      </w:r>
      <w:r w:rsidR="00B07B06" w:rsidRPr="00B07B06">
        <w:rPr>
          <w:rFonts w:ascii="Book Antiqua" w:hAnsi="Book Antiqua"/>
        </w:rPr>
        <w:t>,</w:t>
      </w:r>
      <w:r w:rsidRPr="00B07B06">
        <w:rPr>
          <w:rFonts w:ascii="Book Antiqua" w:hAnsi="Book Antiqua"/>
        </w:rPr>
        <w:t xml:space="preserve"> innovation</w:t>
      </w:r>
      <w:r w:rsidR="00B07B06" w:rsidRPr="00B07B06">
        <w:rPr>
          <w:rFonts w:ascii="Book Antiqua" w:hAnsi="Book Antiqua"/>
        </w:rPr>
        <w:t>, and sharing</w:t>
      </w:r>
      <w:r w:rsidR="00443426">
        <w:rPr>
          <w:rFonts w:ascii="Book Antiqua" w:hAnsi="Book Antiqua"/>
        </w:rPr>
        <w:t>; this includes k</w:t>
      </w:r>
      <w:r w:rsidRPr="00B07B06">
        <w:rPr>
          <w:rFonts w:ascii="Book Antiqua" w:hAnsi="Book Antiqua"/>
        </w:rPr>
        <w:t xml:space="preserve">nowledge exchange, knowledge capture, knowledge reuse, and knowledge internalization. </w:t>
      </w:r>
      <w:r w:rsidR="00B07B06" w:rsidRPr="00B07B06">
        <w:rPr>
          <w:rFonts w:ascii="Book Antiqua" w:hAnsi="Book Antiqua"/>
        </w:rPr>
        <w:t xml:space="preserve">  </w:t>
      </w:r>
      <w:r w:rsidRPr="00B07B06">
        <w:rPr>
          <w:rFonts w:ascii="Book Antiqua" w:hAnsi="Book Antiqua"/>
        </w:rPr>
        <w:t>Collectively, these processes build a learning organization—one skilled at creating, acquiring, and transferring knowledge and adapting its processes to reflect new insight and innovation.</w:t>
      </w:r>
      <w:r w:rsidR="00B07B06" w:rsidRPr="00B07B06">
        <w:rPr>
          <w:rFonts w:ascii="Book Antiqua" w:hAnsi="Book Antiqua"/>
          <w:noProof/>
        </w:rPr>
        <w:t xml:space="preserve"> </w:t>
      </w:r>
      <w:r w:rsidR="00B07B06">
        <w:rPr>
          <w:rFonts w:ascii="Book Antiqua" w:hAnsi="Book Antiqua"/>
          <w:noProof/>
        </w:rPr>
        <w:t xml:space="preserve"> </w:t>
      </w:r>
      <w:r w:rsidR="00B07B06" w:rsidRPr="00B07B06">
        <w:rPr>
          <w:rFonts w:ascii="Book Antiqua" w:hAnsi="Book Antiqua"/>
          <w:noProof/>
        </w:rPr>
        <w:t>(Small &amp; Tatalias, 2000)</w:t>
      </w:r>
    </w:p>
    <w:p w:rsidR="009B00F0" w:rsidRPr="00B07B06" w:rsidRDefault="009B00F0" w:rsidP="009B00F0">
      <w:pPr>
        <w:pStyle w:val="NormalWeb"/>
        <w:spacing w:before="0" w:beforeAutospacing="0" w:after="0" w:afterAutospacing="0"/>
        <w:jc w:val="both"/>
        <w:rPr>
          <w:rFonts w:ascii="Book Antiqua" w:hAnsi="Book Antiqua"/>
          <w:vertAlign w:val="superscript"/>
        </w:rPr>
      </w:pPr>
    </w:p>
    <w:p w:rsidR="009B00F0" w:rsidRPr="00B07B06" w:rsidRDefault="00C25D9D" w:rsidP="009B00F0">
      <w:pPr>
        <w:pStyle w:val="NormalWeb"/>
        <w:jc w:val="center"/>
        <w:rPr>
          <w:rFonts w:ascii="Book Antiqua" w:hAnsi="Book Antiqua"/>
        </w:rPr>
      </w:pPr>
      <w:r>
        <w:rPr>
          <w:rFonts w:ascii="Book Antiqua" w:hAnsi="Book Antiqua"/>
        </w:rPr>
      </w:r>
      <w:r>
        <w:rPr>
          <w:rFonts w:ascii="Book Antiqua" w:hAnsi="Book Antiqua"/>
        </w:rPr>
        <w:pict>
          <v:group id="_x0000_s1026" editas="canvas" style="width:5in;height:188.95pt;mso-position-horizontal-relative:char;mso-position-vertical-relative:line" coordsize="7200,37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height:3779" o:preferrelative="f">
              <v:fill o:detectmouseclick="t"/>
              <v:path o:extrusionok="t" o:connecttype="none"/>
              <o:lock v:ext="edit" text="t"/>
            </v:shape>
            <v:rect id="_x0000_s1028" style="position:absolute;width:51;height:276;mso-wrap-style:none" filled="f" stroked="f">
              <v:textbox style="mso-fit-shape-to-text:t" inset="0,0,0,0">
                <w:txbxContent>
                  <w:p w:rsidR="0000239C" w:rsidRDefault="0000239C">
                    <w:r>
                      <w:rPr>
                        <w:color w:val="000000"/>
                        <w:sz w:val="20"/>
                        <w:szCs w:val="20"/>
                      </w:rPr>
                      <w:t xml:space="preserve"> </w:t>
                    </w:r>
                  </w:p>
                </w:txbxContent>
              </v:textbox>
            </v:rect>
            <v:shape id="_x0000_s1029" type="#_x0000_t75" style="position:absolute;left:827;width:6043;height:3579">
              <v:imagedata r:id="rId13" o:title=""/>
            </v:shape>
            <v:rect id="_x0000_s1030" style="position:absolute;left:88;top:204;width:1194;height:276" filled="f" stroked="f">
              <v:textbox style="mso-fit-shape-to-text:t" inset="0,0,0,0">
                <w:txbxContent>
                  <w:p w:rsidR="0000239C" w:rsidRPr="00443426" w:rsidRDefault="0000239C">
                    <w:pPr>
                      <w:rPr>
                        <w:b/>
                      </w:rPr>
                    </w:pPr>
                    <w:r w:rsidRPr="00443426">
                      <w:rPr>
                        <w:rFonts w:ascii="Arial" w:hAnsi="Arial" w:cs="Arial"/>
                        <w:b/>
                        <w:color w:val="000000"/>
                      </w:rPr>
                      <w:t>Enablers</w:t>
                    </w:r>
                  </w:p>
                </w:txbxContent>
              </v:textbox>
            </v:rect>
            <v:rect id="_x0000_s1031" style="position:absolute;left:971;top:204;width:67;height:276;mso-wrap-style:none" filled="f" stroked="f">
              <v:textbox style="mso-fit-shape-to-text:t" inset="0,0,0,0">
                <w:txbxContent>
                  <w:p w:rsidR="0000239C" w:rsidRDefault="0000239C">
                    <w:r>
                      <w:rPr>
                        <w:rFonts w:ascii="Arial" w:hAnsi="Arial" w:cs="Arial"/>
                        <w:color w:val="000000"/>
                      </w:rPr>
                      <w:t xml:space="preserve"> </w:t>
                    </w:r>
                  </w:p>
                </w:txbxContent>
              </v:textbox>
            </v:rect>
            <v:rect id="_x0000_s1032" style="position:absolute;top:3503;width:1201;height:276;mso-wrap-style:none" filled="f" stroked="f">
              <v:textbox style="mso-fit-shape-to-text:t" inset="0,0,0,0">
                <w:txbxContent>
                  <w:p w:rsidR="0000239C" w:rsidRPr="00DF5C44" w:rsidRDefault="0000239C">
                    <w:pPr>
                      <w:rPr>
                        <w:b/>
                      </w:rPr>
                    </w:pPr>
                    <w:r w:rsidRPr="00DF5C44">
                      <w:rPr>
                        <w:rFonts w:ascii="Arial" w:hAnsi="Arial" w:cs="Arial"/>
                        <w:b/>
                        <w:color w:val="000000"/>
                      </w:rPr>
                      <w:t xml:space="preserve">Processes </w:t>
                    </w:r>
                  </w:p>
                </w:txbxContent>
              </v:textbox>
            </v:rect>
            <v:rect id="_x0000_s1033" style="position:absolute;left:1375;top:3191;width:67;height:276;mso-wrap-style:none" filled="f" stroked="f">
              <v:textbox style="mso-fit-shape-to-text:t" inset="0,0,0,0">
                <w:txbxContent>
                  <w:p w:rsidR="0000239C" w:rsidRDefault="0000239C">
                    <w:r>
                      <w:rPr>
                        <w:rFonts w:ascii="Arial" w:hAnsi="Arial" w:cs="Arial"/>
                        <w:color w:val="000000"/>
                      </w:rPr>
                      <w:t xml:space="preserve"> </w:t>
                    </w:r>
                  </w:p>
                </w:txbxContent>
              </v:textbox>
            </v:rect>
            <v:rect id="_x0000_s1034" style="position:absolute;left:2394;top:3459;width:67;height:276;mso-wrap-style:none" filled="f" stroked="f">
              <v:textbox style="mso-fit-shape-to-text:t" inset="0,0,0,0">
                <w:txbxContent>
                  <w:p w:rsidR="0000239C" w:rsidRDefault="0000239C">
                    <w:r>
                      <w:rPr>
                        <w:rFonts w:ascii="Arial" w:hAnsi="Arial" w:cs="Arial"/>
                        <w:color w:val="000000"/>
                      </w:rPr>
                      <w:t xml:space="preserve"> </w:t>
                    </w:r>
                  </w:p>
                </w:txbxContent>
              </v:textbox>
            </v:rect>
            <v:oval id="_x0000_s1035" style="position:absolute;left:3367;top:1836;width:876;height:382" fillcolor="#eaeaea" strokeweight="0"/>
            <v:rect id="_x0000_s1036" style="position:absolute;left:3493;top:1923;width:110;height:207;mso-wrap-style:none" filled="f" stroked="f">
              <v:textbox style="mso-fit-shape-to-text:t" inset="0,0,0,0">
                <w:txbxContent>
                  <w:p w:rsidR="0000239C" w:rsidRDefault="0000239C">
                    <w:r>
                      <w:rPr>
                        <w:rFonts w:ascii="Arial" w:hAnsi="Arial" w:cs="Arial"/>
                        <w:b/>
                        <w:bCs/>
                        <w:color w:val="C0C0C0"/>
                        <w:sz w:val="18"/>
                        <w:szCs w:val="18"/>
                      </w:rPr>
                      <w:t>L</w:t>
                    </w:r>
                  </w:p>
                </w:txbxContent>
              </v:textbox>
            </v:rect>
            <v:rect id="_x0000_s1037" style="position:absolute;left:3485;top:1915;width:110;height:207;mso-wrap-style:none" filled="f" stroked="f">
              <v:textbox style="mso-fit-shape-to-text:t" inset="0,0,0,0">
                <w:txbxContent>
                  <w:p w:rsidR="0000239C" w:rsidRDefault="0000239C">
                    <w:r>
                      <w:rPr>
                        <w:rFonts w:ascii="Arial" w:hAnsi="Arial" w:cs="Arial"/>
                        <w:b/>
                        <w:bCs/>
                        <w:color w:val="333399"/>
                        <w:sz w:val="18"/>
                        <w:szCs w:val="18"/>
                      </w:rPr>
                      <w:t>L</w:t>
                    </w:r>
                  </w:p>
                </w:txbxContent>
              </v:textbox>
            </v:rect>
            <v:rect id="_x0000_s1038" style="position:absolute;left:3601;top:1923;width:101;height:207;mso-wrap-style:none" filled="f" stroked="f">
              <v:textbox style="mso-fit-shape-to-text:t" inset="0,0,0,0">
                <w:txbxContent>
                  <w:p w:rsidR="0000239C" w:rsidRDefault="0000239C">
                    <w:proofErr w:type="gramStart"/>
                    <w:r>
                      <w:rPr>
                        <w:rFonts w:ascii="Arial" w:hAnsi="Arial" w:cs="Arial"/>
                        <w:b/>
                        <w:bCs/>
                        <w:color w:val="C0C0C0"/>
                        <w:sz w:val="18"/>
                        <w:szCs w:val="18"/>
                      </w:rPr>
                      <w:t>e</w:t>
                    </w:r>
                    <w:proofErr w:type="gramEnd"/>
                  </w:p>
                </w:txbxContent>
              </v:textbox>
            </v:rect>
            <v:rect id="_x0000_s1039" style="position:absolute;left:3593;top:1915;width:101;height:207;mso-wrap-style:none" filled="f" stroked="f">
              <v:textbox style="mso-fit-shape-to-text:t" inset="0,0,0,0">
                <w:txbxContent>
                  <w:p w:rsidR="0000239C" w:rsidRDefault="0000239C">
                    <w:proofErr w:type="gramStart"/>
                    <w:r>
                      <w:rPr>
                        <w:rFonts w:ascii="Arial" w:hAnsi="Arial" w:cs="Arial"/>
                        <w:b/>
                        <w:bCs/>
                        <w:color w:val="333399"/>
                        <w:sz w:val="18"/>
                        <w:szCs w:val="18"/>
                      </w:rPr>
                      <w:t>e</w:t>
                    </w:r>
                    <w:proofErr w:type="gramEnd"/>
                  </w:p>
                </w:txbxContent>
              </v:textbox>
            </v:rect>
            <v:rect id="_x0000_s1040" style="position:absolute;left:3697;top:1923;width:101;height:207;mso-wrap-style:none" filled="f" stroked="f">
              <v:textbox style="mso-fit-shape-to-text:t" inset="0,0,0,0">
                <w:txbxContent>
                  <w:p w:rsidR="0000239C" w:rsidRDefault="0000239C">
                    <w:proofErr w:type="gramStart"/>
                    <w:r>
                      <w:rPr>
                        <w:rFonts w:ascii="Arial" w:hAnsi="Arial" w:cs="Arial"/>
                        <w:b/>
                        <w:bCs/>
                        <w:color w:val="C0C0C0"/>
                        <w:sz w:val="18"/>
                        <w:szCs w:val="18"/>
                      </w:rPr>
                      <w:t>a</w:t>
                    </w:r>
                    <w:proofErr w:type="gramEnd"/>
                  </w:p>
                </w:txbxContent>
              </v:textbox>
            </v:rect>
            <v:rect id="_x0000_s1041" style="position:absolute;left:3689;top:1915;width:101;height:207;mso-wrap-style:none" filled="f" stroked="f">
              <v:textbox style="mso-fit-shape-to-text:t" inset="0,0,0,0">
                <w:txbxContent>
                  <w:p w:rsidR="0000239C" w:rsidRDefault="0000239C">
                    <w:proofErr w:type="gramStart"/>
                    <w:r>
                      <w:rPr>
                        <w:rFonts w:ascii="Arial" w:hAnsi="Arial" w:cs="Arial"/>
                        <w:b/>
                        <w:bCs/>
                        <w:color w:val="333399"/>
                        <w:sz w:val="18"/>
                        <w:szCs w:val="18"/>
                      </w:rPr>
                      <w:t>a</w:t>
                    </w:r>
                    <w:proofErr w:type="gramEnd"/>
                  </w:p>
                </w:txbxContent>
              </v:textbox>
            </v:rect>
            <v:rect id="_x0000_s1042" style="position:absolute;left:3793;top:1923;width:71;height:207;mso-wrap-style:none" filled="f" stroked="f">
              <v:textbox style="mso-fit-shape-to-text:t" inset="0,0,0,0">
                <w:txbxContent>
                  <w:p w:rsidR="0000239C" w:rsidRDefault="0000239C">
                    <w:proofErr w:type="gramStart"/>
                    <w:r>
                      <w:rPr>
                        <w:rFonts w:ascii="Arial" w:hAnsi="Arial" w:cs="Arial"/>
                        <w:b/>
                        <w:bCs/>
                        <w:color w:val="C0C0C0"/>
                        <w:sz w:val="18"/>
                        <w:szCs w:val="18"/>
                      </w:rPr>
                      <w:t>r</w:t>
                    </w:r>
                    <w:proofErr w:type="gramEnd"/>
                  </w:p>
                </w:txbxContent>
              </v:textbox>
            </v:rect>
            <v:rect id="_x0000_s1043" style="position:absolute;left:3785;top:1915;width:71;height:207;mso-wrap-style:none" filled="f" stroked="f">
              <v:textbox style="mso-fit-shape-to-text:t" inset="0,0,0,0">
                <w:txbxContent>
                  <w:p w:rsidR="0000239C" w:rsidRDefault="0000239C">
                    <w:proofErr w:type="gramStart"/>
                    <w:r>
                      <w:rPr>
                        <w:rFonts w:ascii="Arial" w:hAnsi="Arial" w:cs="Arial"/>
                        <w:b/>
                        <w:bCs/>
                        <w:color w:val="333399"/>
                        <w:sz w:val="18"/>
                        <w:szCs w:val="18"/>
                      </w:rPr>
                      <w:t>r</w:t>
                    </w:r>
                    <w:proofErr w:type="gramEnd"/>
                  </w:p>
                </w:txbxContent>
              </v:textbox>
            </v:rect>
            <v:rect id="_x0000_s1044" style="position:absolute;left:3860;top:1923;width:110;height:207;mso-wrap-style:none" filled="f" stroked="f">
              <v:textbox style="mso-fit-shape-to-text:t" inset="0,0,0,0">
                <w:txbxContent>
                  <w:p w:rsidR="0000239C" w:rsidRDefault="0000239C">
                    <w:proofErr w:type="gramStart"/>
                    <w:r>
                      <w:rPr>
                        <w:rFonts w:ascii="Arial" w:hAnsi="Arial" w:cs="Arial"/>
                        <w:b/>
                        <w:bCs/>
                        <w:color w:val="C0C0C0"/>
                        <w:sz w:val="18"/>
                        <w:szCs w:val="18"/>
                      </w:rPr>
                      <w:t>n</w:t>
                    </w:r>
                    <w:proofErr w:type="gramEnd"/>
                  </w:p>
                </w:txbxContent>
              </v:textbox>
            </v:rect>
            <v:rect id="_x0000_s1045" style="position:absolute;left:3852;top:1915;width:110;height:207;mso-wrap-style:none" filled="f" stroked="f">
              <v:textbox style="mso-fit-shape-to-text:t" inset="0,0,0,0">
                <w:txbxContent>
                  <w:p w:rsidR="0000239C" w:rsidRDefault="0000239C">
                    <w:proofErr w:type="gramStart"/>
                    <w:r>
                      <w:rPr>
                        <w:rFonts w:ascii="Arial" w:hAnsi="Arial" w:cs="Arial"/>
                        <w:b/>
                        <w:bCs/>
                        <w:color w:val="333399"/>
                        <w:sz w:val="18"/>
                        <w:szCs w:val="18"/>
                      </w:rPr>
                      <w:t>n</w:t>
                    </w:r>
                    <w:proofErr w:type="gramEnd"/>
                  </w:p>
                </w:txbxContent>
              </v:textbox>
            </v:rect>
            <v:rect id="_x0000_s1046" style="position:absolute;left:3968;top:1923;width:51;height:207;mso-wrap-style:none" filled="f" stroked="f">
              <v:textbox style="mso-fit-shape-to-text:t" inset="0,0,0,0">
                <w:txbxContent>
                  <w:p w:rsidR="0000239C" w:rsidRDefault="0000239C">
                    <w:proofErr w:type="spellStart"/>
                    <w:proofErr w:type="gramStart"/>
                    <w:r>
                      <w:rPr>
                        <w:rFonts w:ascii="Arial" w:hAnsi="Arial" w:cs="Arial"/>
                        <w:b/>
                        <w:bCs/>
                        <w:color w:val="C0C0C0"/>
                        <w:sz w:val="18"/>
                        <w:szCs w:val="18"/>
                      </w:rPr>
                      <w:t>i</w:t>
                    </w:r>
                    <w:proofErr w:type="spellEnd"/>
                    <w:proofErr w:type="gramEnd"/>
                  </w:p>
                </w:txbxContent>
              </v:textbox>
            </v:rect>
            <v:rect id="_x0000_s1047" style="position:absolute;left:3960;top:1915;width:51;height:207;mso-wrap-style:none" filled="f" stroked="f">
              <v:textbox style="mso-fit-shape-to-text:t" inset="0,0,0,0">
                <w:txbxContent>
                  <w:p w:rsidR="0000239C" w:rsidRDefault="0000239C">
                    <w:proofErr w:type="spellStart"/>
                    <w:proofErr w:type="gramStart"/>
                    <w:r>
                      <w:rPr>
                        <w:rFonts w:ascii="Arial" w:hAnsi="Arial" w:cs="Arial"/>
                        <w:b/>
                        <w:bCs/>
                        <w:color w:val="333399"/>
                        <w:sz w:val="18"/>
                        <w:szCs w:val="18"/>
                      </w:rPr>
                      <w:t>i</w:t>
                    </w:r>
                    <w:proofErr w:type="spellEnd"/>
                    <w:proofErr w:type="gramEnd"/>
                  </w:p>
                </w:txbxContent>
              </v:textbox>
            </v:rect>
            <v:rect id="_x0000_s1048" style="position:absolute;left:4016;top:1923;width:110;height:207;mso-wrap-style:none" filled="f" stroked="f">
              <v:textbox style="mso-fit-shape-to-text:t" inset="0,0,0,0">
                <w:txbxContent>
                  <w:p w:rsidR="0000239C" w:rsidRDefault="0000239C">
                    <w:proofErr w:type="gramStart"/>
                    <w:r>
                      <w:rPr>
                        <w:rFonts w:ascii="Arial" w:hAnsi="Arial" w:cs="Arial"/>
                        <w:b/>
                        <w:bCs/>
                        <w:color w:val="C0C0C0"/>
                        <w:sz w:val="18"/>
                        <w:szCs w:val="18"/>
                      </w:rPr>
                      <w:t>n</w:t>
                    </w:r>
                    <w:proofErr w:type="gramEnd"/>
                  </w:p>
                </w:txbxContent>
              </v:textbox>
            </v:rect>
            <v:rect id="_x0000_s1049" style="position:absolute;left:4008;top:1915;width:110;height:207;mso-wrap-style:none" filled="f" stroked="f">
              <v:textbox style="mso-fit-shape-to-text:t" inset="0,0,0,0">
                <w:txbxContent>
                  <w:p w:rsidR="0000239C" w:rsidRDefault="0000239C">
                    <w:proofErr w:type="gramStart"/>
                    <w:r>
                      <w:rPr>
                        <w:rFonts w:ascii="Arial" w:hAnsi="Arial" w:cs="Arial"/>
                        <w:b/>
                        <w:bCs/>
                        <w:color w:val="333399"/>
                        <w:sz w:val="18"/>
                        <w:szCs w:val="18"/>
                      </w:rPr>
                      <w:t>n</w:t>
                    </w:r>
                    <w:proofErr w:type="gramEnd"/>
                  </w:p>
                </w:txbxContent>
              </v:textbox>
            </v:rect>
            <v:rect id="_x0000_s1050" style="position:absolute;left:4124;top:1923;width:110;height:207;mso-wrap-style:none" filled="f" stroked="f">
              <v:textbox style="mso-fit-shape-to-text:t" inset="0,0,0,0">
                <w:txbxContent>
                  <w:p w:rsidR="0000239C" w:rsidRDefault="0000239C">
                    <w:proofErr w:type="gramStart"/>
                    <w:r>
                      <w:rPr>
                        <w:rFonts w:ascii="Arial" w:hAnsi="Arial" w:cs="Arial"/>
                        <w:b/>
                        <w:bCs/>
                        <w:color w:val="C0C0C0"/>
                        <w:sz w:val="18"/>
                        <w:szCs w:val="18"/>
                      </w:rPr>
                      <w:t>g</w:t>
                    </w:r>
                    <w:proofErr w:type="gramEnd"/>
                  </w:p>
                </w:txbxContent>
              </v:textbox>
            </v:rect>
            <v:rect id="_x0000_s1051" style="position:absolute;left:4116;top:1915;width:110;height:207;mso-wrap-style:none" filled="f" stroked="f">
              <v:textbox style="mso-fit-shape-to-text:t" inset="0,0,0,0">
                <w:txbxContent>
                  <w:p w:rsidR="0000239C" w:rsidRDefault="0000239C">
                    <w:proofErr w:type="gramStart"/>
                    <w:r>
                      <w:rPr>
                        <w:rFonts w:ascii="Arial" w:hAnsi="Arial" w:cs="Arial"/>
                        <w:b/>
                        <w:bCs/>
                        <w:color w:val="333399"/>
                        <w:sz w:val="18"/>
                        <w:szCs w:val="18"/>
                      </w:rPr>
                      <w:t>g</w:t>
                    </w:r>
                    <w:proofErr w:type="gramEnd"/>
                  </w:p>
                </w:txbxContent>
              </v:textbox>
            </v:rect>
            <v:rect id="_x0000_s1052" style="position:absolute;left:4232;top:1923;width:51;height:276;mso-wrap-style:none" filled="f" stroked="f">
              <v:textbox style="mso-fit-shape-to-text:t" inset="0,0,0,0">
                <w:txbxContent>
                  <w:p w:rsidR="0000239C" w:rsidRDefault="0000239C">
                    <w:r>
                      <w:rPr>
                        <w:rFonts w:ascii="Arial" w:hAnsi="Arial" w:cs="Arial"/>
                        <w:b/>
                        <w:bCs/>
                        <w:color w:val="C0C0C0"/>
                        <w:sz w:val="18"/>
                        <w:szCs w:val="18"/>
                      </w:rPr>
                      <w:t xml:space="preserve"> </w:t>
                    </w:r>
                  </w:p>
                </w:txbxContent>
              </v:textbox>
            </v:rect>
            <v:rect id="_x0000_s1053" style="position:absolute;left:4224;top:1915;width:51;height:276;mso-wrap-style:none" filled="f" stroked="f">
              <v:textbox style="mso-fit-shape-to-text:t" inset="0,0,0,0">
                <w:txbxContent>
                  <w:p w:rsidR="0000239C" w:rsidRDefault="0000239C">
                    <w:r>
                      <w:rPr>
                        <w:rFonts w:ascii="Arial" w:hAnsi="Arial" w:cs="Arial"/>
                        <w:b/>
                        <w:bCs/>
                        <w:color w:val="333399"/>
                        <w:sz w:val="18"/>
                        <w:szCs w:val="18"/>
                      </w:rPr>
                      <w:t xml:space="preserve"> </w:t>
                    </w:r>
                  </w:p>
                </w:txbxContent>
              </v:textbox>
            </v:rect>
            <v:rect id="_x0000_s1054" style="position:absolute;left:3445;top:1319;width:145;height:230;mso-wrap-style:none" filled="f" stroked="f">
              <v:textbox style="mso-fit-shape-to-text:t" inset="0,0,0,0">
                <w:txbxContent>
                  <w:p w:rsidR="0000239C" w:rsidRDefault="0000239C">
                    <w:r>
                      <w:rPr>
                        <w:rFonts w:ascii="Arial" w:hAnsi="Arial" w:cs="Arial"/>
                        <w:b/>
                        <w:bCs/>
                        <w:color w:val="C0C0C0"/>
                        <w:sz w:val="20"/>
                        <w:szCs w:val="20"/>
                      </w:rPr>
                      <w:t>C</w:t>
                    </w:r>
                  </w:p>
                </w:txbxContent>
              </v:textbox>
            </v:rect>
            <v:rect id="_x0000_s1055" style="position:absolute;left:3437;top:1311;width:145;height:230;mso-wrap-style:none" filled="f" stroked="f">
              <v:textbox style="mso-fit-shape-to-text:t" inset="0,0,0,0">
                <w:txbxContent>
                  <w:p w:rsidR="0000239C" w:rsidRDefault="0000239C">
                    <w:r>
                      <w:rPr>
                        <w:rFonts w:ascii="Arial" w:hAnsi="Arial" w:cs="Arial"/>
                        <w:b/>
                        <w:bCs/>
                        <w:color w:val="6600CC"/>
                        <w:sz w:val="20"/>
                        <w:szCs w:val="20"/>
                      </w:rPr>
                      <w:t>C</w:t>
                    </w:r>
                  </w:p>
                </w:txbxContent>
              </v:textbox>
            </v:rect>
            <v:rect id="_x0000_s1056" style="position:absolute;left:3589;top:1319;width:78;height:230;mso-wrap-style:none" filled="f" stroked="f">
              <v:textbox style="mso-fit-shape-to-text:t" inset="0,0,0,0">
                <w:txbxContent>
                  <w:p w:rsidR="0000239C" w:rsidRDefault="0000239C">
                    <w:proofErr w:type="gramStart"/>
                    <w:r>
                      <w:rPr>
                        <w:rFonts w:ascii="Arial" w:hAnsi="Arial" w:cs="Arial"/>
                        <w:b/>
                        <w:bCs/>
                        <w:color w:val="C0C0C0"/>
                        <w:sz w:val="20"/>
                        <w:szCs w:val="20"/>
                      </w:rPr>
                      <w:t>r</w:t>
                    </w:r>
                    <w:proofErr w:type="gramEnd"/>
                  </w:p>
                </w:txbxContent>
              </v:textbox>
            </v:rect>
            <v:rect id="_x0000_s1057" style="position:absolute;left:3581;top:1311;width:78;height:230;mso-wrap-style:none" filled="f" stroked="f">
              <v:textbox style="mso-fit-shape-to-text:t" inset="0,0,0,0">
                <w:txbxContent>
                  <w:p w:rsidR="0000239C" w:rsidRDefault="0000239C">
                    <w:proofErr w:type="gramStart"/>
                    <w:r>
                      <w:rPr>
                        <w:rFonts w:ascii="Arial" w:hAnsi="Arial" w:cs="Arial"/>
                        <w:b/>
                        <w:bCs/>
                        <w:color w:val="6600CC"/>
                        <w:sz w:val="20"/>
                        <w:szCs w:val="20"/>
                      </w:rPr>
                      <w:t>r</w:t>
                    </w:r>
                    <w:proofErr w:type="gramEnd"/>
                  </w:p>
                </w:txbxContent>
              </v:textbox>
            </v:rect>
            <v:rect id="_x0000_s1058" style="position:absolute;left:3665;top:1319;width:112;height:230;mso-wrap-style:none" filled="f" stroked="f">
              <v:textbox style="mso-fit-shape-to-text:t" inset="0,0,0,0">
                <w:txbxContent>
                  <w:p w:rsidR="0000239C" w:rsidRDefault="0000239C">
                    <w:proofErr w:type="gramStart"/>
                    <w:r>
                      <w:rPr>
                        <w:rFonts w:ascii="Arial" w:hAnsi="Arial" w:cs="Arial"/>
                        <w:b/>
                        <w:bCs/>
                        <w:color w:val="C0C0C0"/>
                        <w:sz w:val="20"/>
                        <w:szCs w:val="20"/>
                      </w:rPr>
                      <w:t>e</w:t>
                    </w:r>
                    <w:proofErr w:type="gramEnd"/>
                  </w:p>
                </w:txbxContent>
              </v:textbox>
            </v:rect>
            <v:rect id="_x0000_s1059" style="position:absolute;left:3657;top:1311;width:112;height:230;mso-wrap-style:none" filled="f" stroked="f">
              <v:textbox style="mso-fit-shape-to-text:t" inset="0,0,0,0">
                <w:txbxContent>
                  <w:p w:rsidR="0000239C" w:rsidRDefault="0000239C">
                    <w:proofErr w:type="gramStart"/>
                    <w:r>
                      <w:rPr>
                        <w:rFonts w:ascii="Arial" w:hAnsi="Arial" w:cs="Arial"/>
                        <w:b/>
                        <w:bCs/>
                        <w:color w:val="6600CC"/>
                        <w:sz w:val="20"/>
                        <w:szCs w:val="20"/>
                      </w:rPr>
                      <w:t>e</w:t>
                    </w:r>
                    <w:proofErr w:type="gramEnd"/>
                  </w:p>
                </w:txbxContent>
              </v:textbox>
            </v:rect>
            <v:rect id="_x0000_s1060" style="position:absolute;left:3777;top:1319;width:112;height:230;mso-wrap-style:none" filled="f" stroked="f">
              <v:textbox style="mso-fit-shape-to-text:t" inset="0,0,0,0">
                <w:txbxContent>
                  <w:p w:rsidR="0000239C" w:rsidRDefault="0000239C">
                    <w:proofErr w:type="gramStart"/>
                    <w:r>
                      <w:rPr>
                        <w:rFonts w:ascii="Arial" w:hAnsi="Arial" w:cs="Arial"/>
                        <w:b/>
                        <w:bCs/>
                        <w:color w:val="C0C0C0"/>
                        <w:sz w:val="20"/>
                        <w:szCs w:val="20"/>
                      </w:rPr>
                      <w:t>a</w:t>
                    </w:r>
                    <w:proofErr w:type="gramEnd"/>
                  </w:p>
                </w:txbxContent>
              </v:textbox>
            </v:rect>
            <v:rect id="_x0000_s1061" style="position:absolute;left:3769;top:1311;width:112;height:230;mso-wrap-style:none" filled="f" stroked="f">
              <v:textbox style="mso-fit-shape-to-text:t" inset="0,0,0,0">
                <w:txbxContent>
                  <w:p w:rsidR="0000239C" w:rsidRDefault="0000239C">
                    <w:proofErr w:type="gramStart"/>
                    <w:r>
                      <w:rPr>
                        <w:rFonts w:ascii="Arial" w:hAnsi="Arial" w:cs="Arial"/>
                        <w:b/>
                        <w:bCs/>
                        <w:color w:val="6600CC"/>
                        <w:sz w:val="20"/>
                        <w:szCs w:val="20"/>
                      </w:rPr>
                      <w:t>a</w:t>
                    </w:r>
                    <w:proofErr w:type="gramEnd"/>
                  </w:p>
                </w:txbxContent>
              </v:textbox>
            </v:rect>
            <v:rect id="_x0000_s1062" style="position:absolute;left:3888;top:1319;width:67;height:230;mso-wrap-style:none" filled="f" stroked="f">
              <v:textbox style="mso-fit-shape-to-text:t" inset="0,0,0,0">
                <w:txbxContent>
                  <w:p w:rsidR="0000239C" w:rsidRDefault="0000239C">
                    <w:proofErr w:type="gramStart"/>
                    <w:r>
                      <w:rPr>
                        <w:rFonts w:ascii="Arial" w:hAnsi="Arial" w:cs="Arial"/>
                        <w:b/>
                        <w:bCs/>
                        <w:color w:val="C0C0C0"/>
                        <w:sz w:val="20"/>
                        <w:szCs w:val="20"/>
                      </w:rPr>
                      <w:t>t</w:t>
                    </w:r>
                    <w:proofErr w:type="gramEnd"/>
                  </w:p>
                </w:txbxContent>
              </v:textbox>
            </v:rect>
            <v:rect id="_x0000_s1063" style="position:absolute;left:3880;top:1311;width:67;height:230;mso-wrap-style:none" filled="f" stroked="f">
              <v:textbox style="mso-fit-shape-to-text:t" inset="0,0,0,0">
                <w:txbxContent>
                  <w:p w:rsidR="0000239C" w:rsidRDefault="0000239C">
                    <w:proofErr w:type="gramStart"/>
                    <w:r>
                      <w:rPr>
                        <w:rFonts w:ascii="Arial" w:hAnsi="Arial" w:cs="Arial"/>
                        <w:b/>
                        <w:bCs/>
                        <w:color w:val="6600CC"/>
                        <w:sz w:val="20"/>
                        <w:szCs w:val="20"/>
                      </w:rPr>
                      <w:t>t</w:t>
                    </w:r>
                    <w:proofErr w:type="gramEnd"/>
                  </w:p>
                </w:txbxContent>
              </v:textbox>
            </v:rect>
            <v:rect id="_x0000_s1064" style="position:absolute;left:3956;top:1319;width:112;height:230;mso-wrap-style:none" filled="f" stroked="f">
              <v:textbox style="mso-fit-shape-to-text:t" inset="0,0,0,0">
                <w:txbxContent>
                  <w:p w:rsidR="0000239C" w:rsidRDefault="0000239C">
                    <w:proofErr w:type="gramStart"/>
                    <w:r>
                      <w:rPr>
                        <w:rFonts w:ascii="Arial" w:hAnsi="Arial" w:cs="Arial"/>
                        <w:b/>
                        <w:bCs/>
                        <w:color w:val="C0C0C0"/>
                        <w:sz w:val="20"/>
                        <w:szCs w:val="20"/>
                      </w:rPr>
                      <w:t>e</w:t>
                    </w:r>
                    <w:proofErr w:type="gramEnd"/>
                  </w:p>
                </w:txbxContent>
              </v:textbox>
            </v:rect>
            <v:rect id="_x0000_s1065" style="position:absolute;left:3948;top:1311;width:112;height:230;mso-wrap-style:none" filled="f" stroked="f">
              <v:textbox style="mso-fit-shape-to-text:t" inset="0,0,0,0">
                <w:txbxContent>
                  <w:p w:rsidR="0000239C" w:rsidRDefault="0000239C">
                    <w:proofErr w:type="gramStart"/>
                    <w:r>
                      <w:rPr>
                        <w:rFonts w:ascii="Arial" w:hAnsi="Arial" w:cs="Arial"/>
                        <w:b/>
                        <w:bCs/>
                        <w:color w:val="6600CC"/>
                        <w:sz w:val="20"/>
                        <w:szCs w:val="20"/>
                      </w:rPr>
                      <w:t>e</w:t>
                    </w:r>
                    <w:proofErr w:type="gramEnd"/>
                  </w:p>
                </w:txbxContent>
              </v:textbox>
            </v:rect>
            <v:rect id="_x0000_s1066" style="position:absolute;left:4068;top:1319;width:56;height:276;mso-wrap-style:none" filled="f" stroked="f">
              <v:textbox style="mso-fit-shape-to-text:t" inset="0,0,0,0">
                <w:txbxContent>
                  <w:p w:rsidR="0000239C" w:rsidRDefault="0000239C">
                    <w:r>
                      <w:rPr>
                        <w:rFonts w:ascii="Arial" w:hAnsi="Arial" w:cs="Arial"/>
                        <w:b/>
                        <w:bCs/>
                        <w:color w:val="C0C0C0"/>
                        <w:sz w:val="20"/>
                        <w:szCs w:val="20"/>
                      </w:rPr>
                      <w:t xml:space="preserve"> </w:t>
                    </w:r>
                  </w:p>
                </w:txbxContent>
              </v:textbox>
            </v:rect>
            <v:rect id="_x0000_s1067" style="position:absolute;left:4060;top:1311;width:56;height:276;mso-wrap-style:none" filled="f" stroked="f">
              <v:textbox style="mso-fit-shape-to-text:t" inset="0,0,0,0">
                <w:txbxContent>
                  <w:p w:rsidR="0000239C" w:rsidRDefault="0000239C">
                    <w:r>
                      <w:rPr>
                        <w:rFonts w:ascii="Arial" w:hAnsi="Arial" w:cs="Arial"/>
                        <w:b/>
                        <w:bCs/>
                        <w:color w:val="6600CC"/>
                        <w:sz w:val="20"/>
                        <w:szCs w:val="20"/>
                      </w:rPr>
                      <w:t xml:space="preserve"> </w:t>
                    </w:r>
                  </w:p>
                </w:txbxContent>
              </v:textbox>
            </v:rect>
            <v:rect id="_x0000_s1068" style="position:absolute;left:555;top:2059;width:145;height:230;mso-wrap-style:none" filled="f" stroked="f">
              <v:textbox style="mso-fit-shape-to-text:t" inset="0,0,0,0">
                <w:txbxContent>
                  <w:p w:rsidR="0000239C" w:rsidRDefault="0000239C">
                    <w:r>
                      <w:rPr>
                        <w:rFonts w:ascii="Arial" w:hAnsi="Arial" w:cs="Arial"/>
                        <w:b/>
                        <w:bCs/>
                        <w:color w:val="C0C0C0"/>
                        <w:sz w:val="20"/>
                        <w:szCs w:val="20"/>
                      </w:rPr>
                      <w:t>D</w:t>
                    </w:r>
                  </w:p>
                </w:txbxContent>
              </v:textbox>
            </v:rect>
            <v:rect id="_x0000_s1069" style="position:absolute;left:547;top:2051;width:145;height:230;mso-wrap-style:none" filled="f" stroked="f">
              <v:textbox style="mso-fit-shape-to-text:t" inset="0,0,0,0">
                <w:txbxContent>
                  <w:p w:rsidR="0000239C" w:rsidRDefault="0000239C">
                    <w:r>
                      <w:rPr>
                        <w:rFonts w:ascii="Arial" w:hAnsi="Arial" w:cs="Arial"/>
                        <w:b/>
                        <w:bCs/>
                        <w:color w:val="6600CC"/>
                        <w:sz w:val="20"/>
                        <w:szCs w:val="20"/>
                      </w:rPr>
                      <w:t>D</w:t>
                    </w:r>
                  </w:p>
                </w:txbxContent>
              </v:textbox>
            </v:rect>
            <v:rect id="_x0000_s1070" style="position:absolute;left:699;top:2059;width:56;height:230;mso-wrap-style:none" filled="f" stroked="f">
              <v:textbox style="mso-fit-shape-to-text:t" inset="0,0,0,0">
                <w:txbxContent>
                  <w:p w:rsidR="0000239C" w:rsidRDefault="0000239C">
                    <w:proofErr w:type="spellStart"/>
                    <w:proofErr w:type="gramStart"/>
                    <w:r>
                      <w:rPr>
                        <w:rFonts w:ascii="Arial" w:hAnsi="Arial" w:cs="Arial"/>
                        <w:b/>
                        <w:bCs/>
                        <w:color w:val="C0C0C0"/>
                        <w:sz w:val="20"/>
                        <w:szCs w:val="20"/>
                      </w:rPr>
                      <w:t>i</w:t>
                    </w:r>
                    <w:proofErr w:type="spellEnd"/>
                    <w:proofErr w:type="gramEnd"/>
                  </w:p>
                </w:txbxContent>
              </v:textbox>
            </v:rect>
            <v:rect id="_x0000_s1071" style="position:absolute;left:691;top:2051;width:56;height:230;mso-wrap-style:none" filled="f" stroked="f">
              <v:textbox style="mso-fit-shape-to-text:t" inset="0,0,0,0">
                <w:txbxContent>
                  <w:p w:rsidR="0000239C" w:rsidRDefault="0000239C">
                    <w:proofErr w:type="spellStart"/>
                    <w:proofErr w:type="gramStart"/>
                    <w:r>
                      <w:rPr>
                        <w:rFonts w:ascii="Arial" w:hAnsi="Arial" w:cs="Arial"/>
                        <w:b/>
                        <w:bCs/>
                        <w:color w:val="6600CC"/>
                        <w:sz w:val="20"/>
                        <w:szCs w:val="20"/>
                      </w:rPr>
                      <w:t>i</w:t>
                    </w:r>
                    <w:proofErr w:type="spellEnd"/>
                    <w:proofErr w:type="gramEnd"/>
                  </w:p>
                </w:txbxContent>
              </v:textbox>
            </v:rect>
            <v:rect id="_x0000_s1072" style="position:absolute;left:755;top:2059;width:112;height:230;mso-wrap-style:none" filled="f" stroked="f">
              <v:textbox style="mso-fit-shape-to-text:t" inset="0,0,0,0">
                <w:txbxContent>
                  <w:p w:rsidR="0000239C" w:rsidRDefault="0000239C">
                    <w:proofErr w:type="gramStart"/>
                    <w:r>
                      <w:rPr>
                        <w:rFonts w:ascii="Arial" w:hAnsi="Arial" w:cs="Arial"/>
                        <w:b/>
                        <w:bCs/>
                        <w:color w:val="C0C0C0"/>
                        <w:sz w:val="20"/>
                        <w:szCs w:val="20"/>
                      </w:rPr>
                      <w:t>s</w:t>
                    </w:r>
                    <w:proofErr w:type="gramEnd"/>
                  </w:p>
                </w:txbxContent>
              </v:textbox>
            </v:rect>
            <v:rect id="_x0000_s1073" style="position:absolute;left:747;top:2051;width:112;height:230;mso-wrap-style:none" filled="f" stroked="f">
              <v:textbox style="mso-fit-shape-to-text:t" inset="0,0,0,0">
                <w:txbxContent>
                  <w:p w:rsidR="0000239C" w:rsidRDefault="0000239C">
                    <w:proofErr w:type="gramStart"/>
                    <w:r>
                      <w:rPr>
                        <w:rFonts w:ascii="Arial" w:hAnsi="Arial" w:cs="Arial"/>
                        <w:b/>
                        <w:bCs/>
                        <w:color w:val="6600CC"/>
                        <w:sz w:val="20"/>
                        <w:szCs w:val="20"/>
                      </w:rPr>
                      <w:t>s</w:t>
                    </w:r>
                    <w:proofErr w:type="gramEnd"/>
                  </w:p>
                </w:txbxContent>
              </v:textbox>
            </v:rect>
            <v:rect id="_x0000_s1074" style="position:absolute;left:867;top:2059;width:112;height:230;mso-wrap-style:none" filled="f" stroked="f">
              <v:textbox style="mso-fit-shape-to-text:t" inset="0,0,0,0">
                <w:txbxContent>
                  <w:p w:rsidR="0000239C" w:rsidRDefault="0000239C">
                    <w:proofErr w:type="gramStart"/>
                    <w:r>
                      <w:rPr>
                        <w:rFonts w:ascii="Arial" w:hAnsi="Arial" w:cs="Arial"/>
                        <w:b/>
                        <w:bCs/>
                        <w:color w:val="C0C0C0"/>
                        <w:sz w:val="20"/>
                        <w:szCs w:val="20"/>
                      </w:rPr>
                      <w:t>c</w:t>
                    </w:r>
                    <w:proofErr w:type="gramEnd"/>
                  </w:p>
                </w:txbxContent>
              </v:textbox>
            </v:rect>
            <v:rect id="_x0000_s1075" style="position:absolute;left:859;top:2051;width:112;height:230;mso-wrap-style:none" filled="f" stroked="f">
              <v:textbox style="mso-fit-shape-to-text:t" inset="0,0,0,0">
                <w:txbxContent>
                  <w:p w:rsidR="0000239C" w:rsidRDefault="0000239C">
                    <w:proofErr w:type="gramStart"/>
                    <w:r>
                      <w:rPr>
                        <w:rFonts w:ascii="Arial" w:hAnsi="Arial" w:cs="Arial"/>
                        <w:b/>
                        <w:bCs/>
                        <w:color w:val="6600CC"/>
                        <w:sz w:val="20"/>
                        <w:szCs w:val="20"/>
                      </w:rPr>
                      <w:t>c</w:t>
                    </w:r>
                    <w:proofErr w:type="gramEnd"/>
                  </w:p>
                </w:txbxContent>
              </v:textbox>
            </v:rect>
            <v:rect id="_x0000_s1076" style="position:absolute;left:979;top:2059;width:123;height:230;mso-wrap-style:none" filled="f" stroked="f">
              <v:textbox style="mso-fit-shape-to-text:t" inset="0,0,0,0">
                <w:txbxContent>
                  <w:p w:rsidR="0000239C" w:rsidRDefault="0000239C">
                    <w:proofErr w:type="gramStart"/>
                    <w:r>
                      <w:rPr>
                        <w:rFonts w:ascii="Arial" w:hAnsi="Arial" w:cs="Arial"/>
                        <w:b/>
                        <w:bCs/>
                        <w:color w:val="C0C0C0"/>
                        <w:sz w:val="20"/>
                        <w:szCs w:val="20"/>
                      </w:rPr>
                      <w:t>o</w:t>
                    </w:r>
                    <w:proofErr w:type="gramEnd"/>
                  </w:p>
                </w:txbxContent>
              </v:textbox>
            </v:rect>
            <v:rect id="_x0000_s1077" style="position:absolute;left:971;top:2051;width:123;height:230;mso-wrap-style:none" filled="f" stroked="f">
              <v:textbox style="mso-fit-shape-to-text:t" inset="0,0,0,0">
                <w:txbxContent>
                  <w:p w:rsidR="0000239C" w:rsidRDefault="0000239C">
                    <w:proofErr w:type="gramStart"/>
                    <w:r>
                      <w:rPr>
                        <w:rFonts w:ascii="Arial" w:hAnsi="Arial" w:cs="Arial"/>
                        <w:b/>
                        <w:bCs/>
                        <w:color w:val="6600CC"/>
                        <w:sz w:val="20"/>
                        <w:szCs w:val="20"/>
                      </w:rPr>
                      <w:t>o</w:t>
                    </w:r>
                    <w:proofErr w:type="gramEnd"/>
                  </w:p>
                </w:txbxContent>
              </v:textbox>
            </v:rect>
            <v:rect id="_x0000_s1078" style="position:absolute;left:1103;top:2059;width:112;height:230;mso-wrap-style:none" filled="f" stroked="f">
              <v:textbox style="mso-fit-shape-to-text:t" inset="0,0,0,0">
                <w:txbxContent>
                  <w:p w:rsidR="0000239C" w:rsidRDefault="0000239C">
                    <w:proofErr w:type="gramStart"/>
                    <w:r>
                      <w:rPr>
                        <w:rFonts w:ascii="Arial" w:hAnsi="Arial" w:cs="Arial"/>
                        <w:b/>
                        <w:bCs/>
                        <w:color w:val="C0C0C0"/>
                        <w:sz w:val="20"/>
                        <w:szCs w:val="20"/>
                      </w:rPr>
                      <w:t>v</w:t>
                    </w:r>
                    <w:proofErr w:type="gramEnd"/>
                  </w:p>
                </w:txbxContent>
              </v:textbox>
            </v:rect>
            <v:rect id="_x0000_s1079" style="position:absolute;left:1095;top:2051;width:112;height:230;mso-wrap-style:none" filled="f" stroked="f">
              <v:textbox style="mso-fit-shape-to-text:t" inset="0,0,0,0">
                <w:txbxContent>
                  <w:p w:rsidR="0000239C" w:rsidRDefault="0000239C">
                    <w:proofErr w:type="gramStart"/>
                    <w:r>
                      <w:rPr>
                        <w:rFonts w:ascii="Arial" w:hAnsi="Arial" w:cs="Arial"/>
                        <w:b/>
                        <w:bCs/>
                        <w:color w:val="6600CC"/>
                        <w:sz w:val="20"/>
                        <w:szCs w:val="20"/>
                      </w:rPr>
                      <w:t>v</w:t>
                    </w:r>
                    <w:proofErr w:type="gramEnd"/>
                  </w:p>
                </w:txbxContent>
              </v:textbox>
            </v:rect>
            <v:rect id="_x0000_s1080" style="position:absolute;left:1211;top:2059;width:112;height:230;mso-wrap-style:none" filled="f" stroked="f">
              <v:textbox style="mso-fit-shape-to-text:t" inset="0,0,0,0">
                <w:txbxContent>
                  <w:p w:rsidR="0000239C" w:rsidRDefault="0000239C">
                    <w:proofErr w:type="gramStart"/>
                    <w:r>
                      <w:rPr>
                        <w:rFonts w:ascii="Arial" w:hAnsi="Arial" w:cs="Arial"/>
                        <w:b/>
                        <w:bCs/>
                        <w:color w:val="C0C0C0"/>
                        <w:sz w:val="20"/>
                        <w:szCs w:val="20"/>
                      </w:rPr>
                      <w:t>e</w:t>
                    </w:r>
                    <w:proofErr w:type="gramEnd"/>
                  </w:p>
                </w:txbxContent>
              </v:textbox>
            </v:rect>
            <v:rect id="_x0000_s1081" style="position:absolute;left:1203;top:2051;width:112;height:230;mso-wrap-style:none" filled="f" stroked="f">
              <v:textbox style="mso-fit-shape-to-text:t" inset="0,0,0,0">
                <w:txbxContent>
                  <w:p w:rsidR="0000239C" w:rsidRDefault="0000239C">
                    <w:proofErr w:type="gramStart"/>
                    <w:r>
                      <w:rPr>
                        <w:rFonts w:ascii="Arial" w:hAnsi="Arial" w:cs="Arial"/>
                        <w:b/>
                        <w:bCs/>
                        <w:color w:val="6600CC"/>
                        <w:sz w:val="20"/>
                        <w:szCs w:val="20"/>
                      </w:rPr>
                      <w:t>e</w:t>
                    </w:r>
                    <w:proofErr w:type="gramEnd"/>
                  </w:p>
                </w:txbxContent>
              </v:textbox>
            </v:rect>
            <v:rect id="_x0000_s1082" style="position:absolute;left:1323;top:2059;width:78;height:230;mso-wrap-style:none" filled="f" stroked="f">
              <v:textbox style="mso-fit-shape-to-text:t" inset="0,0,0,0">
                <w:txbxContent>
                  <w:p w:rsidR="0000239C" w:rsidRDefault="0000239C">
                    <w:proofErr w:type="gramStart"/>
                    <w:r>
                      <w:rPr>
                        <w:rFonts w:ascii="Arial" w:hAnsi="Arial" w:cs="Arial"/>
                        <w:b/>
                        <w:bCs/>
                        <w:color w:val="C0C0C0"/>
                        <w:sz w:val="20"/>
                        <w:szCs w:val="20"/>
                      </w:rPr>
                      <w:t>r</w:t>
                    </w:r>
                    <w:proofErr w:type="gramEnd"/>
                  </w:p>
                </w:txbxContent>
              </v:textbox>
            </v:rect>
            <v:rect id="_x0000_s1083" style="position:absolute;left:1315;top:2051;width:78;height:230;mso-wrap-style:none" filled="f" stroked="f">
              <v:textbox style="mso-fit-shape-to-text:t" inset="0,0,0,0">
                <w:txbxContent>
                  <w:p w:rsidR="0000239C" w:rsidRDefault="0000239C">
                    <w:proofErr w:type="gramStart"/>
                    <w:r>
                      <w:rPr>
                        <w:rFonts w:ascii="Arial" w:hAnsi="Arial" w:cs="Arial"/>
                        <w:b/>
                        <w:bCs/>
                        <w:color w:val="6600CC"/>
                        <w:sz w:val="20"/>
                        <w:szCs w:val="20"/>
                      </w:rPr>
                      <w:t>r</w:t>
                    </w:r>
                    <w:proofErr w:type="gramEnd"/>
                  </w:p>
                </w:txbxContent>
              </v:textbox>
            </v:rect>
            <v:rect id="_x0000_s1084" style="position:absolute;left:1399;top:2059;width:56;height:276;mso-wrap-style:none" filled="f" stroked="f">
              <v:textbox style="mso-fit-shape-to-text:t" inset="0,0,0,0">
                <w:txbxContent>
                  <w:p w:rsidR="0000239C" w:rsidRDefault="0000239C">
                    <w:r>
                      <w:rPr>
                        <w:rFonts w:ascii="Arial" w:hAnsi="Arial" w:cs="Arial"/>
                        <w:b/>
                        <w:bCs/>
                        <w:color w:val="C0C0C0"/>
                        <w:sz w:val="20"/>
                        <w:szCs w:val="20"/>
                      </w:rPr>
                      <w:t xml:space="preserve"> </w:t>
                    </w:r>
                  </w:p>
                </w:txbxContent>
              </v:textbox>
            </v:rect>
            <v:rect id="_x0000_s1085" style="position:absolute;left:1391;top:2051;width:56;height:276;mso-wrap-style:none" filled="f" stroked="f">
              <v:textbox style="mso-fit-shape-to-text:t" inset="0,0,0,0">
                <w:txbxContent>
                  <w:p w:rsidR="0000239C" w:rsidRDefault="0000239C">
                    <w:r>
                      <w:rPr>
                        <w:rFonts w:ascii="Arial" w:hAnsi="Arial" w:cs="Arial"/>
                        <w:b/>
                        <w:bCs/>
                        <w:color w:val="6600CC"/>
                        <w:sz w:val="20"/>
                        <w:szCs w:val="20"/>
                      </w:rPr>
                      <w:t xml:space="preserve"> </w:t>
                    </w:r>
                  </w:p>
                </w:txbxContent>
              </v:textbox>
            </v:rect>
            <v:rect id="_x0000_s1086" style="position:absolute;left:6106;top:1983;width:123;height:230;mso-wrap-style:none" filled="f" stroked="f">
              <v:textbox style="mso-fit-shape-to-text:t" inset="0,0,0,0">
                <w:txbxContent>
                  <w:p w:rsidR="0000239C" w:rsidRDefault="0000239C">
                    <w:r>
                      <w:rPr>
                        <w:rFonts w:ascii="Arial" w:hAnsi="Arial" w:cs="Arial"/>
                        <w:b/>
                        <w:bCs/>
                        <w:color w:val="C0C0C0"/>
                        <w:sz w:val="20"/>
                        <w:szCs w:val="20"/>
                      </w:rPr>
                      <w:t>L</w:t>
                    </w:r>
                  </w:p>
                </w:txbxContent>
              </v:textbox>
            </v:rect>
            <v:rect id="_x0000_s1087" style="position:absolute;left:6098;top:1975;width:123;height:230;mso-wrap-style:none" filled="f" stroked="f">
              <v:textbox style="mso-fit-shape-to-text:t" inset="0,0,0,0">
                <w:txbxContent>
                  <w:p w:rsidR="0000239C" w:rsidRDefault="0000239C">
                    <w:r>
                      <w:rPr>
                        <w:rFonts w:ascii="Arial" w:hAnsi="Arial" w:cs="Arial"/>
                        <w:b/>
                        <w:bCs/>
                        <w:color w:val="6600CC"/>
                        <w:sz w:val="20"/>
                        <w:szCs w:val="20"/>
                      </w:rPr>
                      <w:t>L</w:t>
                    </w:r>
                  </w:p>
                </w:txbxContent>
              </v:textbox>
            </v:rect>
            <v:rect id="_x0000_s1088" style="position:absolute;left:6230;top:1983;width:112;height:230;mso-wrap-style:none" filled="f" stroked="f">
              <v:textbox style="mso-fit-shape-to-text:t" inset="0,0,0,0">
                <w:txbxContent>
                  <w:p w:rsidR="0000239C" w:rsidRDefault="0000239C">
                    <w:proofErr w:type="gramStart"/>
                    <w:r>
                      <w:rPr>
                        <w:rFonts w:ascii="Arial" w:hAnsi="Arial" w:cs="Arial"/>
                        <w:b/>
                        <w:bCs/>
                        <w:color w:val="C0C0C0"/>
                        <w:sz w:val="20"/>
                        <w:szCs w:val="20"/>
                      </w:rPr>
                      <w:t>e</w:t>
                    </w:r>
                    <w:proofErr w:type="gramEnd"/>
                  </w:p>
                </w:txbxContent>
              </v:textbox>
            </v:rect>
            <v:rect id="_x0000_s1089" style="position:absolute;left:6222;top:1975;width:112;height:230;mso-wrap-style:none" filled="f" stroked="f">
              <v:textbox style="mso-fit-shape-to-text:t" inset="0,0,0,0">
                <w:txbxContent>
                  <w:p w:rsidR="0000239C" w:rsidRDefault="0000239C">
                    <w:proofErr w:type="gramStart"/>
                    <w:r>
                      <w:rPr>
                        <w:rFonts w:ascii="Arial" w:hAnsi="Arial" w:cs="Arial"/>
                        <w:b/>
                        <w:bCs/>
                        <w:color w:val="6600CC"/>
                        <w:sz w:val="20"/>
                        <w:szCs w:val="20"/>
                      </w:rPr>
                      <w:t>e</w:t>
                    </w:r>
                    <w:proofErr w:type="gramEnd"/>
                  </w:p>
                </w:txbxContent>
              </v:textbox>
            </v:rect>
            <v:rect id="_x0000_s1090" style="position:absolute;left:6342;top:1983;width:112;height:230;mso-wrap-style:none" filled="f" stroked="f">
              <v:textbox style="mso-fit-shape-to-text:t" inset="0,0,0,0">
                <w:txbxContent>
                  <w:p w:rsidR="0000239C" w:rsidRDefault="0000239C">
                    <w:proofErr w:type="gramStart"/>
                    <w:r>
                      <w:rPr>
                        <w:rFonts w:ascii="Arial" w:hAnsi="Arial" w:cs="Arial"/>
                        <w:b/>
                        <w:bCs/>
                        <w:color w:val="C0C0C0"/>
                        <w:sz w:val="20"/>
                        <w:szCs w:val="20"/>
                      </w:rPr>
                      <w:t>v</w:t>
                    </w:r>
                    <w:proofErr w:type="gramEnd"/>
                  </w:p>
                </w:txbxContent>
              </v:textbox>
            </v:rect>
            <v:rect id="_x0000_s1091" style="position:absolute;left:6334;top:1975;width:112;height:230;mso-wrap-style:none" filled="f" stroked="f">
              <v:textbox style="mso-fit-shape-to-text:t" inset="0,0,0,0">
                <w:txbxContent>
                  <w:p w:rsidR="0000239C" w:rsidRDefault="0000239C">
                    <w:proofErr w:type="gramStart"/>
                    <w:r>
                      <w:rPr>
                        <w:rFonts w:ascii="Arial" w:hAnsi="Arial" w:cs="Arial"/>
                        <w:b/>
                        <w:bCs/>
                        <w:color w:val="6600CC"/>
                        <w:sz w:val="20"/>
                        <w:szCs w:val="20"/>
                      </w:rPr>
                      <w:t>v</w:t>
                    </w:r>
                    <w:proofErr w:type="gramEnd"/>
                  </w:p>
                </w:txbxContent>
              </v:textbox>
            </v:rect>
            <v:rect id="_x0000_s1092" style="position:absolute;left:6450;top:1983;width:112;height:230;mso-wrap-style:none" filled="f" stroked="f">
              <v:textbox style="mso-fit-shape-to-text:t" inset="0,0,0,0">
                <w:txbxContent>
                  <w:p w:rsidR="0000239C" w:rsidRDefault="0000239C">
                    <w:proofErr w:type="gramStart"/>
                    <w:r>
                      <w:rPr>
                        <w:rFonts w:ascii="Arial" w:hAnsi="Arial" w:cs="Arial"/>
                        <w:b/>
                        <w:bCs/>
                        <w:color w:val="C0C0C0"/>
                        <w:sz w:val="20"/>
                        <w:szCs w:val="20"/>
                      </w:rPr>
                      <w:t>e</w:t>
                    </w:r>
                    <w:proofErr w:type="gramEnd"/>
                  </w:p>
                </w:txbxContent>
              </v:textbox>
            </v:rect>
            <v:rect id="_x0000_s1093" style="position:absolute;left:6442;top:1975;width:112;height:230;mso-wrap-style:none" filled="f" stroked="f">
              <v:textbox style="mso-fit-shape-to-text:t" inset="0,0,0,0">
                <w:txbxContent>
                  <w:p w:rsidR="0000239C" w:rsidRDefault="0000239C">
                    <w:proofErr w:type="gramStart"/>
                    <w:r>
                      <w:rPr>
                        <w:rFonts w:ascii="Arial" w:hAnsi="Arial" w:cs="Arial"/>
                        <w:b/>
                        <w:bCs/>
                        <w:color w:val="6600CC"/>
                        <w:sz w:val="20"/>
                        <w:szCs w:val="20"/>
                      </w:rPr>
                      <w:t>e</w:t>
                    </w:r>
                    <w:proofErr w:type="gramEnd"/>
                  </w:p>
                </w:txbxContent>
              </v:textbox>
            </v:rect>
            <v:rect id="_x0000_s1094" style="position:absolute;left:6562;top:1983;width:78;height:230;mso-wrap-style:none" filled="f" stroked="f">
              <v:textbox style="mso-fit-shape-to-text:t" inset="0,0,0,0">
                <w:txbxContent>
                  <w:p w:rsidR="0000239C" w:rsidRDefault="0000239C">
                    <w:proofErr w:type="gramStart"/>
                    <w:r>
                      <w:rPr>
                        <w:rFonts w:ascii="Arial" w:hAnsi="Arial" w:cs="Arial"/>
                        <w:b/>
                        <w:bCs/>
                        <w:color w:val="C0C0C0"/>
                        <w:sz w:val="20"/>
                        <w:szCs w:val="20"/>
                      </w:rPr>
                      <w:t>r</w:t>
                    </w:r>
                    <w:proofErr w:type="gramEnd"/>
                  </w:p>
                </w:txbxContent>
              </v:textbox>
            </v:rect>
            <v:rect id="_x0000_s1095" style="position:absolute;left:6554;top:1975;width:78;height:230;mso-wrap-style:none" filled="f" stroked="f">
              <v:textbox style="mso-fit-shape-to-text:t" inset="0,0,0,0">
                <w:txbxContent>
                  <w:p w:rsidR="0000239C" w:rsidRDefault="0000239C">
                    <w:proofErr w:type="gramStart"/>
                    <w:r>
                      <w:rPr>
                        <w:rFonts w:ascii="Arial" w:hAnsi="Arial" w:cs="Arial"/>
                        <w:b/>
                        <w:bCs/>
                        <w:color w:val="6600CC"/>
                        <w:sz w:val="20"/>
                        <w:szCs w:val="20"/>
                      </w:rPr>
                      <w:t>r</w:t>
                    </w:r>
                    <w:proofErr w:type="gramEnd"/>
                  </w:p>
                </w:txbxContent>
              </v:textbox>
            </v:rect>
            <v:rect id="_x0000_s1096" style="position:absolute;left:6638;top:1983;width:112;height:230;mso-wrap-style:none" filled="f" stroked="f">
              <v:textbox style="mso-fit-shape-to-text:t" inset="0,0,0,0">
                <w:txbxContent>
                  <w:p w:rsidR="0000239C" w:rsidRDefault="0000239C">
                    <w:proofErr w:type="gramStart"/>
                    <w:r>
                      <w:rPr>
                        <w:rFonts w:ascii="Arial" w:hAnsi="Arial" w:cs="Arial"/>
                        <w:b/>
                        <w:bCs/>
                        <w:color w:val="C0C0C0"/>
                        <w:sz w:val="20"/>
                        <w:szCs w:val="20"/>
                      </w:rPr>
                      <w:t>a</w:t>
                    </w:r>
                    <w:proofErr w:type="gramEnd"/>
                  </w:p>
                </w:txbxContent>
              </v:textbox>
            </v:rect>
            <v:rect id="_x0000_s1097" style="position:absolute;left:6630;top:1975;width:112;height:230;mso-wrap-style:none" filled="f" stroked="f">
              <v:textbox style="mso-fit-shape-to-text:t" inset="0,0,0,0">
                <w:txbxContent>
                  <w:p w:rsidR="0000239C" w:rsidRDefault="0000239C">
                    <w:proofErr w:type="gramStart"/>
                    <w:r>
                      <w:rPr>
                        <w:rFonts w:ascii="Arial" w:hAnsi="Arial" w:cs="Arial"/>
                        <w:b/>
                        <w:bCs/>
                        <w:color w:val="6600CC"/>
                        <w:sz w:val="20"/>
                        <w:szCs w:val="20"/>
                      </w:rPr>
                      <w:t>a</w:t>
                    </w:r>
                    <w:proofErr w:type="gramEnd"/>
                  </w:p>
                </w:txbxContent>
              </v:textbox>
            </v:rect>
            <v:rect id="_x0000_s1098" style="position:absolute;left:6750;top:1983;width:123;height:230;mso-wrap-style:none" filled="f" stroked="f">
              <v:textbox style="mso-fit-shape-to-text:t" inset="0,0,0,0">
                <w:txbxContent>
                  <w:p w:rsidR="0000239C" w:rsidRDefault="0000239C">
                    <w:proofErr w:type="gramStart"/>
                    <w:r>
                      <w:rPr>
                        <w:rFonts w:ascii="Arial" w:hAnsi="Arial" w:cs="Arial"/>
                        <w:b/>
                        <w:bCs/>
                        <w:color w:val="C0C0C0"/>
                        <w:sz w:val="20"/>
                        <w:szCs w:val="20"/>
                      </w:rPr>
                      <w:t>g</w:t>
                    </w:r>
                    <w:proofErr w:type="gramEnd"/>
                  </w:p>
                </w:txbxContent>
              </v:textbox>
            </v:rect>
            <v:rect id="_x0000_s1099" style="position:absolute;left:6742;top:1975;width:123;height:230;mso-wrap-style:none" filled="f" stroked="f">
              <v:textbox style="mso-fit-shape-to-text:t" inset="0,0,0,0">
                <w:txbxContent>
                  <w:p w:rsidR="0000239C" w:rsidRDefault="0000239C">
                    <w:proofErr w:type="gramStart"/>
                    <w:r>
                      <w:rPr>
                        <w:rFonts w:ascii="Arial" w:hAnsi="Arial" w:cs="Arial"/>
                        <w:b/>
                        <w:bCs/>
                        <w:color w:val="6600CC"/>
                        <w:sz w:val="20"/>
                        <w:szCs w:val="20"/>
                      </w:rPr>
                      <w:t>g</w:t>
                    </w:r>
                    <w:proofErr w:type="gramEnd"/>
                  </w:p>
                </w:txbxContent>
              </v:textbox>
            </v:rect>
            <v:rect id="_x0000_s1100" style="position:absolute;left:6874;top:1983;width:112;height:230;mso-wrap-style:none" filled="f" stroked="f">
              <v:textbox style="mso-fit-shape-to-text:t" inset="0,0,0,0">
                <w:txbxContent>
                  <w:p w:rsidR="0000239C" w:rsidRDefault="0000239C">
                    <w:proofErr w:type="gramStart"/>
                    <w:r>
                      <w:rPr>
                        <w:rFonts w:ascii="Arial" w:hAnsi="Arial" w:cs="Arial"/>
                        <w:b/>
                        <w:bCs/>
                        <w:color w:val="C0C0C0"/>
                        <w:sz w:val="20"/>
                        <w:szCs w:val="20"/>
                      </w:rPr>
                      <w:t>e</w:t>
                    </w:r>
                    <w:proofErr w:type="gramEnd"/>
                  </w:p>
                </w:txbxContent>
              </v:textbox>
            </v:rect>
            <v:rect id="_x0000_s1101" style="position:absolute;left:6866;top:1975;width:112;height:230;mso-wrap-style:none" filled="f" stroked="f">
              <v:textbox style="mso-fit-shape-to-text:t" inset="0,0,0,0">
                <w:txbxContent>
                  <w:p w:rsidR="0000239C" w:rsidRDefault="0000239C">
                    <w:proofErr w:type="gramStart"/>
                    <w:r>
                      <w:rPr>
                        <w:rFonts w:ascii="Arial" w:hAnsi="Arial" w:cs="Arial"/>
                        <w:b/>
                        <w:bCs/>
                        <w:color w:val="6600CC"/>
                        <w:sz w:val="20"/>
                        <w:szCs w:val="20"/>
                      </w:rPr>
                      <w:t>e</w:t>
                    </w:r>
                    <w:proofErr w:type="gramEnd"/>
                  </w:p>
                </w:txbxContent>
              </v:textbox>
            </v:rect>
            <v:rect id="_x0000_s1102" style="position:absolute;left:6986;top:1983;width:56;height:276;mso-wrap-style:none" filled="f" stroked="f">
              <v:textbox style="mso-fit-shape-to-text:t" inset="0,0,0,0">
                <w:txbxContent>
                  <w:p w:rsidR="0000239C" w:rsidRDefault="0000239C">
                    <w:r>
                      <w:rPr>
                        <w:rFonts w:ascii="Arial" w:hAnsi="Arial" w:cs="Arial"/>
                        <w:b/>
                        <w:bCs/>
                        <w:color w:val="C0C0C0"/>
                        <w:sz w:val="20"/>
                        <w:szCs w:val="20"/>
                      </w:rPr>
                      <w:t xml:space="preserve"> </w:t>
                    </w:r>
                  </w:p>
                </w:txbxContent>
              </v:textbox>
            </v:rect>
            <v:rect id="_x0000_s1103" style="position:absolute;left:6978;top:1975;width:56;height:276;mso-wrap-style:none" filled="f" stroked="f">
              <v:textbox style="mso-fit-shape-to-text:t" inset="0,0,0,0">
                <w:txbxContent>
                  <w:p w:rsidR="0000239C" w:rsidRDefault="0000239C">
                    <w:r>
                      <w:rPr>
                        <w:rFonts w:ascii="Arial" w:hAnsi="Arial" w:cs="Arial"/>
                        <w:b/>
                        <w:bCs/>
                        <w:color w:val="6600CC"/>
                        <w:sz w:val="20"/>
                        <w:szCs w:val="20"/>
                      </w:rPr>
                      <w:t xml:space="preserve"> </w:t>
                    </w:r>
                  </w:p>
                </w:txbxContent>
              </v:textbox>
            </v:rect>
            <w10:wrap type="none"/>
            <w10:anchorlock/>
          </v:group>
        </w:pict>
      </w:r>
    </w:p>
    <w:p w:rsidR="009B00F0" w:rsidRPr="00B07B06" w:rsidRDefault="009B00F0" w:rsidP="009B00F0">
      <w:pPr>
        <w:pStyle w:val="Caption"/>
        <w:spacing w:before="240" w:after="240"/>
        <w:jc w:val="center"/>
        <w:rPr>
          <w:rFonts w:ascii="Book Antiqua" w:hAnsi="Book Antiqua"/>
          <w:b w:val="0"/>
          <w:sz w:val="24"/>
          <w:szCs w:val="24"/>
        </w:rPr>
      </w:pPr>
      <w:bookmarkStart w:id="3" w:name="_Ref192319642"/>
      <w:proofErr w:type="gramStart"/>
      <w:r w:rsidRPr="00B07B06">
        <w:rPr>
          <w:rFonts w:ascii="Book Antiqua" w:hAnsi="Book Antiqua"/>
          <w:b w:val="0"/>
          <w:sz w:val="24"/>
          <w:szCs w:val="24"/>
        </w:rPr>
        <w:t xml:space="preserve">Figure </w:t>
      </w:r>
      <w:r w:rsidR="00C25D9D" w:rsidRPr="00B07B06">
        <w:rPr>
          <w:rFonts w:ascii="Book Antiqua" w:hAnsi="Book Antiqua"/>
          <w:b w:val="0"/>
          <w:sz w:val="24"/>
          <w:szCs w:val="24"/>
        </w:rPr>
        <w:fldChar w:fldCharType="begin"/>
      </w:r>
      <w:r w:rsidRPr="00B07B06">
        <w:rPr>
          <w:rFonts w:ascii="Book Antiqua" w:hAnsi="Book Antiqua"/>
          <w:b w:val="0"/>
          <w:sz w:val="24"/>
          <w:szCs w:val="24"/>
        </w:rPr>
        <w:instrText xml:space="preserve"> SEQ Figure \* ARABIC </w:instrText>
      </w:r>
      <w:r w:rsidR="00C25D9D" w:rsidRPr="00B07B06">
        <w:rPr>
          <w:rFonts w:ascii="Book Antiqua" w:hAnsi="Book Antiqua"/>
          <w:b w:val="0"/>
          <w:sz w:val="24"/>
          <w:szCs w:val="24"/>
        </w:rPr>
        <w:fldChar w:fldCharType="separate"/>
      </w:r>
      <w:r w:rsidR="00596B4F">
        <w:rPr>
          <w:rFonts w:ascii="Book Antiqua" w:hAnsi="Book Antiqua"/>
          <w:b w:val="0"/>
          <w:noProof/>
          <w:sz w:val="24"/>
          <w:szCs w:val="24"/>
        </w:rPr>
        <w:t>2</w:t>
      </w:r>
      <w:r w:rsidR="00C25D9D" w:rsidRPr="00B07B06">
        <w:rPr>
          <w:rFonts w:ascii="Book Antiqua" w:hAnsi="Book Antiqua"/>
          <w:b w:val="0"/>
          <w:sz w:val="24"/>
          <w:szCs w:val="24"/>
        </w:rPr>
        <w:fldChar w:fldCharType="end"/>
      </w:r>
      <w:bookmarkEnd w:id="3"/>
      <w:r w:rsidRPr="00B07B06">
        <w:rPr>
          <w:rFonts w:ascii="Book Antiqua" w:hAnsi="Book Antiqua"/>
          <w:b w:val="0"/>
          <w:sz w:val="24"/>
          <w:szCs w:val="24"/>
        </w:rPr>
        <w:t>.</w:t>
      </w:r>
      <w:proofErr w:type="gramEnd"/>
      <w:r w:rsidRPr="00B07B06">
        <w:rPr>
          <w:rFonts w:ascii="Book Antiqua" w:hAnsi="Book Antiqua"/>
          <w:b w:val="0"/>
          <w:sz w:val="24"/>
          <w:szCs w:val="24"/>
        </w:rPr>
        <w:t xml:space="preserve">  Knowledge Management Model</w:t>
      </w:r>
    </w:p>
    <w:p w:rsidR="00057AD2" w:rsidRDefault="00057AD2" w:rsidP="009B00F0">
      <w:pPr>
        <w:pStyle w:val="NormalWeb"/>
        <w:spacing w:before="0" w:beforeAutospacing="0" w:after="0" w:afterAutospacing="0"/>
        <w:jc w:val="both"/>
        <w:rPr>
          <w:rFonts w:ascii="Book Antiqua" w:hAnsi="Book Antiqua"/>
        </w:rPr>
      </w:pPr>
    </w:p>
    <w:p w:rsidR="009B00F0" w:rsidRPr="00B07B06" w:rsidRDefault="009B00F0" w:rsidP="009B00F0">
      <w:pPr>
        <w:pStyle w:val="NormalWeb"/>
        <w:spacing w:before="0" w:beforeAutospacing="0" w:after="0" w:afterAutospacing="0"/>
        <w:jc w:val="both"/>
        <w:rPr>
          <w:rFonts w:ascii="Book Antiqua" w:hAnsi="Book Antiqua"/>
        </w:rPr>
      </w:pPr>
      <w:r w:rsidRPr="00B07B06">
        <w:rPr>
          <w:rFonts w:ascii="Book Antiqua" w:hAnsi="Book Antiqua"/>
        </w:rPr>
        <w:t xml:space="preserve">The second dimension consists of those elements that enable or influence knowledge-creation activities; these include: </w:t>
      </w:r>
    </w:p>
    <w:p w:rsidR="009B00F0" w:rsidRPr="00B07B06" w:rsidRDefault="009B00F0" w:rsidP="00150678">
      <w:pPr>
        <w:pStyle w:val="NormalWeb"/>
        <w:numPr>
          <w:ilvl w:val="0"/>
          <w:numId w:val="7"/>
        </w:numPr>
        <w:spacing w:before="0" w:beforeAutospacing="0" w:after="0" w:afterAutospacing="0"/>
        <w:jc w:val="both"/>
        <w:rPr>
          <w:rFonts w:ascii="Book Antiqua" w:hAnsi="Book Antiqua"/>
        </w:rPr>
      </w:pPr>
      <w:r w:rsidRPr="005634E8">
        <w:rPr>
          <w:rFonts w:ascii="Book Antiqua" w:hAnsi="Book Antiqua"/>
          <w:b/>
          <w:i/>
        </w:rPr>
        <w:t>Strategy</w:t>
      </w:r>
      <w:r w:rsidRPr="00B07B06">
        <w:rPr>
          <w:rFonts w:ascii="Book Antiqua" w:hAnsi="Book Antiqua"/>
        </w:rPr>
        <w:t xml:space="preserve">—the alignment of </w:t>
      </w:r>
      <w:r w:rsidR="002945FB">
        <w:rPr>
          <w:rFonts w:ascii="Book Antiqua" w:hAnsi="Book Antiqua"/>
        </w:rPr>
        <w:t xml:space="preserve">the directorate </w:t>
      </w:r>
      <w:r w:rsidRPr="00B07B06">
        <w:rPr>
          <w:rFonts w:ascii="Book Antiqua" w:hAnsi="Book Antiqua"/>
        </w:rPr>
        <w:t xml:space="preserve">mission, and strategy </w:t>
      </w:r>
      <w:r w:rsidR="007151D8">
        <w:rPr>
          <w:rFonts w:ascii="Book Antiqua" w:hAnsi="Book Antiqua"/>
        </w:rPr>
        <w:t xml:space="preserve">contained </w:t>
      </w:r>
      <w:r w:rsidRPr="00B07B06">
        <w:rPr>
          <w:rFonts w:ascii="Book Antiqua" w:hAnsi="Book Antiqua"/>
        </w:rPr>
        <w:t>with</w:t>
      </w:r>
      <w:r w:rsidR="007151D8">
        <w:rPr>
          <w:rFonts w:ascii="Book Antiqua" w:hAnsi="Book Antiqua"/>
        </w:rPr>
        <w:t>in this document</w:t>
      </w:r>
      <w:r w:rsidRPr="00B07B06">
        <w:rPr>
          <w:rFonts w:ascii="Book Antiqua" w:hAnsi="Book Antiqua"/>
        </w:rPr>
        <w:t>,</w:t>
      </w:r>
    </w:p>
    <w:p w:rsidR="009B00F0" w:rsidRPr="00B07B06" w:rsidRDefault="009B00F0" w:rsidP="00150678">
      <w:pPr>
        <w:pStyle w:val="NormalWeb"/>
        <w:numPr>
          <w:ilvl w:val="0"/>
          <w:numId w:val="7"/>
        </w:numPr>
        <w:jc w:val="both"/>
        <w:rPr>
          <w:rFonts w:ascii="Book Antiqua" w:hAnsi="Book Antiqua"/>
        </w:rPr>
      </w:pPr>
      <w:r w:rsidRPr="005634E8">
        <w:rPr>
          <w:rFonts w:ascii="Book Antiqua" w:hAnsi="Book Antiqua"/>
          <w:b/>
          <w:i/>
        </w:rPr>
        <w:t>Measurement</w:t>
      </w:r>
      <w:r w:rsidRPr="00B07B06">
        <w:rPr>
          <w:rFonts w:ascii="Book Antiqua" w:hAnsi="Book Antiqua"/>
        </w:rPr>
        <w:t>—measures captured to determine if KM improvement is occurring or if benefit is being derived,</w:t>
      </w:r>
    </w:p>
    <w:p w:rsidR="009B00F0" w:rsidRPr="00B07B06" w:rsidRDefault="009B00F0" w:rsidP="00150678">
      <w:pPr>
        <w:pStyle w:val="NormalWeb"/>
        <w:numPr>
          <w:ilvl w:val="0"/>
          <w:numId w:val="7"/>
        </w:numPr>
        <w:jc w:val="both"/>
        <w:rPr>
          <w:rFonts w:ascii="Book Antiqua" w:hAnsi="Book Antiqua"/>
        </w:rPr>
      </w:pPr>
      <w:r w:rsidRPr="005634E8">
        <w:rPr>
          <w:rFonts w:ascii="Book Antiqua" w:hAnsi="Book Antiqua"/>
          <w:b/>
          <w:i/>
        </w:rPr>
        <w:t>Policy</w:t>
      </w:r>
      <w:r w:rsidRPr="00B07B06">
        <w:rPr>
          <w:rFonts w:ascii="Book Antiqua" w:hAnsi="Book Antiqua"/>
        </w:rPr>
        <w:t>—the written policy or guidance,</w:t>
      </w:r>
    </w:p>
    <w:p w:rsidR="009B00F0" w:rsidRPr="00B07B06" w:rsidRDefault="009B00F0" w:rsidP="00150678">
      <w:pPr>
        <w:pStyle w:val="NormalWeb"/>
        <w:numPr>
          <w:ilvl w:val="0"/>
          <w:numId w:val="7"/>
        </w:numPr>
        <w:jc w:val="both"/>
        <w:rPr>
          <w:rFonts w:ascii="Book Antiqua" w:hAnsi="Book Antiqua"/>
        </w:rPr>
      </w:pPr>
      <w:r w:rsidRPr="005634E8">
        <w:rPr>
          <w:rFonts w:ascii="Book Antiqua" w:hAnsi="Book Antiqua"/>
          <w:b/>
          <w:i/>
        </w:rPr>
        <w:t>Content</w:t>
      </w:r>
      <w:r w:rsidRPr="00B07B06">
        <w:rPr>
          <w:rFonts w:ascii="Book Antiqua" w:hAnsi="Book Antiqua"/>
        </w:rPr>
        <w:t xml:space="preserve">—the </w:t>
      </w:r>
      <w:r w:rsidR="002945FB">
        <w:rPr>
          <w:rFonts w:ascii="Book Antiqua" w:hAnsi="Book Antiqua"/>
        </w:rPr>
        <w:t>directorate</w:t>
      </w:r>
      <w:r w:rsidRPr="00B07B06">
        <w:rPr>
          <w:rFonts w:ascii="Book Antiqua" w:hAnsi="Book Antiqua"/>
        </w:rPr>
        <w:t>’s data and information that is captured electronically,</w:t>
      </w:r>
    </w:p>
    <w:p w:rsidR="009B00F0" w:rsidRPr="00B07B06" w:rsidRDefault="009B00F0" w:rsidP="00150678">
      <w:pPr>
        <w:pStyle w:val="NormalWeb"/>
        <w:numPr>
          <w:ilvl w:val="0"/>
          <w:numId w:val="7"/>
        </w:numPr>
        <w:jc w:val="both"/>
        <w:rPr>
          <w:rFonts w:ascii="Book Antiqua" w:hAnsi="Book Antiqua"/>
        </w:rPr>
      </w:pPr>
      <w:r w:rsidRPr="005634E8">
        <w:rPr>
          <w:rFonts w:ascii="Book Antiqua" w:hAnsi="Book Antiqua"/>
          <w:b/>
          <w:i/>
        </w:rPr>
        <w:t>Process</w:t>
      </w:r>
      <w:r w:rsidRPr="00B07B06">
        <w:rPr>
          <w:rFonts w:ascii="Book Antiqua" w:hAnsi="Book Antiqua"/>
        </w:rPr>
        <w:t xml:space="preserve">—the processes that personnel use to achieve </w:t>
      </w:r>
      <w:r w:rsidR="002945FB">
        <w:rPr>
          <w:rFonts w:ascii="Book Antiqua" w:hAnsi="Book Antiqua"/>
        </w:rPr>
        <w:t>the directorate’s</w:t>
      </w:r>
      <w:r w:rsidRPr="00B07B06">
        <w:rPr>
          <w:rFonts w:ascii="Book Antiqua" w:hAnsi="Book Antiqua"/>
        </w:rPr>
        <w:t xml:space="preserve"> mission and goals,</w:t>
      </w:r>
    </w:p>
    <w:p w:rsidR="009B00F0" w:rsidRPr="00B07B06" w:rsidRDefault="009B00F0" w:rsidP="00150678">
      <w:pPr>
        <w:pStyle w:val="NormalWeb"/>
        <w:numPr>
          <w:ilvl w:val="0"/>
          <w:numId w:val="7"/>
        </w:numPr>
        <w:jc w:val="both"/>
        <w:rPr>
          <w:rFonts w:ascii="Book Antiqua" w:hAnsi="Book Antiqua"/>
        </w:rPr>
      </w:pPr>
      <w:r w:rsidRPr="005634E8">
        <w:rPr>
          <w:rFonts w:ascii="Book Antiqua" w:hAnsi="Book Antiqua"/>
          <w:b/>
          <w:i/>
        </w:rPr>
        <w:t>Technology</w:t>
      </w:r>
      <w:r w:rsidRPr="00B07B06">
        <w:rPr>
          <w:rFonts w:ascii="Book Antiqua" w:hAnsi="Book Antiqua"/>
        </w:rPr>
        <w:t xml:space="preserve">—the information technology that facilitates the identification, creation, and diffusion of knowledge among organizational elements within and across enterprises, and </w:t>
      </w:r>
    </w:p>
    <w:p w:rsidR="00376029" w:rsidRPr="00B07B06" w:rsidRDefault="00376029" w:rsidP="00150678">
      <w:pPr>
        <w:pStyle w:val="NormalWeb"/>
        <w:numPr>
          <w:ilvl w:val="0"/>
          <w:numId w:val="7"/>
        </w:numPr>
        <w:jc w:val="both"/>
        <w:rPr>
          <w:rFonts w:ascii="Book Antiqua" w:hAnsi="Book Antiqua"/>
        </w:rPr>
      </w:pPr>
      <w:r w:rsidRPr="005634E8">
        <w:rPr>
          <w:rFonts w:ascii="Book Antiqua" w:hAnsi="Book Antiqua"/>
          <w:b/>
          <w:i/>
        </w:rPr>
        <w:t>Culture</w:t>
      </w:r>
      <w:r w:rsidRPr="00B07B06">
        <w:rPr>
          <w:rFonts w:ascii="Book Antiqua" w:hAnsi="Book Antiqua"/>
        </w:rPr>
        <w:t xml:space="preserve">—the environment and context in which KM processes must occur (often described in terms of values, norms, and practices). </w:t>
      </w:r>
      <w:r w:rsidR="00F70513" w:rsidRPr="00B07B06">
        <w:rPr>
          <w:rFonts w:ascii="Book Antiqua" w:hAnsi="Book Antiqua"/>
          <w:noProof/>
        </w:rPr>
        <w:t xml:space="preserve"> </w:t>
      </w:r>
    </w:p>
    <w:p w:rsidR="00D20B4D" w:rsidRPr="009B00F0" w:rsidRDefault="00D20B4D" w:rsidP="00D20B4D">
      <w:pPr>
        <w:pStyle w:val="Default"/>
        <w:ind w:left="360"/>
        <w:jc w:val="both"/>
        <w:rPr>
          <w:rFonts w:ascii="Book Antiqua" w:hAnsi="Book Antiqua"/>
        </w:rPr>
      </w:pPr>
      <w:r w:rsidRPr="00B07B06">
        <w:rPr>
          <w:rFonts w:ascii="Book Antiqua" w:hAnsi="Book Antiqua"/>
        </w:rPr>
        <w:t xml:space="preserve">This strategy outlines the application of </w:t>
      </w:r>
      <w:r>
        <w:rPr>
          <w:rFonts w:ascii="Book Antiqua" w:hAnsi="Book Antiqua"/>
        </w:rPr>
        <w:t xml:space="preserve">data, information, and intelligence to manage USAREUR </w:t>
      </w:r>
      <w:r w:rsidRPr="00B07B06">
        <w:rPr>
          <w:rFonts w:ascii="Book Antiqua" w:hAnsi="Book Antiqua"/>
        </w:rPr>
        <w:t xml:space="preserve">knowledge </w:t>
      </w:r>
      <w:r>
        <w:rPr>
          <w:rFonts w:ascii="Book Antiqua" w:hAnsi="Book Antiqua"/>
        </w:rPr>
        <w:t>and</w:t>
      </w:r>
      <w:r w:rsidRPr="00B07B06">
        <w:rPr>
          <w:rFonts w:ascii="Book Antiqua" w:hAnsi="Book Antiqua"/>
        </w:rPr>
        <w:t xml:space="preserve"> achieve </w:t>
      </w:r>
      <w:r>
        <w:rPr>
          <w:rFonts w:ascii="Book Antiqua" w:hAnsi="Book Antiqua"/>
        </w:rPr>
        <w:t>our</w:t>
      </w:r>
      <w:r w:rsidRPr="00B07B06">
        <w:rPr>
          <w:rFonts w:ascii="Book Antiqua" w:hAnsi="Book Antiqua"/>
        </w:rPr>
        <w:t xml:space="preserve"> vision.</w:t>
      </w:r>
      <w:r w:rsidRPr="009B00F0">
        <w:rPr>
          <w:rFonts w:ascii="Book Antiqua" w:hAnsi="Book Antiqua"/>
        </w:rPr>
        <w:t xml:space="preserve">  </w:t>
      </w:r>
    </w:p>
    <w:p w:rsidR="000A0551" w:rsidRPr="00B07B06" w:rsidRDefault="000A0551" w:rsidP="000A0551">
      <w:pPr>
        <w:pStyle w:val="NormalWeb"/>
        <w:spacing w:before="300" w:beforeAutospacing="0" w:after="180" w:afterAutospacing="0"/>
        <w:jc w:val="both"/>
        <w:rPr>
          <w:rFonts w:ascii="Book Antiqua" w:hAnsi="Book Antiqua"/>
          <w:b/>
          <w:sz w:val="28"/>
          <w:szCs w:val="28"/>
        </w:rPr>
      </w:pPr>
      <w:r>
        <w:rPr>
          <w:rFonts w:ascii="Book Antiqua" w:hAnsi="Book Antiqua"/>
          <w:b/>
          <w:sz w:val="28"/>
          <w:szCs w:val="28"/>
        </w:rPr>
        <w:lastRenderedPageBreak/>
        <w:t xml:space="preserve">Key Knowledge Definitions </w:t>
      </w:r>
    </w:p>
    <w:p w:rsidR="000A0551" w:rsidRDefault="00C3211F" w:rsidP="009B00F0">
      <w:pPr>
        <w:pStyle w:val="Default"/>
        <w:jc w:val="both"/>
        <w:rPr>
          <w:rFonts w:ascii="Book Antiqua" w:hAnsi="Book Antiqua"/>
        </w:rPr>
      </w:pPr>
      <w:r>
        <w:rPr>
          <w:rFonts w:ascii="Book Antiqua" w:hAnsi="Book Antiqua"/>
        </w:rPr>
        <w:t xml:space="preserve">It is important to establish specific definitions for the key terms that will be used by USAREUR in the development of </w:t>
      </w:r>
      <w:r w:rsidR="00040F8F">
        <w:rPr>
          <w:rFonts w:ascii="Book Antiqua" w:hAnsi="Book Antiqua"/>
        </w:rPr>
        <w:t xml:space="preserve">the </w:t>
      </w:r>
      <w:r>
        <w:rPr>
          <w:rFonts w:ascii="Book Antiqua" w:hAnsi="Book Antiqua"/>
        </w:rPr>
        <w:t xml:space="preserve">knowledge management </w:t>
      </w:r>
      <w:r w:rsidR="00040F8F">
        <w:rPr>
          <w:rFonts w:ascii="Book Antiqua" w:hAnsi="Book Antiqua"/>
        </w:rPr>
        <w:t xml:space="preserve">goals, objectives, and activities contained in this strategy.  These terms and their definitions are: </w:t>
      </w:r>
    </w:p>
    <w:p w:rsidR="00040F8F" w:rsidRDefault="00040F8F" w:rsidP="009B00F0">
      <w:pPr>
        <w:pStyle w:val="Default"/>
        <w:jc w:val="both"/>
        <w:rPr>
          <w:rFonts w:ascii="Book Antiqua" w:hAnsi="Book Antiqua"/>
        </w:rPr>
      </w:pPr>
    </w:p>
    <w:p w:rsidR="00040F8F" w:rsidRPr="00040F8F" w:rsidRDefault="00040F8F" w:rsidP="00040F8F">
      <w:pPr>
        <w:pStyle w:val="ListParagraph"/>
        <w:numPr>
          <w:ilvl w:val="0"/>
          <w:numId w:val="33"/>
        </w:numPr>
        <w:rPr>
          <w:rFonts w:ascii="Book Antiqua" w:hAnsi="Book Antiqua" w:cs="Tahoma"/>
        </w:rPr>
      </w:pPr>
      <w:r w:rsidRPr="005634E8">
        <w:rPr>
          <w:rFonts w:ascii="Book Antiqua" w:hAnsi="Book Antiqua" w:cs="Tahoma"/>
          <w:b/>
          <w:i/>
        </w:rPr>
        <w:t>Data</w:t>
      </w:r>
      <w:r w:rsidR="005634E8">
        <w:rPr>
          <w:rFonts w:ascii="Book Antiqua" w:hAnsi="Book Antiqua" w:cs="Tahoma"/>
        </w:rPr>
        <w:t xml:space="preserve"> – r</w:t>
      </w:r>
      <w:r w:rsidR="009700D2">
        <w:rPr>
          <w:rFonts w:ascii="Book Antiqua" w:hAnsi="Book Antiqua" w:cs="Tahoma"/>
        </w:rPr>
        <w:t xml:space="preserve">aw, unprocessed, </w:t>
      </w:r>
      <w:proofErr w:type="spellStart"/>
      <w:r w:rsidR="009700D2">
        <w:rPr>
          <w:rFonts w:ascii="Book Antiqua" w:hAnsi="Book Antiqua" w:cs="Tahoma"/>
        </w:rPr>
        <w:t>un</w:t>
      </w:r>
      <w:r w:rsidRPr="00040F8F">
        <w:rPr>
          <w:rFonts w:ascii="Book Antiqua" w:hAnsi="Book Antiqua" w:cs="Tahoma"/>
        </w:rPr>
        <w:t>extrapolated</w:t>
      </w:r>
      <w:proofErr w:type="spellEnd"/>
      <w:r w:rsidRPr="00040F8F">
        <w:rPr>
          <w:rFonts w:ascii="Book Antiqua" w:hAnsi="Book Antiqua" w:cs="Tahoma"/>
        </w:rPr>
        <w:t xml:space="preserve"> observations, facts, or content.</w:t>
      </w:r>
      <w:r w:rsidR="007151D8">
        <w:rPr>
          <w:rFonts w:ascii="Book Antiqua" w:hAnsi="Book Antiqua" w:cs="Tahoma"/>
        </w:rPr>
        <w:t xml:space="preserve">  </w:t>
      </w:r>
    </w:p>
    <w:p w:rsidR="00040F8F" w:rsidRPr="00040F8F" w:rsidRDefault="00040F8F" w:rsidP="00040F8F">
      <w:pPr>
        <w:pStyle w:val="ListParagraph"/>
        <w:numPr>
          <w:ilvl w:val="0"/>
          <w:numId w:val="33"/>
        </w:numPr>
        <w:rPr>
          <w:rFonts w:ascii="Book Antiqua" w:hAnsi="Book Antiqua" w:cs="Tahoma"/>
        </w:rPr>
      </w:pPr>
      <w:r w:rsidRPr="005634E8">
        <w:rPr>
          <w:rFonts w:ascii="Book Antiqua" w:hAnsi="Book Antiqua" w:cs="Tahoma"/>
          <w:b/>
          <w:i/>
        </w:rPr>
        <w:t>Information</w:t>
      </w:r>
      <w:r w:rsidR="005634E8">
        <w:rPr>
          <w:rFonts w:ascii="Book Antiqua" w:hAnsi="Book Antiqua" w:cs="Tahoma"/>
          <w:b/>
          <w:i/>
        </w:rPr>
        <w:t xml:space="preserve"> – </w:t>
      </w:r>
      <w:r w:rsidRPr="00040F8F">
        <w:rPr>
          <w:rFonts w:ascii="Book Antiqua" w:hAnsi="Book Antiqua" w:cs="Tahoma"/>
        </w:rPr>
        <w:t>processed, organized, or categorized data.</w:t>
      </w:r>
    </w:p>
    <w:p w:rsidR="00040F8F" w:rsidRDefault="00040F8F" w:rsidP="00040F8F">
      <w:pPr>
        <w:pStyle w:val="ListParagraph"/>
        <w:numPr>
          <w:ilvl w:val="0"/>
          <w:numId w:val="33"/>
        </w:numPr>
        <w:rPr>
          <w:rFonts w:ascii="Book Antiqua" w:hAnsi="Book Antiqua" w:cs="Tahoma"/>
        </w:rPr>
      </w:pPr>
      <w:r w:rsidRPr="005634E8">
        <w:rPr>
          <w:rFonts w:ascii="Book Antiqua" w:hAnsi="Book Antiqua" w:cs="Tahoma"/>
          <w:b/>
          <w:i/>
        </w:rPr>
        <w:t>Knowledge</w:t>
      </w:r>
      <w:r w:rsidR="005634E8">
        <w:rPr>
          <w:rFonts w:ascii="Book Antiqua" w:hAnsi="Book Antiqua" w:cs="Tahoma"/>
        </w:rPr>
        <w:t xml:space="preserve"> – </w:t>
      </w:r>
      <w:r w:rsidRPr="00040F8F">
        <w:rPr>
          <w:rFonts w:ascii="Book Antiqua" w:hAnsi="Book Antiqua" w:cs="Tahoma"/>
        </w:rPr>
        <w:t xml:space="preserve">analyzed and evaluated information in context </w:t>
      </w:r>
      <w:r w:rsidR="007151D8">
        <w:rPr>
          <w:rFonts w:ascii="Book Antiqua" w:hAnsi="Book Antiqua" w:cs="Tahoma"/>
        </w:rPr>
        <w:t xml:space="preserve">and </w:t>
      </w:r>
      <w:r w:rsidRPr="00040F8F">
        <w:rPr>
          <w:rFonts w:ascii="Book Antiqua" w:hAnsi="Book Antiqua" w:cs="Tahoma"/>
        </w:rPr>
        <w:t xml:space="preserve">correctly applied </w:t>
      </w:r>
      <w:r w:rsidR="007151D8">
        <w:rPr>
          <w:rFonts w:ascii="Book Antiqua" w:hAnsi="Book Antiqua" w:cs="Tahoma"/>
        </w:rPr>
        <w:t xml:space="preserve">in order to </w:t>
      </w:r>
      <w:r w:rsidRPr="00040F8F">
        <w:rPr>
          <w:rFonts w:ascii="Book Antiqua" w:hAnsi="Book Antiqua" w:cs="Tahoma"/>
        </w:rPr>
        <w:t>achieve an objective, make a decision, or provide situational awareness.</w:t>
      </w:r>
    </w:p>
    <w:p w:rsidR="007151D8" w:rsidRPr="007151D8" w:rsidRDefault="005634E8" w:rsidP="00040F8F">
      <w:pPr>
        <w:pStyle w:val="ListParagraph"/>
        <w:numPr>
          <w:ilvl w:val="0"/>
          <w:numId w:val="33"/>
        </w:numPr>
        <w:rPr>
          <w:rFonts w:ascii="Book Antiqua" w:hAnsi="Book Antiqua" w:cs="Tahoma"/>
        </w:rPr>
      </w:pPr>
      <w:r w:rsidRPr="005634E8">
        <w:rPr>
          <w:rFonts w:ascii="Book Antiqua" w:hAnsi="Book Antiqua" w:cs="Tahoma"/>
          <w:b/>
          <w:i/>
        </w:rPr>
        <w:t>Tacit Knowledge</w:t>
      </w:r>
      <w:r>
        <w:rPr>
          <w:rFonts w:ascii="Book Antiqua" w:hAnsi="Book Antiqua" w:cs="Tahoma"/>
          <w:b/>
        </w:rPr>
        <w:t xml:space="preserve"> – </w:t>
      </w:r>
      <w:r>
        <w:rPr>
          <w:rFonts w:ascii="Book Antiqua" w:hAnsi="Book Antiqua" w:cs="Tahoma"/>
        </w:rPr>
        <w:t>k</w:t>
      </w:r>
      <w:r w:rsidR="002A2890">
        <w:rPr>
          <w:rFonts w:ascii="Book Antiqua" w:hAnsi="Book Antiqua" w:cs="Tahoma"/>
        </w:rPr>
        <w:t xml:space="preserve">nowledge that people have that cannot be easily written down because it is usually based on skills </w:t>
      </w:r>
      <w:r w:rsidR="007151D8" w:rsidRPr="007151D8">
        <w:rPr>
          <w:rFonts w:ascii="Book Antiqua" w:hAnsi="Book Antiqua" w:cs="Tahoma"/>
        </w:rPr>
        <w:t>(i.e. know-how, rules of thumb, experience, intuition, insights, etc…)</w:t>
      </w:r>
      <w:r w:rsidR="008820DE">
        <w:rPr>
          <w:rFonts w:ascii="Book Antiqua" w:hAnsi="Book Antiqua" w:cs="Tahoma"/>
        </w:rPr>
        <w:t>.</w:t>
      </w:r>
    </w:p>
    <w:p w:rsidR="007151D8" w:rsidRPr="007151D8" w:rsidRDefault="007151D8" w:rsidP="00040F8F">
      <w:pPr>
        <w:pStyle w:val="ListParagraph"/>
        <w:numPr>
          <w:ilvl w:val="0"/>
          <w:numId w:val="33"/>
        </w:numPr>
        <w:rPr>
          <w:rFonts w:ascii="Book Antiqua" w:hAnsi="Book Antiqua" w:cs="Tahoma"/>
        </w:rPr>
      </w:pPr>
      <w:r w:rsidRPr="005634E8">
        <w:rPr>
          <w:rFonts w:ascii="Book Antiqua" w:hAnsi="Book Antiqua" w:cs="Tahoma"/>
          <w:b/>
          <w:i/>
        </w:rPr>
        <w:t>Explicit Knowledge</w:t>
      </w:r>
      <w:r w:rsidR="005634E8">
        <w:rPr>
          <w:rFonts w:ascii="Book Antiqua" w:hAnsi="Book Antiqua" w:cs="Tahoma"/>
          <w:b/>
        </w:rPr>
        <w:t xml:space="preserve"> – </w:t>
      </w:r>
      <w:r w:rsidR="005634E8">
        <w:rPr>
          <w:rFonts w:ascii="Book Antiqua" w:hAnsi="Book Antiqua" w:cs="Tahoma"/>
        </w:rPr>
        <w:t>i</w:t>
      </w:r>
      <w:r w:rsidRPr="007151D8">
        <w:rPr>
          <w:rFonts w:ascii="Book Antiqua" w:hAnsi="Book Antiqua" w:cs="Tahoma"/>
        </w:rPr>
        <w:t>nformation that has been codified and available for use/reuse</w:t>
      </w:r>
      <w:r w:rsidR="008820DE">
        <w:rPr>
          <w:rFonts w:ascii="Book Antiqua" w:hAnsi="Book Antiqua" w:cs="Tahoma"/>
        </w:rPr>
        <w:t>.</w:t>
      </w:r>
    </w:p>
    <w:p w:rsidR="00D20B4D" w:rsidRPr="00D20B4D" w:rsidRDefault="00D20B4D" w:rsidP="00040F8F">
      <w:pPr>
        <w:pStyle w:val="ListParagraph"/>
        <w:numPr>
          <w:ilvl w:val="0"/>
          <w:numId w:val="33"/>
        </w:numPr>
        <w:rPr>
          <w:rFonts w:ascii="Book Antiqua" w:hAnsi="Book Antiqua" w:cs="Tahoma"/>
        </w:rPr>
      </w:pPr>
      <w:r>
        <w:rPr>
          <w:rFonts w:ascii="Book Antiqua" w:hAnsi="Book Antiqua" w:cs="Tahoma"/>
          <w:b/>
          <w:i/>
        </w:rPr>
        <w:t xml:space="preserve">Portal – </w:t>
      </w:r>
      <w:r>
        <w:rPr>
          <w:rFonts w:ascii="Book Antiqua" w:hAnsi="Book Antiqua" w:cs="Tahoma"/>
        </w:rPr>
        <w:t>an online site used for the collection, collaboration, and distribution of data, information, and knowledge; a virtual common worksite.</w:t>
      </w:r>
    </w:p>
    <w:p w:rsidR="00D20B4D" w:rsidRPr="00D20B4D" w:rsidRDefault="00D20B4D" w:rsidP="00040F8F">
      <w:pPr>
        <w:pStyle w:val="ListParagraph"/>
        <w:numPr>
          <w:ilvl w:val="0"/>
          <w:numId w:val="33"/>
        </w:numPr>
        <w:rPr>
          <w:rFonts w:ascii="Book Antiqua" w:hAnsi="Book Antiqua" w:cs="Tahoma"/>
        </w:rPr>
      </w:pPr>
      <w:r>
        <w:rPr>
          <w:rFonts w:ascii="Book Antiqua" w:hAnsi="Book Antiqua" w:cs="Tahoma"/>
          <w:b/>
          <w:i/>
        </w:rPr>
        <w:t xml:space="preserve">Team Sites – </w:t>
      </w:r>
      <w:r>
        <w:rPr>
          <w:rFonts w:ascii="Book Antiqua" w:hAnsi="Book Antiqua" w:cs="Tahoma"/>
        </w:rPr>
        <w:t>An area on a portal used for a specific team, section, purpose, or function.</w:t>
      </w:r>
    </w:p>
    <w:p w:rsidR="00D20B4D" w:rsidRPr="00D20B4D" w:rsidRDefault="00D20B4D" w:rsidP="00040F8F">
      <w:pPr>
        <w:pStyle w:val="ListParagraph"/>
        <w:numPr>
          <w:ilvl w:val="0"/>
          <w:numId w:val="33"/>
        </w:numPr>
        <w:rPr>
          <w:rFonts w:ascii="Book Antiqua" w:hAnsi="Book Antiqua" w:cs="Tahoma"/>
        </w:rPr>
      </w:pPr>
      <w:r>
        <w:rPr>
          <w:rFonts w:ascii="Book Antiqua" w:hAnsi="Book Antiqua" w:cs="Tahoma"/>
          <w:b/>
          <w:i/>
        </w:rPr>
        <w:t xml:space="preserve">Views – </w:t>
      </w:r>
      <w:r>
        <w:rPr>
          <w:rFonts w:ascii="Book Antiqua" w:hAnsi="Book Antiqua" w:cs="Tahoma"/>
        </w:rPr>
        <w:t>A graphical display of a collection of information.</w:t>
      </w:r>
    </w:p>
    <w:p w:rsidR="00D20B4D" w:rsidRPr="00D20B4D" w:rsidRDefault="00D20B4D" w:rsidP="00040F8F">
      <w:pPr>
        <w:pStyle w:val="ListParagraph"/>
        <w:numPr>
          <w:ilvl w:val="0"/>
          <w:numId w:val="33"/>
        </w:numPr>
        <w:rPr>
          <w:rFonts w:ascii="Book Antiqua" w:hAnsi="Book Antiqua" w:cs="Tahoma"/>
        </w:rPr>
      </w:pPr>
      <w:r>
        <w:rPr>
          <w:rFonts w:ascii="Book Antiqua" w:hAnsi="Book Antiqua" w:cs="Tahoma"/>
          <w:b/>
          <w:i/>
        </w:rPr>
        <w:t xml:space="preserve">Data or Information Feeds – </w:t>
      </w:r>
      <w:r>
        <w:rPr>
          <w:rFonts w:ascii="Book Antiqua" w:hAnsi="Book Antiqua" w:cs="Tahoma"/>
        </w:rPr>
        <w:t xml:space="preserve">Data or information that flows in and out of an organization; a feed is required to generate knowledge. </w:t>
      </w:r>
    </w:p>
    <w:p w:rsidR="00D20B4D" w:rsidRPr="00D20B4D" w:rsidRDefault="00D20B4D" w:rsidP="00040F8F">
      <w:pPr>
        <w:pStyle w:val="ListParagraph"/>
        <w:numPr>
          <w:ilvl w:val="0"/>
          <w:numId w:val="33"/>
        </w:numPr>
        <w:rPr>
          <w:rFonts w:ascii="Book Antiqua" w:hAnsi="Book Antiqua" w:cs="Tahoma"/>
        </w:rPr>
      </w:pPr>
      <w:r>
        <w:rPr>
          <w:rFonts w:ascii="Book Antiqua" w:hAnsi="Book Antiqua" w:cs="Tahoma"/>
          <w:b/>
          <w:i/>
        </w:rPr>
        <w:t xml:space="preserve">Metadata Tags – </w:t>
      </w:r>
      <w:r>
        <w:rPr>
          <w:rFonts w:ascii="Book Antiqua" w:hAnsi="Book Antiqua" w:cs="Tahoma"/>
        </w:rPr>
        <w:t>Hidden data that specifically describes the function and content of a product (i.e. document, presentation, picture, etc…).</w:t>
      </w:r>
    </w:p>
    <w:p w:rsidR="00D20B4D" w:rsidRPr="00D20B4D" w:rsidRDefault="00D20B4D" w:rsidP="00040F8F">
      <w:pPr>
        <w:pStyle w:val="ListParagraph"/>
        <w:numPr>
          <w:ilvl w:val="0"/>
          <w:numId w:val="33"/>
        </w:numPr>
        <w:rPr>
          <w:rFonts w:ascii="Book Antiqua" w:hAnsi="Book Antiqua" w:cs="Tahoma"/>
        </w:rPr>
      </w:pPr>
      <w:r>
        <w:rPr>
          <w:rFonts w:ascii="Book Antiqua" w:hAnsi="Book Antiqua" w:cs="Tahoma"/>
          <w:b/>
          <w:i/>
        </w:rPr>
        <w:t xml:space="preserve">Taxonomy – </w:t>
      </w:r>
      <w:r>
        <w:rPr>
          <w:rFonts w:ascii="Book Antiqua" w:hAnsi="Book Antiqua" w:cs="Tahoma"/>
        </w:rPr>
        <w:t xml:space="preserve">The layout of information and knowledge functionally, hierarchically, organizationally, etc… </w:t>
      </w:r>
    </w:p>
    <w:p w:rsidR="00040F8F" w:rsidRPr="00C3211F" w:rsidRDefault="00040F8F" w:rsidP="00C3211F">
      <w:pPr>
        <w:pStyle w:val="ListParagraph"/>
        <w:numPr>
          <w:ilvl w:val="0"/>
          <w:numId w:val="33"/>
        </w:numPr>
        <w:rPr>
          <w:rFonts w:ascii="Book Antiqua" w:hAnsi="Book Antiqua" w:cs="Tahoma"/>
        </w:rPr>
      </w:pPr>
      <w:r w:rsidRPr="005634E8">
        <w:rPr>
          <w:rFonts w:ascii="Book Antiqua" w:hAnsi="Book Antiqua" w:cs="Tahoma"/>
          <w:b/>
          <w:i/>
        </w:rPr>
        <w:t>Fusion</w:t>
      </w:r>
      <w:r w:rsidR="005634E8">
        <w:rPr>
          <w:rFonts w:ascii="Book Antiqua" w:hAnsi="Book Antiqua" w:cs="Tahoma"/>
        </w:rPr>
        <w:t xml:space="preserve"> – the </w:t>
      </w:r>
      <w:r w:rsidRPr="00C3211F">
        <w:rPr>
          <w:rFonts w:ascii="Book Antiqua" w:hAnsi="Book Antiqua" w:cs="Tahoma"/>
        </w:rPr>
        <w:t xml:space="preserve">process of developing </w:t>
      </w:r>
      <w:r w:rsidR="005634E8">
        <w:rPr>
          <w:rFonts w:ascii="Book Antiqua" w:hAnsi="Book Antiqua" w:cs="Tahoma"/>
        </w:rPr>
        <w:t>knowledge</w:t>
      </w:r>
      <w:r w:rsidRPr="00C3211F">
        <w:rPr>
          <w:rFonts w:ascii="Book Antiqua" w:hAnsi="Book Antiqua" w:cs="Tahoma"/>
        </w:rPr>
        <w:t xml:space="preserve"> products using </w:t>
      </w:r>
      <w:r w:rsidR="00D20B4D">
        <w:rPr>
          <w:rFonts w:ascii="Book Antiqua" w:hAnsi="Book Antiqua" w:cs="Tahoma"/>
        </w:rPr>
        <w:t xml:space="preserve">and integrating </w:t>
      </w:r>
      <w:r w:rsidRPr="00C3211F">
        <w:rPr>
          <w:rFonts w:ascii="Book Antiqua" w:hAnsi="Book Antiqua" w:cs="Tahoma"/>
        </w:rPr>
        <w:t>all available disciplines.</w:t>
      </w:r>
    </w:p>
    <w:p w:rsidR="000A0551" w:rsidRDefault="000A0551" w:rsidP="009B00F0">
      <w:pPr>
        <w:pStyle w:val="Default"/>
        <w:jc w:val="both"/>
        <w:rPr>
          <w:rFonts w:ascii="Book Antiqua" w:hAnsi="Book Antiqua"/>
        </w:rPr>
      </w:pPr>
    </w:p>
    <w:p w:rsidR="009B00F0" w:rsidRPr="009B00F0" w:rsidRDefault="009B00F0" w:rsidP="009B00F0">
      <w:pPr>
        <w:pStyle w:val="Default"/>
        <w:jc w:val="both"/>
        <w:rPr>
          <w:rFonts w:ascii="Book Antiqua" w:hAnsi="Book Antiqua"/>
        </w:rPr>
      </w:pPr>
    </w:p>
    <w:p w:rsidR="00163EC5" w:rsidRDefault="00163EC5" w:rsidP="006173C0">
      <w:pPr>
        <w:pStyle w:val="Text"/>
        <w:ind w:firstLine="0"/>
        <w:rPr>
          <w:rFonts w:ascii="Book Antiqua" w:hAnsi="Book Antiqua" w:cs="Arial"/>
        </w:rPr>
      </w:pPr>
    </w:p>
    <w:p w:rsidR="00F80331" w:rsidRPr="00163EC5" w:rsidRDefault="00F80331" w:rsidP="00F80331">
      <w:pPr>
        <w:pStyle w:val="Text"/>
        <w:ind w:firstLine="0"/>
        <w:jc w:val="both"/>
        <w:rPr>
          <w:rFonts w:ascii="Book Antiqua" w:hAnsi="Book Antiqua" w:cs="Arial"/>
        </w:rPr>
        <w:sectPr w:rsidR="00F80331" w:rsidRPr="00163EC5" w:rsidSect="00622AC4">
          <w:footerReference w:type="default" r:id="rId14"/>
          <w:pgSz w:w="12240" w:h="15840"/>
          <w:pgMar w:top="1440" w:right="1440" w:bottom="1440" w:left="1440" w:header="720" w:footer="720" w:gutter="0"/>
          <w:pgNumType w:start="1"/>
          <w:cols w:space="720"/>
          <w:docGrid w:linePitch="360"/>
        </w:sectPr>
      </w:pPr>
    </w:p>
    <w:p w:rsidR="006740C3" w:rsidRDefault="006740C3" w:rsidP="00865747">
      <w:pPr>
        <w:jc w:val="center"/>
        <w:rPr>
          <w:rFonts w:ascii="Book Antiqua" w:hAnsi="Book Antiqua" w:cs="Arial"/>
          <w:b/>
          <w:i/>
          <w:color w:val="333399"/>
          <w:sz w:val="32"/>
          <w:szCs w:val="32"/>
        </w:rPr>
      </w:pPr>
      <w:r>
        <w:rPr>
          <w:rFonts w:ascii="Book Antiqua" w:hAnsi="Book Antiqua" w:cs="Arial"/>
          <w:b/>
          <w:color w:val="333399"/>
          <w:sz w:val="32"/>
          <w:szCs w:val="32"/>
        </w:rPr>
        <w:lastRenderedPageBreak/>
        <w:t>VISION, MISSION</w:t>
      </w:r>
      <w:r w:rsidR="000A0551">
        <w:rPr>
          <w:rFonts w:ascii="Book Antiqua" w:hAnsi="Book Antiqua" w:cs="Arial"/>
          <w:b/>
          <w:color w:val="333399"/>
          <w:sz w:val="32"/>
          <w:szCs w:val="32"/>
        </w:rPr>
        <w:t>,</w:t>
      </w:r>
      <w:r>
        <w:rPr>
          <w:rFonts w:ascii="Book Antiqua" w:hAnsi="Book Antiqua" w:cs="Arial"/>
          <w:b/>
          <w:color w:val="333399"/>
          <w:sz w:val="32"/>
          <w:szCs w:val="32"/>
        </w:rPr>
        <w:t xml:space="preserve"> DEFINITION</w:t>
      </w:r>
    </w:p>
    <w:p w:rsidR="006740C3" w:rsidRDefault="006740C3" w:rsidP="00865747">
      <w:pPr>
        <w:jc w:val="center"/>
        <w:rPr>
          <w:rFonts w:ascii="Book Antiqua" w:hAnsi="Book Antiqua" w:cs="Arial"/>
          <w:b/>
          <w:i/>
          <w:color w:val="333399"/>
          <w:sz w:val="32"/>
          <w:szCs w:val="32"/>
        </w:rPr>
      </w:pPr>
    </w:p>
    <w:p w:rsidR="00865747" w:rsidRDefault="00E07BCD" w:rsidP="00865747">
      <w:pPr>
        <w:jc w:val="center"/>
        <w:rPr>
          <w:rFonts w:ascii="Book Antiqua" w:hAnsi="Book Antiqua" w:cs="Arial"/>
        </w:rPr>
      </w:pPr>
      <w:r>
        <w:rPr>
          <w:rFonts w:ascii="Book Antiqua" w:hAnsi="Book Antiqua" w:cs="Arial"/>
          <w:b/>
          <w:i/>
          <w:color w:val="333399"/>
          <w:sz w:val="32"/>
          <w:szCs w:val="32"/>
        </w:rPr>
        <w:t xml:space="preserve"> </w:t>
      </w:r>
      <w:r w:rsidR="00090E27">
        <w:rPr>
          <w:rFonts w:ascii="Book Antiqua" w:hAnsi="Book Antiqua" w:cs="Arial"/>
          <w:b/>
          <w:i/>
          <w:color w:val="333399"/>
          <w:sz w:val="32"/>
          <w:szCs w:val="32"/>
        </w:rPr>
        <w:t>“First,</w:t>
      </w:r>
      <w:r w:rsidR="00865747" w:rsidRPr="00865747">
        <w:rPr>
          <w:rFonts w:ascii="Book Antiqua" w:hAnsi="Book Antiqua" w:cs="Arial"/>
          <w:b/>
          <w:i/>
          <w:color w:val="333399"/>
          <w:sz w:val="32"/>
          <w:szCs w:val="32"/>
        </w:rPr>
        <w:t xml:space="preserve"> Foremost</w:t>
      </w:r>
      <w:r w:rsidR="00090E27">
        <w:rPr>
          <w:rFonts w:ascii="Book Antiqua" w:hAnsi="Book Antiqua" w:cs="Arial"/>
          <w:b/>
          <w:i/>
          <w:color w:val="333399"/>
          <w:sz w:val="32"/>
          <w:szCs w:val="32"/>
        </w:rPr>
        <w:t>, and Always</w:t>
      </w:r>
      <w:r w:rsidR="00865747" w:rsidRPr="00865747">
        <w:rPr>
          <w:rFonts w:ascii="Book Antiqua" w:hAnsi="Book Antiqua" w:cs="Arial"/>
          <w:b/>
          <w:i/>
          <w:color w:val="333399"/>
          <w:sz w:val="32"/>
          <w:szCs w:val="32"/>
        </w:rPr>
        <w:t>”</w:t>
      </w:r>
    </w:p>
    <w:p w:rsidR="00716D9C" w:rsidRDefault="00716D9C" w:rsidP="00716D9C">
      <w:pPr>
        <w:pStyle w:val="PlainText"/>
      </w:pPr>
      <w:r>
        <w:t>USAREUR Knowledge Management Operations section provides USAREUR with knowledge management planning, oversight/governance and execution by assessing, designing, developing, piloting, and implementing knowledge management through all aspects of USAREUR activities.  KM section will conduct knowledge mapping, battle command systems integration, develop processes and business practices, use collaboration suites and information dissemination IOT ensure commanders and staffs at all levels have the orders, reports, and information they need to accomplish their missions.</w:t>
      </w:r>
    </w:p>
    <w:p w:rsidR="00865747" w:rsidRDefault="00865747" w:rsidP="00015CAD">
      <w:pPr>
        <w:rPr>
          <w:rFonts w:ascii="Book Antiqua" w:hAnsi="Book Antiqua" w:cs="Arial"/>
        </w:rPr>
      </w:pPr>
    </w:p>
    <w:p w:rsidR="00303E52" w:rsidRDefault="00303E52" w:rsidP="00015CAD">
      <w:pPr>
        <w:rPr>
          <w:rFonts w:ascii="Book Antiqua" w:hAnsi="Book Antiqua" w:cs="Arial"/>
        </w:rPr>
      </w:pPr>
    </w:p>
    <w:p w:rsidR="00303E52" w:rsidRDefault="00303E52" w:rsidP="00015CAD">
      <w:pPr>
        <w:rPr>
          <w:rFonts w:ascii="Book Antiqua" w:hAnsi="Book Antiqua" w:cs="Arial"/>
        </w:rPr>
      </w:pPr>
    </w:p>
    <w:p w:rsidR="004818CA" w:rsidRPr="00015CAD" w:rsidRDefault="00C25D9D" w:rsidP="00015CAD">
      <w:pPr>
        <w:rPr>
          <w:rFonts w:ascii="Book Antiqua" w:hAnsi="Book Antiqua" w:cs="Arial"/>
        </w:rPr>
      </w:pPr>
      <w:r w:rsidRPr="00C25D9D">
        <w:rPr>
          <w:rFonts w:ascii="Book Antiqua" w:hAnsi="Book Antiqua" w:cs="Arial"/>
          <w:b/>
          <w:noProof/>
          <w:color w:val="333399"/>
          <w:sz w:val="32"/>
          <w:szCs w:val="32"/>
        </w:rPr>
        <w:pict>
          <v:group id="_x0000_s1109" style="position:absolute;margin-left:-45pt;margin-top:0;width:508.15pt;height:144.75pt;z-index:251679744" coordorigin="900,3878" coordsize="10163,2895">
            <v:oval id="_x0000_s1110" style="position:absolute;left:900;top:3878;width:3600;height:2880" fillcolor="#dbe5f1" strokecolor="#243f60"/>
            <v:oval id="_x0000_s1111" style="position:absolute;left:7463;top:3893;width:3600;height:2880" fillcolor="#365f91"/>
            <v:oval id="_x0000_s1112" style="position:absolute;left:4148;top:3893;width:3600;height:2880" fillcolor="#b8cce4"/>
            <v:shape id="_x0000_s1113" type="#_x0000_t202" style="position:absolute;left:1290;top:4013;width:2843;height:2580" filled="f" stroked="f">
              <v:textbox style="mso-next-textbox:#_x0000_s1113">
                <w:txbxContent>
                  <w:p w:rsidR="0000239C" w:rsidRPr="00405649" w:rsidRDefault="0000239C" w:rsidP="009422FF">
                    <w:pPr>
                      <w:jc w:val="center"/>
                      <w:rPr>
                        <w:rFonts w:ascii="Verdana" w:hAnsi="Verdana"/>
                        <w:b/>
                        <w:color w:val="17365D"/>
                        <w:sz w:val="15"/>
                        <w:szCs w:val="15"/>
                      </w:rPr>
                    </w:pPr>
                    <w:r w:rsidRPr="00405649">
                      <w:rPr>
                        <w:rFonts w:ascii="Verdana" w:hAnsi="Verdana"/>
                        <w:b/>
                        <w:color w:val="17365D"/>
                        <w:sz w:val="15"/>
                        <w:szCs w:val="15"/>
                      </w:rPr>
                      <w:t xml:space="preserve"> </w:t>
                    </w:r>
                    <w:r>
                      <w:rPr>
                        <w:rFonts w:ascii="Verdana" w:hAnsi="Verdana"/>
                        <w:b/>
                        <w:color w:val="17365D"/>
                        <w:sz w:val="15"/>
                        <w:szCs w:val="15"/>
                      </w:rPr>
                      <w:t xml:space="preserve">USAREUR </w:t>
                    </w:r>
                    <w:r w:rsidRPr="00405649">
                      <w:rPr>
                        <w:rFonts w:ascii="Verdana" w:hAnsi="Verdana"/>
                        <w:b/>
                        <w:color w:val="17365D"/>
                        <w:sz w:val="15"/>
                        <w:szCs w:val="15"/>
                      </w:rPr>
                      <w:t>KM Vision</w:t>
                    </w:r>
                    <w:r w:rsidRPr="00405649">
                      <w:rPr>
                        <w:rFonts w:ascii="Verdana" w:hAnsi="Verdana"/>
                        <w:b/>
                        <w:color w:val="17365D"/>
                        <w:sz w:val="15"/>
                        <w:szCs w:val="15"/>
                      </w:rPr>
                      <w:br/>
                    </w:r>
                  </w:p>
                  <w:p w:rsidR="0000239C" w:rsidRPr="007A71D8" w:rsidRDefault="0000239C" w:rsidP="007A71D8">
                    <w:pPr>
                      <w:jc w:val="both"/>
                      <w:rPr>
                        <w:rFonts w:ascii="Verdana" w:hAnsi="Verdana"/>
                        <w:color w:val="17365D"/>
                        <w:sz w:val="15"/>
                        <w:szCs w:val="15"/>
                      </w:rPr>
                    </w:pPr>
                    <w:r w:rsidRPr="007A71D8">
                      <w:rPr>
                        <w:rFonts w:ascii="Verdana" w:hAnsi="Verdana"/>
                        <w:color w:val="17365D"/>
                        <w:sz w:val="15"/>
                        <w:szCs w:val="15"/>
                      </w:rPr>
                      <w:t>Establish a knowledge</w:t>
                    </w:r>
                    <w:r>
                      <w:rPr>
                        <w:rFonts w:ascii="Verdana" w:hAnsi="Verdana"/>
                        <w:color w:val="17365D"/>
                        <w:sz w:val="15"/>
                        <w:szCs w:val="15"/>
                      </w:rPr>
                      <w:t>-</w:t>
                    </w:r>
                    <w:r w:rsidRPr="007A71D8">
                      <w:rPr>
                        <w:rFonts w:ascii="Verdana" w:hAnsi="Verdana"/>
                        <w:color w:val="17365D"/>
                        <w:sz w:val="15"/>
                        <w:szCs w:val="15"/>
                      </w:rPr>
                      <w:t xml:space="preserve">based </w:t>
                    </w:r>
                    <w:r>
                      <w:rPr>
                        <w:rFonts w:ascii="Verdana" w:hAnsi="Verdana"/>
                        <w:color w:val="17365D"/>
                        <w:sz w:val="15"/>
                        <w:szCs w:val="15"/>
                      </w:rPr>
                      <w:t xml:space="preserve">learning </w:t>
                    </w:r>
                    <w:r w:rsidRPr="007A71D8">
                      <w:rPr>
                        <w:rFonts w:ascii="Verdana" w:hAnsi="Verdana"/>
                        <w:color w:val="17365D"/>
                        <w:sz w:val="15"/>
                        <w:szCs w:val="15"/>
                      </w:rPr>
                      <w:t xml:space="preserve">organization </w:t>
                    </w:r>
                    <w:r>
                      <w:rPr>
                        <w:rFonts w:ascii="Verdana" w:hAnsi="Verdana"/>
                        <w:color w:val="17365D"/>
                        <w:sz w:val="15"/>
                        <w:szCs w:val="15"/>
                      </w:rPr>
                      <w:t>where</w:t>
                    </w:r>
                    <w:r w:rsidRPr="007A71D8">
                      <w:rPr>
                        <w:rFonts w:ascii="Verdana" w:hAnsi="Verdana"/>
                        <w:color w:val="17365D"/>
                        <w:sz w:val="15"/>
                        <w:szCs w:val="15"/>
                      </w:rPr>
                      <w:t xml:space="preserve"> collaboration, adaptation, innovation, and technologies provide collective understanding,</w:t>
                    </w:r>
                    <w:r>
                      <w:rPr>
                        <w:rFonts w:ascii="Verdana" w:hAnsi="Verdana"/>
                        <w:color w:val="17365D"/>
                        <w:sz w:val="15"/>
                        <w:szCs w:val="15"/>
                      </w:rPr>
                      <w:t xml:space="preserve"> </w:t>
                    </w:r>
                    <w:r w:rsidRPr="007A71D8">
                      <w:rPr>
                        <w:rFonts w:ascii="Verdana" w:hAnsi="Verdana"/>
                        <w:color w:val="17365D"/>
                        <w:sz w:val="15"/>
                        <w:szCs w:val="15"/>
                      </w:rPr>
                      <w:t>efficient</w:t>
                    </w:r>
                    <w:r>
                      <w:rPr>
                        <w:rFonts w:ascii="Verdana" w:hAnsi="Verdana"/>
                        <w:color w:val="17365D"/>
                        <w:sz w:val="15"/>
                        <w:szCs w:val="15"/>
                      </w:rPr>
                      <w:t xml:space="preserve"> </w:t>
                    </w:r>
                    <w:r w:rsidRPr="007A71D8">
                      <w:rPr>
                        <w:rFonts w:ascii="Verdana" w:hAnsi="Verdana"/>
                        <w:color w:val="17365D"/>
                        <w:sz w:val="15"/>
                        <w:szCs w:val="15"/>
                      </w:rPr>
                      <w:t>processes, and relevant products in an environment</w:t>
                    </w:r>
                    <w:r w:rsidRPr="007A71D8">
                      <w:rPr>
                        <w:rFonts w:ascii="Verdana" w:hAnsi="Verdana"/>
                        <w:i/>
                        <w:color w:val="17365D"/>
                        <w:sz w:val="15"/>
                        <w:szCs w:val="15"/>
                      </w:rPr>
                      <w:t xml:space="preserve"> </w:t>
                    </w:r>
                    <w:r w:rsidRPr="007A71D8">
                      <w:rPr>
                        <w:rFonts w:ascii="Verdana" w:hAnsi="Verdana"/>
                        <w:color w:val="17365D"/>
                        <w:sz w:val="15"/>
                        <w:szCs w:val="15"/>
                      </w:rPr>
                      <w:t>where knowledge creation, sharing, and reuse are explicitly expected, valued, and rewarded.</w:t>
                    </w:r>
                  </w:p>
                  <w:p w:rsidR="0000239C" w:rsidRPr="00405649" w:rsidRDefault="0000239C" w:rsidP="007A71D8">
                    <w:pPr>
                      <w:jc w:val="center"/>
                      <w:rPr>
                        <w:rFonts w:ascii="Verdana" w:hAnsi="Verdana"/>
                        <w:color w:val="17365D"/>
                        <w:sz w:val="15"/>
                        <w:szCs w:val="15"/>
                      </w:rPr>
                    </w:pPr>
                  </w:p>
                </w:txbxContent>
              </v:textbox>
            </v:shape>
            <v:shape id="_x0000_s1114" type="#_x0000_t202" style="position:absolute;left:7860;top:4313;width:2835;height:2047" filled="f" stroked="f">
              <v:textbox style="mso-next-textbox:#_x0000_s1114">
                <w:txbxContent>
                  <w:p w:rsidR="0000239C" w:rsidRPr="007A71D8" w:rsidRDefault="0000239C" w:rsidP="00BF4766">
                    <w:pPr>
                      <w:jc w:val="center"/>
                      <w:rPr>
                        <w:rFonts w:ascii="Verdana" w:hAnsi="Verdana"/>
                        <w:b/>
                        <w:color w:val="FFFFFF"/>
                        <w:sz w:val="15"/>
                        <w:szCs w:val="15"/>
                      </w:rPr>
                    </w:pPr>
                    <w:r>
                      <w:rPr>
                        <w:rFonts w:ascii="Verdana" w:hAnsi="Verdana"/>
                        <w:b/>
                        <w:color w:val="FFFFFF"/>
                        <w:sz w:val="15"/>
                        <w:szCs w:val="15"/>
                      </w:rPr>
                      <w:t xml:space="preserve">USAREUR </w:t>
                    </w:r>
                    <w:r w:rsidRPr="007A71D8">
                      <w:rPr>
                        <w:rFonts w:ascii="Verdana" w:hAnsi="Verdana"/>
                        <w:b/>
                        <w:color w:val="FFFFFF"/>
                        <w:sz w:val="15"/>
                        <w:szCs w:val="15"/>
                      </w:rPr>
                      <w:t>KM Mission</w:t>
                    </w:r>
                    <w:r w:rsidRPr="007A71D8">
                      <w:rPr>
                        <w:rFonts w:ascii="Verdana" w:hAnsi="Verdana"/>
                        <w:b/>
                        <w:color w:val="FFFFFF"/>
                        <w:sz w:val="15"/>
                        <w:szCs w:val="15"/>
                      </w:rPr>
                      <w:br/>
                    </w:r>
                  </w:p>
                  <w:p w:rsidR="0000239C" w:rsidRPr="007A71D8" w:rsidRDefault="0000239C" w:rsidP="007A71D8">
                    <w:pPr>
                      <w:jc w:val="both"/>
                      <w:rPr>
                        <w:rFonts w:ascii="Verdana" w:hAnsi="Verdana"/>
                        <w:color w:val="FFFFFF"/>
                        <w:sz w:val="15"/>
                        <w:szCs w:val="15"/>
                      </w:rPr>
                    </w:pPr>
                    <w:r w:rsidRPr="007A71D8">
                      <w:rPr>
                        <w:rFonts w:ascii="Verdana" w:hAnsi="Verdana"/>
                        <w:bCs/>
                        <w:color w:val="FFFFFF"/>
                        <w:sz w:val="15"/>
                        <w:szCs w:val="15"/>
                      </w:rPr>
                      <w:t xml:space="preserve">Develop and implement a process to manage knowledge requirements and enhancements across </w:t>
                    </w:r>
                    <w:r>
                      <w:rPr>
                        <w:rFonts w:ascii="Verdana" w:hAnsi="Verdana"/>
                        <w:bCs/>
                        <w:color w:val="FFFFFF"/>
                        <w:sz w:val="15"/>
                        <w:szCs w:val="15"/>
                      </w:rPr>
                      <w:t xml:space="preserve">the USAREUR </w:t>
                    </w:r>
                    <w:r w:rsidRPr="007A71D8">
                      <w:rPr>
                        <w:rFonts w:ascii="Verdana" w:hAnsi="Verdana"/>
                        <w:bCs/>
                        <w:color w:val="FFFFFF"/>
                        <w:sz w:val="15"/>
                        <w:szCs w:val="15"/>
                      </w:rPr>
                      <w:t>staff</w:t>
                    </w:r>
                    <w:r>
                      <w:rPr>
                        <w:rFonts w:ascii="Verdana" w:hAnsi="Verdana"/>
                        <w:bCs/>
                        <w:color w:val="FFFFFF"/>
                        <w:sz w:val="15"/>
                        <w:szCs w:val="15"/>
                      </w:rPr>
                      <w:t xml:space="preserve"> in support of the USAREUR CG Title 10 mission priorities. </w:t>
                    </w:r>
                  </w:p>
                </w:txbxContent>
              </v:textbox>
            </v:shape>
          </v:group>
        </w:pict>
      </w:r>
    </w:p>
    <w:p w:rsidR="006F1F78" w:rsidRDefault="00C25D9D" w:rsidP="00623BAC">
      <w:pPr>
        <w:jc w:val="center"/>
        <w:rPr>
          <w:rFonts w:ascii="Book Antiqua" w:hAnsi="Book Antiqua" w:cs="Arial"/>
          <w:b/>
          <w:color w:val="333399"/>
          <w:sz w:val="32"/>
          <w:szCs w:val="32"/>
        </w:rPr>
      </w:pPr>
      <w:r>
        <w:rPr>
          <w:rFonts w:ascii="Book Antiqua" w:hAnsi="Book Antiqua" w:cs="Arial"/>
          <w:b/>
          <w:noProof/>
          <w:color w:val="333399"/>
          <w:sz w:val="32"/>
          <w:szCs w:val="32"/>
        </w:rPr>
        <w:pict>
          <v:shape id="_x0000_s1115" type="#_x0000_t202" style="position:absolute;left:0;text-align:left;margin-left:117.4pt;margin-top:13.55pt;width:180pt;height:83.2pt;z-index:251681280" filled="f" stroked="f">
            <v:textbox style="mso-next-textbox:#_x0000_s1115">
              <w:txbxContent>
                <w:p w:rsidR="0000239C" w:rsidRPr="00405649" w:rsidRDefault="0000239C" w:rsidP="00954941">
                  <w:pPr>
                    <w:jc w:val="center"/>
                    <w:rPr>
                      <w:rFonts w:ascii="Verdana" w:hAnsi="Verdana"/>
                      <w:b/>
                      <w:color w:val="17365D"/>
                      <w:sz w:val="15"/>
                      <w:szCs w:val="15"/>
                    </w:rPr>
                  </w:pPr>
                  <w:r w:rsidRPr="00405649">
                    <w:rPr>
                      <w:rFonts w:ascii="Verdana" w:hAnsi="Verdana"/>
                      <w:b/>
                      <w:color w:val="17365D"/>
                      <w:sz w:val="15"/>
                      <w:szCs w:val="15"/>
                    </w:rPr>
                    <w:t>Army KM Definition</w:t>
                  </w:r>
                </w:p>
                <w:p w:rsidR="0000239C" w:rsidRPr="00405649" w:rsidRDefault="0000239C" w:rsidP="00954941">
                  <w:pPr>
                    <w:jc w:val="center"/>
                    <w:rPr>
                      <w:rFonts w:ascii="Verdana" w:hAnsi="Verdana"/>
                      <w:color w:val="17365D"/>
                      <w:sz w:val="15"/>
                      <w:szCs w:val="15"/>
                    </w:rPr>
                  </w:pPr>
                </w:p>
                <w:p w:rsidR="0000239C" w:rsidRPr="00405649" w:rsidRDefault="0000239C" w:rsidP="007A71D8">
                  <w:pPr>
                    <w:ind w:left="90" w:right="60"/>
                    <w:jc w:val="both"/>
                    <w:rPr>
                      <w:rFonts w:ascii="Verdana" w:hAnsi="Verdana"/>
                      <w:color w:val="17365D"/>
                      <w:sz w:val="15"/>
                      <w:szCs w:val="15"/>
                    </w:rPr>
                  </w:pPr>
                  <w:r w:rsidRPr="00405649">
                    <w:rPr>
                      <w:rFonts w:ascii="Verdana" w:hAnsi="Verdana"/>
                      <w:bCs/>
                      <w:color w:val="17365D"/>
                      <w:sz w:val="15"/>
                      <w:szCs w:val="15"/>
                    </w:rPr>
                    <w:t>Creating, organizing, applying, and transferring knowledge to facilitate situational understanding and decision making</w:t>
                  </w:r>
                </w:p>
                <w:p w:rsidR="0000239C" w:rsidRPr="007A71D8" w:rsidRDefault="0000239C" w:rsidP="00557A35">
                  <w:pPr>
                    <w:jc w:val="center"/>
                    <w:rPr>
                      <w:rFonts w:ascii="Verdana" w:hAnsi="Verdana"/>
                      <w:sz w:val="15"/>
                      <w:szCs w:val="15"/>
                    </w:rPr>
                  </w:pPr>
                  <w:r w:rsidRPr="007A71D8">
                    <w:rPr>
                      <w:rFonts w:ascii="Verdana" w:hAnsi="Verdana"/>
                      <w:sz w:val="15"/>
                      <w:szCs w:val="15"/>
                    </w:rPr>
                    <w:br/>
                  </w:r>
                </w:p>
              </w:txbxContent>
            </v:textbox>
          </v:shape>
        </w:pict>
      </w:r>
    </w:p>
    <w:p w:rsidR="000F513E" w:rsidRPr="0059215B" w:rsidRDefault="000F513E" w:rsidP="0059215B"/>
    <w:p w:rsidR="00125EF8" w:rsidRDefault="00125EF8" w:rsidP="00125EF8">
      <w:pPr>
        <w:rPr>
          <w:rFonts w:ascii="Book Antiqua" w:hAnsi="Book Antiqua" w:cs="Arial"/>
        </w:rPr>
      </w:pPr>
      <w:r>
        <w:rPr>
          <w:rFonts w:ascii="Book Antiqua" w:hAnsi="Book Antiqua" w:cs="Arial"/>
        </w:rPr>
        <w:t xml:space="preserve">It has been stated that published knowledge is old knowledge.  Therefore, JAC </w:t>
      </w:r>
    </w:p>
    <w:p w:rsidR="00125EF8" w:rsidRDefault="00125EF8" w:rsidP="00125EF8">
      <w:pPr>
        <w:rPr>
          <w:rFonts w:ascii="Book Antiqua" w:hAnsi="Book Antiqua" w:cs="Arial"/>
        </w:rPr>
      </w:pPr>
    </w:p>
    <w:p w:rsidR="00125EF8" w:rsidRDefault="00125EF8" w:rsidP="00125EF8">
      <w:pPr>
        <w:rPr>
          <w:rFonts w:ascii="Book Antiqua" w:hAnsi="Book Antiqua" w:cs="Arial"/>
        </w:rPr>
      </w:pPr>
    </w:p>
    <w:p w:rsidR="00125EF8" w:rsidRDefault="00125EF8" w:rsidP="00125EF8">
      <w:pPr>
        <w:rPr>
          <w:rFonts w:ascii="Book Antiqua" w:hAnsi="Book Antiqua" w:cs="Arial"/>
        </w:rPr>
      </w:pPr>
    </w:p>
    <w:p w:rsidR="00125EF8" w:rsidRDefault="00125EF8" w:rsidP="00125EF8">
      <w:pPr>
        <w:rPr>
          <w:rFonts w:ascii="Book Antiqua" w:hAnsi="Book Antiqua" w:cs="Arial"/>
        </w:rPr>
      </w:pPr>
    </w:p>
    <w:p w:rsidR="00125EF8" w:rsidRDefault="00125EF8" w:rsidP="00125EF8">
      <w:pPr>
        <w:rPr>
          <w:rFonts w:ascii="Book Antiqua" w:hAnsi="Book Antiqua" w:cs="Arial"/>
        </w:rPr>
      </w:pPr>
    </w:p>
    <w:p w:rsidR="006E5969" w:rsidRDefault="006E5969" w:rsidP="00125EF8">
      <w:pPr>
        <w:rPr>
          <w:rFonts w:ascii="Book Antiqua" w:hAnsi="Book Antiqua" w:cs="Arial"/>
        </w:rPr>
      </w:pPr>
    </w:p>
    <w:p w:rsidR="00303E52" w:rsidRDefault="00303E52" w:rsidP="00125EF8">
      <w:pPr>
        <w:rPr>
          <w:rFonts w:ascii="Book Antiqua" w:hAnsi="Book Antiqua" w:cs="Arial"/>
        </w:rPr>
      </w:pPr>
    </w:p>
    <w:p w:rsidR="00303E52" w:rsidRDefault="00303E52" w:rsidP="00125EF8">
      <w:pPr>
        <w:rPr>
          <w:rFonts w:ascii="Book Antiqua" w:hAnsi="Book Antiqua" w:cs="Arial"/>
        </w:rPr>
      </w:pPr>
    </w:p>
    <w:tbl>
      <w:tblPr>
        <w:tblW w:w="9347"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3"/>
        <w:gridCol w:w="3243"/>
        <w:gridCol w:w="2961"/>
      </w:tblGrid>
      <w:tr w:rsidR="006173C0" w:rsidRPr="007E0EB6" w:rsidTr="006173C0">
        <w:trPr>
          <w:jc w:val="center"/>
        </w:trPr>
        <w:tc>
          <w:tcPr>
            <w:tcW w:w="3143" w:type="dxa"/>
            <w:shd w:val="pct10" w:color="B8CCE4" w:fill="C0C0C0"/>
            <w:vAlign w:val="center"/>
          </w:tcPr>
          <w:p w:rsidR="006173C0" w:rsidRPr="00F40E3A" w:rsidRDefault="006173C0" w:rsidP="006173C0">
            <w:pPr>
              <w:jc w:val="center"/>
              <w:rPr>
                <w:rFonts w:ascii="Verdana" w:hAnsi="Verdana" w:cs="Arial"/>
                <w:b/>
                <w:sz w:val="20"/>
                <w:szCs w:val="20"/>
                <w:u w:val="single"/>
              </w:rPr>
            </w:pPr>
            <w:r w:rsidRPr="00F40E3A">
              <w:rPr>
                <w:rFonts w:ascii="Verdana" w:hAnsi="Verdana" w:cs="Arial"/>
                <w:b/>
                <w:sz w:val="20"/>
                <w:szCs w:val="20"/>
                <w:u w:val="single"/>
              </w:rPr>
              <w:t>Goal 1</w:t>
            </w:r>
          </w:p>
          <w:p w:rsidR="006173C0" w:rsidRPr="00F40E3A" w:rsidRDefault="006173C0" w:rsidP="009220BA">
            <w:pPr>
              <w:jc w:val="center"/>
              <w:rPr>
                <w:rFonts w:ascii="Verdana" w:hAnsi="Verdana" w:cs="Arial"/>
                <w:b/>
                <w:sz w:val="20"/>
                <w:szCs w:val="20"/>
              </w:rPr>
            </w:pPr>
            <w:r w:rsidRPr="00F40E3A">
              <w:rPr>
                <w:rFonts w:ascii="Verdana" w:hAnsi="Verdana" w:cs="Arial"/>
                <w:b/>
                <w:sz w:val="20"/>
                <w:szCs w:val="20"/>
              </w:rPr>
              <w:br/>
            </w:r>
            <w:r w:rsidR="009220BA">
              <w:rPr>
                <w:rFonts w:ascii="Verdana" w:hAnsi="Verdana"/>
                <w:b/>
                <w:sz w:val="20"/>
                <w:szCs w:val="20"/>
              </w:rPr>
              <w:t>Establish and expand the learning-based environment</w:t>
            </w:r>
          </w:p>
        </w:tc>
        <w:tc>
          <w:tcPr>
            <w:tcW w:w="3243" w:type="dxa"/>
            <w:shd w:val="pct10" w:color="B8CCE4" w:fill="C0C0C0"/>
            <w:vAlign w:val="center"/>
          </w:tcPr>
          <w:p w:rsidR="006173C0" w:rsidRDefault="006173C0" w:rsidP="006173C0">
            <w:pPr>
              <w:jc w:val="center"/>
              <w:rPr>
                <w:rFonts w:ascii="Verdana" w:hAnsi="Verdana" w:cs="Arial"/>
                <w:b/>
                <w:sz w:val="20"/>
                <w:szCs w:val="20"/>
                <w:u w:val="single"/>
              </w:rPr>
            </w:pPr>
          </w:p>
          <w:p w:rsidR="006173C0" w:rsidRPr="00F40E3A" w:rsidRDefault="006173C0" w:rsidP="006173C0">
            <w:pPr>
              <w:jc w:val="center"/>
              <w:rPr>
                <w:rFonts w:ascii="Verdana" w:hAnsi="Verdana" w:cs="Arial"/>
                <w:b/>
                <w:sz w:val="20"/>
                <w:szCs w:val="20"/>
                <w:u w:val="single"/>
              </w:rPr>
            </w:pPr>
            <w:r w:rsidRPr="00F40E3A">
              <w:rPr>
                <w:rFonts w:ascii="Verdana" w:hAnsi="Verdana" w:cs="Arial"/>
                <w:b/>
                <w:sz w:val="20"/>
                <w:szCs w:val="20"/>
                <w:u w:val="single"/>
              </w:rPr>
              <w:t>Goal 2</w:t>
            </w:r>
          </w:p>
          <w:p w:rsidR="006173C0" w:rsidRDefault="006173C0" w:rsidP="006173C0">
            <w:pPr>
              <w:jc w:val="center"/>
              <w:rPr>
                <w:rFonts w:ascii="Verdana" w:hAnsi="Verdana" w:cs="Arial"/>
                <w:b/>
                <w:sz w:val="20"/>
                <w:szCs w:val="20"/>
              </w:rPr>
            </w:pPr>
          </w:p>
          <w:p w:rsidR="006173C0" w:rsidRDefault="006173C0" w:rsidP="006173C0">
            <w:pPr>
              <w:jc w:val="center"/>
              <w:rPr>
                <w:rFonts w:ascii="Verdana" w:hAnsi="Verdana" w:cs="Arial"/>
                <w:b/>
                <w:sz w:val="20"/>
                <w:szCs w:val="20"/>
              </w:rPr>
            </w:pPr>
            <w:r>
              <w:rPr>
                <w:rFonts w:ascii="Verdana" w:hAnsi="Verdana" w:cs="Arial"/>
                <w:b/>
                <w:sz w:val="20"/>
                <w:szCs w:val="20"/>
              </w:rPr>
              <w:t>Mature knowledge processes and synergistic information exchange</w:t>
            </w:r>
          </w:p>
          <w:p w:rsidR="006173C0" w:rsidRPr="00F40E3A" w:rsidRDefault="006173C0" w:rsidP="006173C0">
            <w:pPr>
              <w:jc w:val="center"/>
              <w:rPr>
                <w:rFonts w:ascii="Verdana" w:hAnsi="Verdana" w:cs="Arial"/>
                <w:b/>
                <w:sz w:val="20"/>
                <w:szCs w:val="20"/>
              </w:rPr>
            </w:pPr>
          </w:p>
        </w:tc>
        <w:tc>
          <w:tcPr>
            <w:tcW w:w="2961" w:type="dxa"/>
            <w:shd w:val="pct10" w:color="B8CCE4" w:fill="C0C0C0"/>
            <w:vAlign w:val="center"/>
          </w:tcPr>
          <w:p w:rsidR="006173C0" w:rsidRPr="00F40E3A" w:rsidRDefault="006173C0" w:rsidP="006173C0">
            <w:pPr>
              <w:jc w:val="center"/>
              <w:rPr>
                <w:rFonts w:ascii="Verdana" w:hAnsi="Verdana" w:cs="Arial"/>
                <w:b/>
                <w:sz w:val="20"/>
                <w:szCs w:val="20"/>
                <w:u w:val="single"/>
              </w:rPr>
            </w:pPr>
            <w:r w:rsidRPr="00F40E3A">
              <w:rPr>
                <w:rFonts w:ascii="Verdana" w:hAnsi="Verdana" w:cs="Arial"/>
                <w:b/>
                <w:sz w:val="20"/>
                <w:szCs w:val="20"/>
                <w:u w:val="single"/>
              </w:rPr>
              <w:t>Goal 3</w:t>
            </w:r>
          </w:p>
          <w:p w:rsidR="006173C0" w:rsidRPr="00F40E3A" w:rsidRDefault="006173C0" w:rsidP="006173C0">
            <w:pPr>
              <w:jc w:val="center"/>
              <w:rPr>
                <w:rFonts w:ascii="Verdana" w:hAnsi="Verdana" w:cs="Arial"/>
                <w:b/>
                <w:sz w:val="20"/>
                <w:szCs w:val="20"/>
              </w:rPr>
            </w:pPr>
          </w:p>
          <w:p w:rsidR="006173C0" w:rsidRPr="00F40E3A" w:rsidRDefault="00325CBA" w:rsidP="002A2304">
            <w:pPr>
              <w:jc w:val="center"/>
              <w:rPr>
                <w:rFonts w:ascii="Verdana" w:hAnsi="Verdana" w:cs="Arial"/>
                <w:b/>
                <w:sz w:val="20"/>
                <w:szCs w:val="20"/>
              </w:rPr>
            </w:pPr>
            <w:r>
              <w:rPr>
                <w:rFonts w:ascii="Verdana" w:hAnsi="Verdana"/>
                <w:b/>
                <w:sz w:val="20"/>
                <w:szCs w:val="20"/>
              </w:rPr>
              <w:t>Manage</w:t>
            </w:r>
            <w:r w:rsidR="006173C0">
              <w:rPr>
                <w:rFonts w:ascii="Verdana" w:hAnsi="Verdana"/>
                <w:b/>
                <w:sz w:val="20"/>
                <w:szCs w:val="20"/>
              </w:rPr>
              <w:t xml:space="preserve"> </w:t>
            </w:r>
            <w:r w:rsidR="0027154D">
              <w:rPr>
                <w:rFonts w:ascii="Verdana" w:hAnsi="Verdana"/>
                <w:b/>
                <w:sz w:val="20"/>
                <w:szCs w:val="20"/>
              </w:rPr>
              <w:t xml:space="preserve">USAREUR </w:t>
            </w:r>
            <w:r w:rsidR="006173C0">
              <w:rPr>
                <w:rFonts w:ascii="Verdana" w:hAnsi="Verdana"/>
                <w:b/>
                <w:sz w:val="20"/>
                <w:szCs w:val="20"/>
              </w:rPr>
              <w:t>data</w:t>
            </w:r>
          </w:p>
        </w:tc>
      </w:tr>
      <w:tr w:rsidR="006173C0" w:rsidRPr="007E0EB6" w:rsidTr="006173C0">
        <w:trPr>
          <w:jc w:val="center"/>
        </w:trPr>
        <w:tc>
          <w:tcPr>
            <w:tcW w:w="3143" w:type="dxa"/>
            <w:tcBorders>
              <w:bottom w:val="single" w:sz="4" w:space="0" w:color="auto"/>
            </w:tcBorders>
          </w:tcPr>
          <w:p w:rsidR="006173C0" w:rsidRDefault="006173C0" w:rsidP="007E0EB6">
            <w:pPr>
              <w:jc w:val="center"/>
              <w:rPr>
                <w:rFonts w:ascii="Book Antiqua" w:hAnsi="Book Antiqua" w:cs="Arial"/>
                <w:b/>
                <w:sz w:val="20"/>
                <w:szCs w:val="20"/>
              </w:rPr>
            </w:pPr>
          </w:p>
          <w:p w:rsidR="006173C0" w:rsidRPr="00F40E3A" w:rsidRDefault="006173C0" w:rsidP="007E0EB6">
            <w:pPr>
              <w:jc w:val="center"/>
              <w:rPr>
                <w:rFonts w:ascii="Book Antiqua" w:hAnsi="Book Antiqua" w:cs="Arial"/>
                <w:b/>
                <w:sz w:val="20"/>
                <w:szCs w:val="20"/>
              </w:rPr>
            </w:pPr>
            <w:r w:rsidRPr="00F40E3A">
              <w:rPr>
                <w:rFonts w:ascii="Book Antiqua" w:hAnsi="Book Antiqua" w:cs="Arial"/>
                <w:b/>
                <w:sz w:val="20"/>
                <w:szCs w:val="20"/>
              </w:rPr>
              <w:t>Objectives</w:t>
            </w:r>
            <w:r w:rsidRPr="00F40E3A">
              <w:rPr>
                <w:rFonts w:ascii="Book Antiqua" w:hAnsi="Book Antiqua" w:cs="Arial"/>
                <w:b/>
                <w:sz w:val="20"/>
                <w:szCs w:val="20"/>
              </w:rPr>
              <w:br/>
            </w:r>
          </w:p>
          <w:p w:rsidR="006173C0" w:rsidRPr="00A85E1F" w:rsidRDefault="006173C0" w:rsidP="00150678">
            <w:pPr>
              <w:numPr>
                <w:ilvl w:val="1"/>
                <w:numId w:val="2"/>
              </w:numPr>
              <w:rPr>
                <w:rFonts w:ascii="Book Antiqua" w:hAnsi="Book Antiqua" w:cs="Arial"/>
                <w:sz w:val="18"/>
                <w:szCs w:val="18"/>
              </w:rPr>
            </w:pPr>
            <w:r w:rsidRPr="00A85E1F">
              <w:rPr>
                <w:rFonts w:ascii="Book Antiqua" w:hAnsi="Book Antiqua" w:cs="Arial"/>
                <w:sz w:val="18"/>
                <w:szCs w:val="18"/>
              </w:rPr>
              <w:t xml:space="preserve">Develop </w:t>
            </w:r>
            <w:r w:rsidR="00B56FC3">
              <w:rPr>
                <w:rFonts w:ascii="Book Antiqua" w:hAnsi="Book Antiqua" w:cs="Arial"/>
                <w:sz w:val="18"/>
                <w:szCs w:val="18"/>
              </w:rPr>
              <w:t xml:space="preserve">the </w:t>
            </w:r>
            <w:r w:rsidR="002F1F1F">
              <w:rPr>
                <w:rFonts w:ascii="Book Antiqua" w:hAnsi="Book Antiqua" w:cs="Arial"/>
                <w:sz w:val="18"/>
                <w:szCs w:val="18"/>
              </w:rPr>
              <w:t xml:space="preserve">directorate </w:t>
            </w:r>
            <w:r w:rsidRPr="00A85E1F">
              <w:rPr>
                <w:rFonts w:ascii="Book Antiqua" w:hAnsi="Book Antiqua" w:cs="Arial"/>
                <w:sz w:val="18"/>
                <w:szCs w:val="18"/>
              </w:rPr>
              <w:t>knowledge network</w:t>
            </w:r>
            <w:r w:rsidR="002F1F1F">
              <w:rPr>
                <w:rFonts w:ascii="Book Antiqua" w:hAnsi="Book Antiqua" w:cs="Arial"/>
                <w:sz w:val="18"/>
                <w:szCs w:val="18"/>
              </w:rPr>
              <w:t xml:space="preserve"> and link it to all USAREUR Directorates.</w:t>
            </w:r>
          </w:p>
          <w:p w:rsidR="006173C0" w:rsidRPr="00A85E1F" w:rsidRDefault="006173C0" w:rsidP="00150678">
            <w:pPr>
              <w:numPr>
                <w:ilvl w:val="1"/>
                <w:numId w:val="2"/>
              </w:numPr>
              <w:rPr>
                <w:rFonts w:ascii="Book Antiqua" w:hAnsi="Book Antiqua" w:cs="Arial"/>
                <w:sz w:val="18"/>
                <w:szCs w:val="18"/>
              </w:rPr>
            </w:pPr>
            <w:r w:rsidRPr="00A85E1F">
              <w:rPr>
                <w:rFonts w:ascii="Book Antiqua" w:hAnsi="Book Antiqua" w:cs="Arial"/>
                <w:sz w:val="18"/>
                <w:szCs w:val="18"/>
              </w:rPr>
              <w:t>Foster the development of an information sharing culture through training, collaboration and teamwork.</w:t>
            </w:r>
          </w:p>
          <w:p w:rsidR="00E059A7" w:rsidRPr="004A0412" w:rsidRDefault="006173C0" w:rsidP="004A0412">
            <w:pPr>
              <w:numPr>
                <w:ilvl w:val="1"/>
                <w:numId w:val="2"/>
              </w:numPr>
              <w:rPr>
                <w:rFonts w:ascii="Book Antiqua" w:hAnsi="Book Antiqua" w:cs="Arial"/>
                <w:sz w:val="18"/>
                <w:szCs w:val="18"/>
              </w:rPr>
            </w:pPr>
            <w:r>
              <w:rPr>
                <w:rFonts w:ascii="Book Antiqua" w:hAnsi="Book Antiqua" w:cs="Arial"/>
                <w:sz w:val="18"/>
                <w:szCs w:val="18"/>
              </w:rPr>
              <w:t>Actively promulgate and implement knowledge management</w:t>
            </w:r>
            <w:r w:rsidR="009220BA">
              <w:rPr>
                <w:rFonts w:ascii="Book Antiqua" w:hAnsi="Book Antiqua" w:cs="Arial"/>
                <w:sz w:val="18"/>
                <w:szCs w:val="18"/>
              </w:rPr>
              <w:t xml:space="preserve"> concepts and methods.</w:t>
            </w:r>
          </w:p>
          <w:p w:rsidR="006173C0" w:rsidRPr="00F40E3A" w:rsidRDefault="006173C0" w:rsidP="004C37E1">
            <w:pPr>
              <w:ind w:left="360"/>
              <w:rPr>
                <w:rFonts w:ascii="Book Antiqua" w:hAnsi="Book Antiqua" w:cs="Arial"/>
                <w:sz w:val="18"/>
                <w:szCs w:val="18"/>
                <w:u w:val="single"/>
              </w:rPr>
            </w:pPr>
          </w:p>
        </w:tc>
        <w:tc>
          <w:tcPr>
            <w:tcW w:w="3243" w:type="dxa"/>
            <w:tcBorders>
              <w:bottom w:val="single" w:sz="4" w:space="0" w:color="auto"/>
            </w:tcBorders>
          </w:tcPr>
          <w:p w:rsidR="006173C0" w:rsidRDefault="006173C0" w:rsidP="007E0EB6">
            <w:pPr>
              <w:jc w:val="center"/>
              <w:rPr>
                <w:rFonts w:ascii="Book Antiqua" w:hAnsi="Book Antiqua" w:cs="Arial"/>
                <w:b/>
                <w:sz w:val="20"/>
                <w:szCs w:val="20"/>
              </w:rPr>
            </w:pPr>
          </w:p>
          <w:p w:rsidR="006173C0" w:rsidRPr="00F40E3A" w:rsidRDefault="006173C0" w:rsidP="007E0EB6">
            <w:pPr>
              <w:jc w:val="center"/>
              <w:rPr>
                <w:rFonts w:ascii="Book Antiqua" w:hAnsi="Book Antiqua" w:cs="Arial"/>
                <w:b/>
                <w:sz w:val="20"/>
                <w:szCs w:val="20"/>
              </w:rPr>
            </w:pPr>
            <w:r w:rsidRPr="00F40E3A">
              <w:rPr>
                <w:rFonts w:ascii="Book Antiqua" w:hAnsi="Book Antiqua" w:cs="Arial"/>
                <w:b/>
                <w:sz w:val="20"/>
                <w:szCs w:val="20"/>
              </w:rPr>
              <w:t>Objectives</w:t>
            </w:r>
            <w:r w:rsidRPr="00F40E3A">
              <w:rPr>
                <w:rFonts w:ascii="Book Antiqua" w:hAnsi="Book Antiqua" w:cs="Arial"/>
                <w:b/>
                <w:sz w:val="20"/>
                <w:szCs w:val="20"/>
              </w:rPr>
              <w:br/>
            </w:r>
          </w:p>
          <w:p w:rsidR="006173C0" w:rsidRDefault="006173C0" w:rsidP="00150678">
            <w:pPr>
              <w:numPr>
                <w:ilvl w:val="1"/>
                <w:numId w:val="3"/>
              </w:numPr>
              <w:rPr>
                <w:rFonts w:ascii="Book Antiqua" w:hAnsi="Book Antiqua" w:cs="Arial"/>
                <w:sz w:val="18"/>
                <w:szCs w:val="18"/>
              </w:rPr>
            </w:pPr>
            <w:r>
              <w:rPr>
                <w:rFonts w:ascii="Book Antiqua" w:hAnsi="Book Antiqua" w:cs="Arial"/>
                <w:sz w:val="18"/>
                <w:szCs w:val="18"/>
              </w:rPr>
              <w:t>D</w:t>
            </w:r>
            <w:r w:rsidR="00593D6C">
              <w:rPr>
                <w:rFonts w:ascii="Book Antiqua" w:hAnsi="Book Antiqua" w:cs="Arial"/>
                <w:sz w:val="18"/>
                <w:szCs w:val="18"/>
              </w:rPr>
              <w:t xml:space="preserve">evelop and implement functional, operational, and staff </w:t>
            </w:r>
            <w:r>
              <w:rPr>
                <w:rFonts w:ascii="Book Antiqua" w:hAnsi="Book Antiqua" w:cs="Arial"/>
                <w:sz w:val="18"/>
                <w:szCs w:val="18"/>
              </w:rPr>
              <w:t xml:space="preserve">processes with TTPs. </w:t>
            </w:r>
          </w:p>
          <w:p w:rsidR="006173C0" w:rsidRPr="00F40E3A" w:rsidRDefault="006173C0" w:rsidP="00150678">
            <w:pPr>
              <w:numPr>
                <w:ilvl w:val="1"/>
                <w:numId w:val="3"/>
              </w:numPr>
              <w:rPr>
                <w:rFonts w:ascii="Book Antiqua" w:hAnsi="Book Antiqua" w:cs="Arial"/>
                <w:sz w:val="18"/>
                <w:szCs w:val="18"/>
              </w:rPr>
            </w:pPr>
            <w:r>
              <w:rPr>
                <w:rFonts w:ascii="Book Antiqua" w:hAnsi="Book Antiqua" w:cs="Arial"/>
                <w:sz w:val="18"/>
                <w:szCs w:val="18"/>
              </w:rPr>
              <w:t>Establish feedback loops for all knowledge processes</w:t>
            </w:r>
            <w:r w:rsidRPr="00F40E3A">
              <w:rPr>
                <w:rFonts w:ascii="Book Antiqua" w:hAnsi="Book Antiqua" w:cs="Arial"/>
                <w:sz w:val="18"/>
                <w:szCs w:val="18"/>
              </w:rPr>
              <w:t>.</w:t>
            </w:r>
          </w:p>
          <w:p w:rsidR="006173C0" w:rsidRPr="00F40E3A" w:rsidRDefault="006173C0" w:rsidP="00150678">
            <w:pPr>
              <w:numPr>
                <w:ilvl w:val="1"/>
                <w:numId w:val="3"/>
              </w:numPr>
              <w:rPr>
                <w:rFonts w:ascii="Book Antiqua" w:hAnsi="Book Antiqua" w:cs="Arial"/>
                <w:sz w:val="18"/>
                <w:szCs w:val="18"/>
              </w:rPr>
            </w:pPr>
            <w:r>
              <w:rPr>
                <w:rFonts w:ascii="Book Antiqua" w:hAnsi="Book Antiqua" w:cs="Arial"/>
                <w:sz w:val="18"/>
                <w:szCs w:val="18"/>
              </w:rPr>
              <w:t xml:space="preserve">Expand the collaborative environment across </w:t>
            </w:r>
            <w:r w:rsidR="00593D6C">
              <w:rPr>
                <w:rFonts w:ascii="Book Antiqua" w:hAnsi="Book Antiqua" w:cs="Arial"/>
                <w:sz w:val="18"/>
                <w:szCs w:val="18"/>
              </w:rPr>
              <w:t xml:space="preserve">COCOM, Army, </w:t>
            </w:r>
            <w:r>
              <w:rPr>
                <w:rFonts w:ascii="Book Antiqua" w:hAnsi="Book Antiqua" w:cs="Arial"/>
                <w:sz w:val="18"/>
                <w:szCs w:val="18"/>
              </w:rPr>
              <w:t>command</w:t>
            </w:r>
            <w:r w:rsidR="009E2D42">
              <w:rPr>
                <w:rFonts w:ascii="Book Antiqua" w:hAnsi="Book Antiqua" w:cs="Arial"/>
                <w:sz w:val="18"/>
                <w:szCs w:val="18"/>
              </w:rPr>
              <w:t>,</w:t>
            </w:r>
            <w:r>
              <w:rPr>
                <w:rFonts w:ascii="Book Antiqua" w:hAnsi="Book Antiqua" w:cs="Arial"/>
                <w:sz w:val="18"/>
                <w:szCs w:val="18"/>
              </w:rPr>
              <w:t xml:space="preserve"> staff,</w:t>
            </w:r>
            <w:r w:rsidR="004A0412">
              <w:rPr>
                <w:rFonts w:ascii="Book Antiqua" w:hAnsi="Book Antiqua" w:cs="Arial"/>
                <w:sz w:val="18"/>
                <w:szCs w:val="18"/>
              </w:rPr>
              <w:t xml:space="preserve"> </w:t>
            </w:r>
            <w:r w:rsidR="00593D6C">
              <w:rPr>
                <w:rFonts w:ascii="Book Antiqua" w:hAnsi="Book Antiqua" w:cs="Arial"/>
                <w:sz w:val="18"/>
                <w:szCs w:val="18"/>
              </w:rPr>
              <w:t xml:space="preserve">and </w:t>
            </w:r>
            <w:r w:rsidR="004A0412">
              <w:rPr>
                <w:rFonts w:ascii="Book Antiqua" w:hAnsi="Book Antiqua" w:cs="Arial"/>
                <w:sz w:val="18"/>
                <w:szCs w:val="18"/>
              </w:rPr>
              <w:t>coalition</w:t>
            </w:r>
            <w:r>
              <w:rPr>
                <w:rFonts w:ascii="Book Antiqua" w:hAnsi="Book Antiqua" w:cs="Arial"/>
                <w:sz w:val="18"/>
                <w:szCs w:val="18"/>
              </w:rPr>
              <w:t xml:space="preserve"> enterprise</w:t>
            </w:r>
            <w:r w:rsidR="008820DE">
              <w:rPr>
                <w:rFonts w:ascii="Book Antiqua" w:hAnsi="Book Antiqua" w:cs="Arial"/>
                <w:sz w:val="18"/>
                <w:szCs w:val="18"/>
              </w:rPr>
              <w:t>s</w:t>
            </w:r>
            <w:r>
              <w:rPr>
                <w:rFonts w:ascii="Book Antiqua" w:hAnsi="Book Antiqua" w:cs="Arial"/>
                <w:sz w:val="18"/>
                <w:szCs w:val="18"/>
              </w:rPr>
              <w:t xml:space="preserve">. </w:t>
            </w:r>
          </w:p>
          <w:p w:rsidR="006173C0" w:rsidRPr="00F40E3A" w:rsidRDefault="006173C0" w:rsidP="006173C0">
            <w:pPr>
              <w:ind w:left="360"/>
              <w:rPr>
                <w:rFonts w:ascii="Book Antiqua" w:hAnsi="Book Antiqua" w:cs="Arial"/>
                <w:sz w:val="18"/>
                <w:szCs w:val="18"/>
              </w:rPr>
            </w:pPr>
          </w:p>
        </w:tc>
        <w:tc>
          <w:tcPr>
            <w:tcW w:w="2961" w:type="dxa"/>
            <w:tcBorders>
              <w:bottom w:val="single" w:sz="4" w:space="0" w:color="auto"/>
            </w:tcBorders>
          </w:tcPr>
          <w:p w:rsidR="006173C0" w:rsidRDefault="006173C0" w:rsidP="007E0EB6">
            <w:pPr>
              <w:jc w:val="center"/>
              <w:rPr>
                <w:rFonts w:ascii="Book Antiqua" w:hAnsi="Book Antiqua" w:cs="Arial"/>
                <w:b/>
                <w:sz w:val="20"/>
                <w:szCs w:val="20"/>
              </w:rPr>
            </w:pPr>
          </w:p>
          <w:p w:rsidR="006173C0" w:rsidRPr="00F40E3A" w:rsidRDefault="006173C0" w:rsidP="007E0EB6">
            <w:pPr>
              <w:jc w:val="center"/>
              <w:rPr>
                <w:rFonts w:ascii="Book Antiqua" w:hAnsi="Book Antiqua" w:cs="Arial"/>
                <w:b/>
                <w:sz w:val="20"/>
                <w:szCs w:val="20"/>
              </w:rPr>
            </w:pPr>
            <w:r w:rsidRPr="00F40E3A">
              <w:rPr>
                <w:rFonts w:ascii="Book Antiqua" w:hAnsi="Book Antiqua" w:cs="Arial"/>
                <w:b/>
                <w:sz w:val="20"/>
                <w:szCs w:val="20"/>
              </w:rPr>
              <w:t>Objectives</w:t>
            </w:r>
            <w:r w:rsidRPr="00F40E3A">
              <w:rPr>
                <w:rFonts w:ascii="Book Antiqua" w:hAnsi="Book Antiqua" w:cs="Arial"/>
                <w:b/>
                <w:sz w:val="20"/>
                <w:szCs w:val="20"/>
              </w:rPr>
              <w:br/>
            </w:r>
          </w:p>
          <w:p w:rsidR="00B5218C" w:rsidRPr="00B5218C" w:rsidRDefault="00B5218C" w:rsidP="00150678">
            <w:pPr>
              <w:numPr>
                <w:ilvl w:val="1"/>
                <w:numId w:val="4"/>
              </w:numPr>
              <w:rPr>
                <w:rFonts w:ascii="Book Antiqua" w:hAnsi="Book Antiqua" w:cs="Arial"/>
                <w:sz w:val="18"/>
                <w:szCs w:val="18"/>
              </w:rPr>
            </w:pPr>
            <w:r w:rsidRPr="00B5218C">
              <w:rPr>
                <w:rFonts w:ascii="Book Antiqua" w:hAnsi="Book Antiqua" w:cs="Arial"/>
                <w:sz w:val="18"/>
                <w:szCs w:val="18"/>
              </w:rPr>
              <w:t>Develop a</w:t>
            </w:r>
            <w:r w:rsidR="002F1F1F">
              <w:rPr>
                <w:rFonts w:ascii="Book Antiqua" w:hAnsi="Book Antiqua" w:cs="Arial"/>
                <w:sz w:val="18"/>
                <w:szCs w:val="18"/>
              </w:rPr>
              <w:t xml:space="preserve"> </w:t>
            </w:r>
            <w:r w:rsidR="009E2D42">
              <w:rPr>
                <w:rFonts w:ascii="Book Antiqua" w:hAnsi="Book Antiqua" w:cs="Arial"/>
                <w:sz w:val="18"/>
                <w:szCs w:val="18"/>
              </w:rPr>
              <w:t xml:space="preserve">USAREUR </w:t>
            </w:r>
            <w:r w:rsidRPr="00B5218C">
              <w:rPr>
                <w:rFonts w:ascii="Book Antiqua" w:hAnsi="Book Antiqua" w:cs="Arial"/>
                <w:sz w:val="18"/>
                <w:szCs w:val="18"/>
              </w:rPr>
              <w:t>information program</w:t>
            </w:r>
            <w:r w:rsidRPr="00B5218C">
              <w:rPr>
                <w:rFonts w:ascii="Book Antiqua" w:hAnsi="Book Antiqua" w:cs="Arial"/>
                <w:b/>
                <w:sz w:val="18"/>
                <w:szCs w:val="18"/>
              </w:rPr>
              <w:t>.</w:t>
            </w:r>
          </w:p>
          <w:p w:rsidR="006173C0" w:rsidRPr="00B5218C" w:rsidRDefault="00B5218C" w:rsidP="00150678">
            <w:pPr>
              <w:numPr>
                <w:ilvl w:val="1"/>
                <w:numId w:val="4"/>
              </w:numPr>
              <w:rPr>
                <w:rFonts w:ascii="Book Antiqua" w:hAnsi="Book Antiqua" w:cs="Arial"/>
                <w:sz w:val="18"/>
                <w:szCs w:val="18"/>
              </w:rPr>
            </w:pPr>
            <w:r w:rsidRPr="00B5218C">
              <w:rPr>
                <w:rFonts w:ascii="Book Antiqua" w:hAnsi="Book Antiqua" w:cs="Arial"/>
                <w:b/>
                <w:sz w:val="18"/>
                <w:szCs w:val="18"/>
              </w:rPr>
              <w:t xml:space="preserve"> </w:t>
            </w:r>
            <w:r w:rsidRPr="00B5218C">
              <w:rPr>
                <w:rFonts w:ascii="Book Antiqua" w:hAnsi="Book Antiqua" w:cs="Tahoma"/>
                <w:sz w:val="18"/>
                <w:szCs w:val="18"/>
              </w:rPr>
              <w:t xml:space="preserve">Establish </w:t>
            </w:r>
            <w:r w:rsidR="00B56FC3">
              <w:rPr>
                <w:rFonts w:ascii="Book Antiqua" w:hAnsi="Book Antiqua" w:cs="Tahoma"/>
                <w:sz w:val="18"/>
                <w:szCs w:val="18"/>
              </w:rPr>
              <w:t>Content Managers</w:t>
            </w:r>
            <w:r w:rsidRPr="00B5218C">
              <w:rPr>
                <w:rFonts w:ascii="Book Antiqua" w:hAnsi="Book Antiqua" w:cs="Tahoma"/>
                <w:sz w:val="18"/>
                <w:szCs w:val="18"/>
              </w:rPr>
              <w:t xml:space="preserve"> for </w:t>
            </w:r>
            <w:r w:rsidR="009E2D42">
              <w:rPr>
                <w:rFonts w:ascii="Book Antiqua" w:hAnsi="Book Antiqua" w:cs="Tahoma"/>
                <w:sz w:val="18"/>
                <w:szCs w:val="18"/>
              </w:rPr>
              <w:t xml:space="preserve">all </w:t>
            </w:r>
            <w:r w:rsidRPr="00B5218C">
              <w:rPr>
                <w:rFonts w:ascii="Book Antiqua" w:hAnsi="Book Antiqua" w:cs="Tahoma"/>
                <w:sz w:val="18"/>
                <w:szCs w:val="18"/>
              </w:rPr>
              <w:t>internal and external data sources</w:t>
            </w:r>
            <w:r>
              <w:rPr>
                <w:rFonts w:ascii="Book Antiqua" w:hAnsi="Book Antiqua" w:cs="Tahoma"/>
                <w:sz w:val="18"/>
                <w:szCs w:val="18"/>
              </w:rPr>
              <w:t>.</w:t>
            </w:r>
          </w:p>
          <w:p w:rsidR="006173C0" w:rsidRPr="00B5218C" w:rsidRDefault="00B5218C" w:rsidP="00150678">
            <w:pPr>
              <w:numPr>
                <w:ilvl w:val="1"/>
                <w:numId w:val="4"/>
              </w:numPr>
              <w:rPr>
                <w:rFonts w:ascii="Book Antiqua" w:hAnsi="Book Antiqua" w:cs="Arial"/>
                <w:sz w:val="18"/>
                <w:szCs w:val="18"/>
              </w:rPr>
            </w:pPr>
            <w:r w:rsidRPr="00B5218C">
              <w:rPr>
                <w:rFonts w:ascii="Book Antiqua" w:hAnsi="Book Antiqua" w:cs="Tahoma"/>
                <w:sz w:val="18"/>
                <w:szCs w:val="18"/>
              </w:rPr>
              <w:t>Perform a knowledge audit and maintain a current knowledge catalog.</w:t>
            </w:r>
          </w:p>
          <w:p w:rsidR="006173C0" w:rsidRPr="00F40E3A" w:rsidRDefault="006173C0" w:rsidP="007E0EB6">
            <w:pPr>
              <w:jc w:val="center"/>
              <w:rPr>
                <w:rFonts w:ascii="Book Antiqua" w:hAnsi="Book Antiqua" w:cs="Arial"/>
                <w:sz w:val="18"/>
                <w:szCs w:val="18"/>
                <w:u w:val="single"/>
              </w:rPr>
            </w:pPr>
          </w:p>
        </w:tc>
      </w:tr>
      <w:tr w:rsidR="006173C0" w:rsidRPr="007E0EB6" w:rsidTr="00821556">
        <w:trPr>
          <w:trHeight w:val="593"/>
          <w:jc w:val="center"/>
        </w:trPr>
        <w:tc>
          <w:tcPr>
            <w:tcW w:w="3143" w:type="dxa"/>
            <w:tcBorders>
              <w:top w:val="single" w:sz="4" w:space="0" w:color="auto"/>
              <w:left w:val="single" w:sz="4" w:space="0" w:color="auto"/>
              <w:bottom w:val="single" w:sz="4" w:space="0" w:color="auto"/>
              <w:right w:val="nil"/>
            </w:tcBorders>
            <w:shd w:val="pct15" w:color="auto" w:fill="auto"/>
          </w:tcPr>
          <w:p w:rsidR="006173C0" w:rsidRPr="00F40E3A" w:rsidRDefault="006173C0" w:rsidP="007E0EB6">
            <w:pPr>
              <w:jc w:val="center"/>
              <w:rPr>
                <w:rFonts w:ascii="Book Antiqua" w:hAnsi="Book Antiqua" w:cs="Arial"/>
                <w:b/>
                <w:sz w:val="20"/>
                <w:szCs w:val="20"/>
              </w:rPr>
            </w:pPr>
          </w:p>
        </w:tc>
        <w:tc>
          <w:tcPr>
            <w:tcW w:w="3243" w:type="dxa"/>
            <w:tcBorders>
              <w:top w:val="single" w:sz="4" w:space="0" w:color="auto"/>
              <w:left w:val="nil"/>
              <w:bottom w:val="single" w:sz="4" w:space="0" w:color="auto"/>
              <w:right w:val="nil"/>
            </w:tcBorders>
            <w:shd w:val="pct15" w:color="auto" w:fill="auto"/>
          </w:tcPr>
          <w:p w:rsidR="006173C0" w:rsidRDefault="006173C0" w:rsidP="007E0EB6">
            <w:pPr>
              <w:jc w:val="center"/>
              <w:rPr>
                <w:rFonts w:ascii="Book Antiqua" w:hAnsi="Book Antiqua" w:cs="Arial"/>
                <w:b/>
                <w:sz w:val="20"/>
                <w:szCs w:val="20"/>
              </w:rPr>
            </w:pPr>
          </w:p>
          <w:p w:rsidR="006173C0" w:rsidRPr="006173C0" w:rsidRDefault="006173C0" w:rsidP="007E0EB6">
            <w:pPr>
              <w:jc w:val="center"/>
              <w:rPr>
                <w:rFonts w:ascii="Verdana" w:hAnsi="Verdana" w:cs="Arial"/>
                <w:b/>
                <w:sz w:val="20"/>
                <w:szCs w:val="20"/>
              </w:rPr>
            </w:pPr>
            <w:r w:rsidRPr="006173C0">
              <w:rPr>
                <w:rFonts w:ascii="Verdana" w:hAnsi="Verdana" w:cs="Arial"/>
                <w:b/>
                <w:sz w:val="20"/>
                <w:szCs w:val="20"/>
              </w:rPr>
              <w:t>Training</w:t>
            </w:r>
          </w:p>
          <w:p w:rsidR="006173C0" w:rsidRPr="00F40E3A" w:rsidRDefault="006173C0" w:rsidP="007E0EB6">
            <w:pPr>
              <w:jc w:val="center"/>
              <w:rPr>
                <w:rFonts w:ascii="Book Antiqua" w:hAnsi="Book Antiqua" w:cs="Arial"/>
                <w:b/>
                <w:sz w:val="20"/>
                <w:szCs w:val="20"/>
              </w:rPr>
            </w:pPr>
          </w:p>
        </w:tc>
        <w:tc>
          <w:tcPr>
            <w:tcW w:w="2961" w:type="dxa"/>
            <w:tcBorders>
              <w:top w:val="single" w:sz="4" w:space="0" w:color="auto"/>
              <w:left w:val="nil"/>
              <w:bottom w:val="single" w:sz="4" w:space="0" w:color="auto"/>
              <w:right w:val="single" w:sz="4" w:space="0" w:color="auto"/>
            </w:tcBorders>
            <w:shd w:val="pct15" w:color="auto" w:fill="auto"/>
          </w:tcPr>
          <w:p w:rsidR="006173C0" w:rsidRPr="00F40E3A" w:rsidRDefault="006173C0" w:rsidP="007E0EB6">
            <w:pPr>
              <w:jc w:val="center"/>
              <w:rPr>
                <w:rFonts w:ascii="Book Antiqua" w:hAnsi="Book Antiqua" w:cs="Arial"/>
                <w:b/>
                <w:sz w:val="20"/>
                <w:szCs w:val="20"/>
              </w:rPr>
            </w:pPr>
          </w:p>
        </w:tc>
      </w:tr>
      <w:tr w:rsidR="00821556" w:rsidRPr="007E0EB6" w:rsidTr="00821556">
        <w:trPr>
          <w:trHeight w:val="665"/>
          <w:jc w:val="center"/>
        </w:trPr>
        <w:tc>
          <w:tcPr>
            <w:tcW w:w="3143" w:type="dxa"/>
            <w:tcBorders>
              <w:top w:val="single" w:sz="4" w:space="0" w:color="auto"/>
              <w:left w:val="single" w:sz="4" w:space="0" w:color="auto"/>
              <w:bottom w:val="single" w:sz="4" w:space="0" w:color="auto"/>
              <w:right w:val="nil"/>
            </w:tcBorders>
            <w:shd w:val="pct15" w:color="auto" w:fill="auto"/>
          </w:tcPr>
          <w:p w:rsidR="00821556" w:rsidRPr="00F40E3A" w:rsidRDefault="00821556" w:rsidP="007E0EB6">
            <w:pPr>
              <w:jc w:val="center"/>
              <w:rPr>
                <w:rFonts w:ascii="Book Antiqua" w:hAnsi="Book Antiqua" w:cs="Arial"/>
                <w:b/>
                <w:sz w:val="20"/>
                <w:szCs w:val="20"/>
              </w:rPr>
            </w:pPr>
          </w:p>
        </w:tc>
        <w:tc>
          <w:tcPr>
            <w:tcW w:w="3243" w:type="dxa"/>
            <w:tcBorders>
              <w:top w:val="single" w:sz="4" w:space="0" w:color="auto"/>
              <w:left w:val="nil"/>
              <w:bottom w:val="single" w:sz="4" w:space="0" w:color="auto"/>
              <w:right w:val="nil"/>
            </w:tcBorders>
            <w:shd w:val="pct15" w:color="auto" w:fill="auto"/>
          </w:tcPr>
          <w:p w:rsidR="00821556" w:rsidRDefault="00821556" w:rsidP="007E0EB6">
            <w:pPr>
              <w:jc w:val="center"/>
              <w:rPr>
                <w:rFonts w:ascii="Verdana" w:hAnsi="Verdana" w:cs="Arial"/>
                <w:b/>
                <w:sz w:val="20"/>
                <w:szCs w:val="20"/>
              </w:rPr>
            </w:pPr>
          </w:p>
          <w:p w:rsidR="00821556" w:rsidRPr="00821556" w:rsidRDefault="00821556" w:rsidP="007E0EB6">
            <w:pPr>
              <w:jc w:val="center"/>
              <w:rPr>
                <w:rFonts w:ascii="Verdana" w:hAnsi="Verdana" w:cs="Arial"/>
                <w:b/>
                <w:sz w:val="20"/>
                <w:szCs w:val="20"/>
              </w:rPr>
            </w:pPr>
            <w:r w:rsidRPr="00821556">
              <w:rPr>
                <w:rFonts w:ascii="Verdana" w:hAnsi="Verdana" w:cs="Arial"/>
                <w:b/>
                <w:sz w:val="20"/>
                <w:szCs w:val="20"/>
              </w:rPr>
              <w:t>Culture</w:t>
            </w:r>
          </w:p>
        </w:tc>
        <w:tc>
          <w:tcPr>
            <w:tcW w:w="2961" w:type="dxa"/>
            <w:tcBorders>
              <w:top w:val="single" w:sz="4" w:space="0" w:color="auto"/>
              <w:left w:val="nil"/>
              <w:bottom w:val="single" w:sz="4" w:space="0" w:color="auto"/>
              <w:right w:val="single" w:sz="4" w:space="0" w:color="auto"/>
            </w:tcBorders>
            <w:shd w:val="pct15" w:color="auto" w:fill="auto"/>
          </w:tcPr>
          <w:p w:rsidR="00821556" w:rsidRPr="00F40E3A" w:rsidRDefault="00821556" w:rsidP="007E0EB6">
            <w:pPr>
              <w:jc w:val="center"/>
              <w:rPr>
                <w:rFonts w:ascii="Book Antiqua" w:hAnsi="Book Antiqua" w:cs="Arial"/>
                <w:b/>
                <w:sz w:val="20"/>
                <w:szCs w:val="20"/>
              </w:rPr>
            </w:pPr>
          </w:p>
        </w:tc>
      </w:tr>
    </w:tbl>
    <w:p w:rsidR="00FB0C4D" w:rsidRDefault="00FB0C4D" w:rsidP="00125EF8">
      <w:pPr>
        <w:rPr>
          <w:rFonts w:ascii="Book Antiqua" w:hAnsi="Book Antiqua" w:cs="Arial"/>
        </w:rPr>
      </w:pPr>
    </w:p>
    <w:p w:rsidR="00CF524A" w:rsidRDefault="00CF524A" w:rsidP="00125EF8">
      <w:pPr>
        <w:rPr>
          <w:rFonts w:ascii="Book Antiqua" w:hAnsi="Book Antiqua" w:cs="Arial"/>
        </w:rPr>
        <w:sectPr w:rsidR="00CF524A">
          <w:pgSz w:w="12240" w:h="15840"/>
          <w:pgMar w:top="1440" w:right="1800" w:bottom="1440" w:left="1800" w:header="720" w:footer="720" w:gutter="0"/>
          <w:cols w:space="720"/>
          <w:docGrid w:linePitch="360"/>
        </w:sectPr>
      </w:pPr>
    </w:p>
    <w:p w:rsidR="00701CF3" w:rsidRDefault="0027154D" w:rsidP="006740C3">
      <w:pPr>
        <w:jc w:val="center"/>
        <w:rPr>
          <w:rFonts w:ascii="Book Antiqua" w:hAnsi="Book Antiqua" w:cs="Arial"/>
          <w:b/>
          <w:color w:val="333399"/>
          <w:sz w:val="32"/>
          <w:szCs w:val="32"/>
        </w:rPr>
      </w:pPr>
      <w:r>
        <w:rPr>
          <w:rFonts w:ascii="Book Antiqua" w:hAnsi="Book Antiqua" w:cs="Arial"/>
          <w:b/>
          <w:color w:val="333399"/>
          <w:sz w:val="32"/>
          <w:szCs w:val="32"/>
        </w:rPr>
        <w:lastRenderedPageBreak/>
        <w:t xml:space="preserve">USAREUR </w:t>
      </w:r>
      <w:r w:rsidR="00F80331">
        <w:rPr>
          <w:rFonts w:ascii="Book Antiqua" w:hAnsi="Book Antiqua" w:cs="Arial"/>
          <w:b/>
          <w:color w:val="333399"/>
          <w:sz w:val="32"/>
          <w:szCs w:val="32"/>
        </w:rPr>
        <w:t xml:space="preserve">KNOWLEDGE MANAGEMENT  </w:t>
      </w:r>
    </w:p>
    <w:p w:rsidR="00E302A9" w:rsidRDefault="00E302A9" w:rsidP="006740C3">
      <w:pPr>
        <w:jc w:val="center"/>
        <w:rPr>
          <w:rFonts w:ascii="Book Antiqua" w:hAnsi="Book Antiqua" w:cs="Arial"/>
          <w:b/>
          <w:color w:val="333399"/>
          <w:sz w:val="32"/>
          <w:szCs w:val="32"/>
        </w:rPr>
      </w:pPr>
      <w:r>
        <w:rPr>
          <w:rFonts w:ascii="Book Antiqua" w:hAnsi="Book Antiqua" w:cs="Arial"/>
          <w:b/>
          <w:color w:val="333399"/>
          <w:sz w:val="32"/>
          <w:szCs w:val="32"/>
        </w:rPr>
        <w:t>GOALS AND OBJECTIVES</w:t>
      </w:r>
    </w:p>
    <w:p w:rsidR="00DB4AD5" w:rsidRDefault="00DB4AD5" w:rsidP="00922364">
      <w:pPr>
        <w:jc w:val="right"/>
        <w:rPr>
          <w:rFonts w:ascii="Book Antiqua" w:hAnsi="Book Antiqua" w:cs="Arial"/>
          <w:i/>
          <w:sz w:val="22"/>
          <w:szCs w:val="22"/>
        </w:rPr>
      </w:pPr>
    </w:p>
    <w:p w:rsidR="00DA40AE" w:rsidRDefault="00DA40AE" w:rsidP="00C16CFE">
      <w:pPr>
        <w:jc w:val="both"/>
        <w:rPr>
          <w:rFonts w:ascii="Book Antiqua" w:hAnsi="Book Antiqua" w:cs="Arial"/>
        </w:rPr>
      </w:pPr>
    </w:p>
    <w:p w:rsidR="00C16CFE" w:rsidRDefault="00C16CFE" w:rsidP="00C16CFE">
      <w:pPr>
        <w:jc w:val="both"/>
        <w:rPr>
          <w:rFonts w:ascii="Book Antiqua" w:hAnsi="Book Antiqua"/>
        </w:rPr>
      </w:pPr>
      <w:r w:rsidRPr="00C16CFE">
        <w:rPr>
          <w:rFonts w:ascii="Book Antiqua" w:hAnsi="Book Antiqua" w:cs="Arial"/>
        </w:rPr>
        <w:t xml:space="preserve">Knowledge management </w:t>
      </w:r>
      <w:r w:rsidR="002A2304">
        <w:rPr>
          <w:rFonts w:ascii="Book Antiqua" w:hAnsi="Book Antiqua" w:cs="Arial"/>
        </w:rPr>
        <w:t>in</w:t>
      </w:r>
      <w:r w:rsidRPr="00C16CFE">
        <w:rPr>
          <w:rFonts w:ascii="Book Antiqua" w:hAnsi="Book Antiqua" w:cs="Arial"/>
        </w:rPr>
        <w:t xml:space="preserve"> </w:t>
      </w:r>
      <w:r w:rsidR="0027154D">
        <w:rPr>
          <w:rFonts w:ascii="Book Antiqua" w:hAnsi="Book Antiqua" w:cs="Arial"/>
        </w:rPr>
        <w:t xml:space="preserve">USAREUR </w:t>
      </w:r>
      <w:r>
        <w:rPr>
          <w:rFonts w:ascii="Book Antiqua" w:hAnsi="Book Antiqua"/>
        </w:rPr>
        <w:t>is envisioned to e</w:t>
      </w:r>
      <w:r w:rsidRPr="00C16CFE">
        <w:rPr>
          <w:rFonts w:ascii="Book Antiqua" w:hAnsi="Book Antiqua"/>
        </w:rPr>
        <w:t xml:space="preserve">stablish a knowledge-based </w:t>
      </w:r>
      <w:r w:rsidR="00701CF3">
        <w:rPr>
          <w:rFonts w:ascii="Book Antiqua" w:hAnsi="Book Antiqua"/>
        </w:rPr>
        <w:t xml:space="preserve">learning </w:t>
      </w:r>
      <w:r w:rsidRPr="00C16CFE">
        <w:rPr>
          <w:rFonts w:ascii="Book Antiqua" w:hAnsi="Book Antiqua"/>
        </w:rPr>
        <w:t xml:space="preserve">organization </w:t>
      </w:r>
      <w:r w:rsidR="008F5119">
        <w:rPr>
          <w:rFonts w:ascii="Book Antiqua" w:hAnsi="Book Antiqua"/>
        </w:rPr>
        <w:t>where</w:t>
      </w:r>
      <w:r w:rsidRPr="00C16CFE">
        <w:rPr>
          <w:rFonts w:ascii="Book Antiqua" w:hAnsi="Book Antiqua"/>
        </w:rPr>
        <w:t xml:space="preserve"> collaboration, adaptation, innovation, and technologies provide collective understanding, efficient processes, and relevant products in an environment</w:t>
      </w:r>
      <w:r w:rsidRPr="00C16CFE">
        <w:rPr>
          <w:rFonts w:ascii="Book Antiqua" w:hAnsi="Book Antiqua"/>
          <w:i/>
        </w:rPr>
        <w:t xml:space="preserve"> </w:t>
      </w:r>
      <w:r w:rsidRPr="00C16CFE">
        <w:rPr>
          <w:rFonts w:ascii="Book Antiqua" w:hAnsi="Book Antiqua"/>
        </w:rPr>
        <w:t>where knowledge creation, sharing, and reuse are explicitly expected, valued, and rewarded.</w:t>
      </w:r>
      <w:r>
        <w:rPr>
          <w:rFonts w:ascii="Book Antiqua" w:hAnsi="Book Antiqua"/>
        </w:rPr>
        <w:t xml:space="preserve">  Reaching this vision requires dedicated, focused effort</w:t>
      </w:r>
      <w:r w:rsidR="008F5119">
        <w:rPr>
          <w:rFonts w:ascii="Book Antiqua" w:hAnsi="Book Antiqua"/>
        </w:rPr>
        <w:t>s</w:t>
      </w:r>
      <w:r>
        <w:rPr>
          <w:rFonts w:ascii="Book Antiqua" w:hAnsi="Book Antiqua"/>
        </w:rPr>
        <w:t xml:space="preserve"> by Soldiers, civilians, and contractors supporting the </w:t>
      </w:r>
      <w:r w:rsidR="00701CF3">
        <w:rPr>
          <w:rFonts w:ascii="Book Antiqua" w:hAnsi="Book Antiqua"/>
        </w:rPr>
        <w:t>USAREUR mission</w:t>
      </w:r>
      <w:r>
        <w:rPr>
          <w:rFonts w:ascii="Book Antiqua" w:hAnsi="Book Antiqua"/>
        </w:rPr>
        <w:t>.  Knowledge management permeates all we accomplish, and it must be integral to our daily operations.</w:t>
      </w:r>
    </w:p>
    <w:p w:rsidR="00D858DF" w:rsidRDefault="00D858DF" w:rsidP="00C16CFE">
      <w:pPr>
        <w:jc w:val="both"/>
        <w:rPr>
          <w:rFonts w:ascii="Book Antiqua" w:hAnsi="Book Antiqua"/>
        </w:rPr>
      </w:pPr>
    </w:p>
    <w:p w:rsidR="00D858DF" w:rsidRPr="00D858DF" w:rsidRDefault="00C25D9D" w:rsidP="00D858DF">
      <w:pPr>
        <w:autoSpaceDE w:val="0"/>
        <w:autoSpaceDN w:val="0"/>
        <w:adjustRightInd w:val="0"/>
        <w:jc w:val="both"/>
        <w:rPr>
          <w:rFonts w:ascii="Book Antiqua" w:hAnsi="Book Antiqua"/>
        </w:rPr>
      </w:pPr>
      <w:r w:rsidRPr="00C25D9D">
        <w:rPr>
          <w:rFonts w:ascii="Book Antiqua" w:hAnsi="Book Antiqua" w:cs="Arial"/>
          <w:noProof/>
        </w:rPr>
        <w:pict>
          <v:shape id="_x0000_s1104" type="#_x0000_t202" style="position:absolute;left:0;text-align:left;margin-left:55.5pt;margin-top:276.25pt;width:149.25pt;height:146.9pt;z-index:251656704;mso-position-horizontal-relative:page;mso-position-vertical-relative:page;mso-width-relative:margin;v-text-anchor:middle" o:allowincell="f" filled="f" stroked="f" strokecolor="#622423" strokeweight="6pt">
            <v:stroke linestyle="thickThin"/>
            <v:textbox style="mso-next-textbox:#_x0000_s1104" inset="10.8pt,7.2pt,10.8pt,7.2pt">
              <w:txbxContent>
                <w:p w:rsidR="0000239C" w:rsidRPr="007C1592" w:rsidRDefault="0000239C" w:rsidP="007C1592">
                  <w:pPr>
                    <w:pBdr>
                      <w:top w:val="thinThickSmallGap" w:sz="36" w:space="10" w:color="622423"/>
                      <w:bottom w:val="thickThinSmallGap" w:sz="36" w:space="10" w:color="622423"/>
                    </w:pBdr>
                    <w:spacing w:after="160"/>
                    <w:jc w:val="both"/>
                    <w:rPr>
                      <w:rFonts w:ascii="Cambria" w:hAnsi="Cambria"/>
                      <w:i/>
                      <w:iCs/>
                      <w:sz w:val="22"/>
                      <w:szCs w:val="22"/>
                    </w:rPr>
                  </w:pPr>
                  <w:r w:rsidRPr="007C1592">
                    <w:rPr>
                      <w:rFonts w:ascii="Cambria" w:hAnsi="Cambria"/>
                      <w:i/>
                      <w:iCs/>
                      <w:sz w:val="22"/>
                      <w:szCs w:val="22"/>
                    </w:rPr>
                    <w:t xml:space="preserve">To respond to a rapidly changing operational environment and develop creativity, innovation, and adaptation, information must become knowledge.  </w:t>
                  </w:r>
                  <w:r w:rsidRPr="007C1592">
                    <w:rPr>
                      <w:rFonts w:ascii="Cambria" w:hAnsi="Cambria"/>
                      <w:noProof/>
                      <w:sz w:val="22"/>
                      <w:szCs w:val="22"/>
                    </w:rPr>
                    <w:t>(FM 3-0 Operations, 2008)</w:t>
                  </w:r>
                </w:p>
              </w:txbxContent>
            </v:textbox>
            <w10:wrap type="square" anchorx="page" anchory="page"/>
          </v:shape>
        </w:pict>
      </w:r>
      <w:r w:rsidR="00D858DF" w:rsidRPr="00D858DF">
        <w:rPr>
          <w:rFonts w:ascii="Book Antiqua" w:hAnsi="Book Antiqua"/>
        </w:rPr>
        <w:t xml:space="preserve">A learning organization is </w:t>
      </w:r>
      <w:r w:rsidR="00D858DF">
        <w:rPr>
          <w:rFonts w:ascii="Book Antiqua" w:hAnsi="Book Antiqua"/>
        </w:rPr>
        <w:t>“</w:t>
      </w:r>
      <w:r w:rsidR="00D858DF" w:rsidRPr="00D858DF">
        <w:rPr>
          <w:rFonts w:ascii="Book Antiqua" w:hAnsi="Book Antiqua"/>
        </w:rPr>
        <w:t>a place where people continually expand</w:t>
      </w:r>
      <w:r w:rsidR="00D858DF">
        <w:rPr>
          <w:rFonts w:ascii="Book Antiqua" w:hAnsi="Book Antiqua"/>
        </w:rPr>
        <w:t xml:space="preserve"> </w:t>
      </w:r>
      <w:r w:rsidR="00D858DF" w:rsidRPr="00D858DF">
        <w:rPr>
          <w:rFonts w:ascii="Book Antiqua" w:hAnsi="Book Antiqua"/>
        </w:rPr>
        <w:t>their capacity to create the results they truly desire, where new and</w:t>
      </w:r>
      <w:r w:rsidR="00D858DF">
        <w:rPr>
          <w:rFonts w:ascii="Book Antiqua" w:hAnsi="Book Antiqua"/>
        </w:rPr>
        <w:t xml:space="preserve"> </w:t>
      </w:r>
      <w:r w:rsidR="00D858DF" w:rsidRPr="00D858DF">
        <w:rPr>
          <w:rFonts w:ascii="Book Antiqua" w:hAnsi="Book Antiqua"/>
        </w:rPr>
        <w:t>expansive patterns of thinking are nurtured, where collective aspiration</w:t>
      </w:r>
      <w:r w:rsidR="00D858DF">
        <w:rPr>
          <w:rFonts w:ascii="Book Antiqua" w:hAnsi="Book Antiqua"/>
        </w:rPr>
        <w:t xml:space="preserve"> </w:t>
      </w:r>
      <w:r w:rsidR="00D858DF" w:rsidRPr="00D858DF">
        <w:rPr>
          <w:rFonts w:ascii="Book Antiqua" w:hAnsi="Book Antiqua"/>
        </w:rPr>
        <w:t>is set free and where people are continually learning how to learn</w:t>
      </w:r>
      <w:r w:rsidR="00D858DF">
        <w:rPr>
          <w:rFonts w:ascii="Book Antiqua" w:hAnsi="Book Antiqua"/>
        </w:rPr>
        <w:t xml:space="preserve"> </w:t>
      </w:r>
      <w:r w:rsidR="00D858DF" w:rsidRPr="00D858DF">
        <w:rPr>
          <w:rFonts w:ascii="Book Antiqua" w:hAnsi="Book Antiqua"/>
        </w:rPr>
        <w:t>together.”</w:t>
      </w:r>
      <w:r w:rsidR="00D858DF">
        <w:rPr>
          <w:rFonts w:ascii="Book Antiqua" w:hAnsi="Book Antiqua"/>
          <w:noProof/>
        </w:rPr>
        <w:t xml:space="preserve"> </w:t>
      </w:r>
      <w:r w:rsidR="00D858DF" w:rsidRPr="00D858DF">
        <w:rPr>
          <w:rFonts w:ascii="Book Antiqua" w:hAnsi="Book Antiqua"/>
          <w:noProof/>
        </w:rPr>
        <w:t>(Senge, 1990)</w:t>
      </w:r>
      <w:r w:rsidR="00D858DF">
        <w:rPr>
          <w:rFonts w:ascii="Book Antiqua" w:hAnsi="Book Antiqua"/>
          <w:noProof/>
        </w:rPr>
        <w:t xml:space="preserve">  Working together, we can develop inn</w:t>
      </w:r>
      <w:r w:rsidR="0086449D">
        <w:rPr>
          <w:rFonts w:ascii="Book Antiqua" w:hAnsi="Book Antiqua"/>
          <w:noProof/>
        </w:rPr>
        <w:t xml:space="preserve">ovative process and methods that capitalize on available and emerging technologies to develop </w:t>
      </w:r>
      <w:r w:rsidR="00701CF3">
        <w:rPr>
          <w:rFonts w:ascii="Book Antiqua" w:hAnsi="Book Antiqua"/>
          <w:noProof/>
        </w:rPr>
        <w:t xml:space="preserve">an </w:t>
      </w:r>
      <w:r w:rsidR="0086449D">
        <w:rPr>
          <w:rFonts w:ascii="Book Antiqua" w:hAnsi="Book Antiqua"/>
          <w:noProof/>
        </w:rPr>
        <w:t xml:space="preserve">environment where learning and sharing what we </w:t>
      </w:r>
      <w:r w:rsidR="00701CF3">
        <w:rPr>
          <w:rFonts w:ascii="Book Antiqua" w:hAnsi="Book Antiqua"/>
          <w:noProof/>
        </w:rPr>
        <w:t xml:space="preserve">have </w:t>
      </w:r>
      <w:r w:rsidR="0086449D">
        <w:rPr>
          <w:rFonts w:ascii="Book Antiqua" w:hAnsi="Book Antiqua"/>
          <w:noProof/>
        </w:rPr>
        <w:t>learn</w:t>
      </w:r>
      <w:r w:rsidR="00701CF3">
        <w:rPr>
          <w:rFonts w:ascii="Book Antiqua" w:hAnsi="Book Antiqua"/>
          <w:noProof/>
        </w:rPr>
        <w:t>ed</w:t>
      </w:r>
      <w:r w:rsidR="0086449D">
        <w:rPr>
          <w:rFonts w:ascii="Book Antiqua" w:hAnsi="Book Antiqua"/>
          <w:noProof/>
        </w:rPr>
        <w:t xml:space="preserve"> is truly expected, valued, and rewarded</w:t>
      </w:r>
      <w:r w:rsidR="00701CF3">
        <w:rPr>
          <w:rFonts w:ascii="Book Antiqua" w:hAnsi="Book Antiqua"/>
          <w:noProof/>
        </w:rPr>
        <w:t>.</w:t>
      </w:r>
      <w:r w:rsidR="0086449D">
        <w:rPr>
          <w:rFonts w:ascii="Book Antiqua" w:hAnsi="Book Antiqua"/>
          <w:noProof/>
        </w:rPr>
        <w:t xml:space="preserve">  </w:t>
      </w:r>
    </w:p>
    <w:p w:rsidR="00C16CFE" w:rsidRPr="00D858DF" w:rsidRDefault="00C16CFE" w:rsidP="00D858DF">
      <w:pPr>
        <w:jc w:val="both"/>
        <w:rPr>
          <w:rFonts w:ascii="Book Antiqua" w:hAnsi="Book Antiqua"/>
        </w:rPr>
      </w:pPr>
    </w:p>
    <w:p w:rsidR="003A1663" w:rsidRDefault="00C16CFE" w:rsidP="00DF65F6">
      <w:pPr>
        <w:jc w:val="both"/>
        <w:rPr>
          <w:rFonts w:ascii="Book Antiqua" w:hAnsi="Book Antiqua" w:cs="Arial"/>
        </w:rPr>
      </w:pPr>
      <w:r>
        <w:rPr>
          <w:rFonts w:ascii="Book Antiqua" w:hAnsi="Book Antiqua"/>
        </w:rPr>
        <w:t xml:space="preserve">This Knowledge Management Strategy </w:t>
      </w:r>
      <w:r w:rsidR="00B74300">
        <w:rPr>
          <w:rFonts w:ascii="Book Antiqua" w:hAnsi="Book Antiqua"/>
        </w:rPr>
        <w:t>provides the overarching</w:t>
      </w:r>
      <w:r w:rsidR="0084389D">
        <w:rPr>
          <w:rFonts w:ascii="Book Antiqua" w:hAnsi="Book Antiqua"/>
        </w:rPr>
        <w:t xml:space="preserve"> </w:t>
      </w:r>
      <w:r>
        <w:rPr>
          <w:rFonts w:ascii="Book Antiqua" w:hAnsi="Book Antiqua"/>
        </w:rPr>
        <w:t xml:space="preserve">goals and objectives </w:t>
      </w:r>
      <w:r w:rsidR="00F6318C">
        <w:rPr>
          <w:rFonts w:ascii="Book Antiqua" w:hAnsi="Book Antiqua"/>
        </w:rPr>
        <w:t xml:space="preserve">actionable over the near-, mid-, and long-term </w:t>
      </w:r>
      <w:r>
        <w:rPr>
          <w:rFonts w:ascii="Book Antiqua" w:hAnsi="Book Antiqua"/>
        </w:rPr>
        <w:t xml:space="preserve">that will </w:t>
      </w:r>
      <w:r w:rsidR="0086449D">
        <w:rPr>
          <w:rFonts w:ascii="Book Antiqua" w:hAnsi="Book Antiqua"/>
        </w:rPr>
        <w:t xml:space="preserve">help </w:t>
      </w:r>
      <w:r w:rsidR="00411DFD">
        <w:rPr>
          <w:rFonts w:ascii="Book Antiqua" w:hAnsi="Book Antiqua"/>
        </w:rPr>
        <w:t>USAREUR</w:t>
      </w:r>
      <w:r w:rsidR="00B74300">
        <w:rPr>
          <w:rFonts w:ascii="Book Antiqua" w:hAnsi="Book Antiqua"/>
        </w:rPr>
        <w:t xml:space="preserve"> as a whole</w:t>
      </w:r>
      <w:r w:rsidR="00411DFD">
        <w:rPr>
          <w:rFonts w:ascii="Book Antiqua" w:hAnsi="Book Antiqua"/>
        </w:rPr>
        <w:t xml:space="preserve"> </w:t>
      </w:r>
      <w:r w:rsidR="0086449D">
        <w:rPr>
          <w:rFonts w:ascii="Book Antiqua" w:hAnsi="Book Antiqua"/>
        </w:rPr>
        <w:t xml:space="preserve">to develop </w:t>
      </w:r>
      <w:r w:rsidR="00B74300">
        <w:rPr>
          <w:rFonts w:ascii="Book Antiqua" w:hAnsi="Book Antiqua"/>
        </w:rPr>
        <w:t xml:space="preserve">into a </w:t>
      </w:r>
      <w:r w:rsidR="0086449D">
        <w:rPr>
          <w:rFonts w:ascii="Book Antiqua" w:hAnsi="Book Antiqua"/>
        </w:rPr>
        <w:t>learning</w:t>
      </w:r>
      <w:r w:rsidR="00B74300">
        <w:rPr>
          <w:rFonts w:ascii="Book Antiqua" w:hAnsi="Book Antiqua"/>
        </w:rPr>
        <w:t xml:space="preserve">, knowledge-centric </w:t>
      </w:r>
      <w:r w:rsidR="00BA0029">
        <w:rPr>
          <w:rFonts w:ascii="Book Antiqua" w:hAnsi="Book Antiqua"/>
        </w:rPr>
        <w:t xml:space="preserve">organization.  </w:t>
      </w:r>
      <w:r w:rsidR="003C0211">
        <w:rPr>
          <w:rFonts w:ascii="Book Antiqua" w:hAnsi="Book Antiqua" w:cs="Arial"/>
        </w:rPr>
        <w:t xml:space="preserve">The </w:t>
      </w:r>
      <w:r w:rsidR="00B74300">
        <w:rPr>
          <w:rFonts w:ascii="Book Antiqua" w:hAnsi="Book Antiqua" w:cs="Arial"/>
        </w:rPr>
        <w:t xml:space="preserve">broad </w:t>
      </w:r>
      <w:r w:rsidR="003C0211">
        <w:rPr>
          <w:rFonts w:ascii="Book Antiqua" w:hAnsi="Book Antiqua" w:cs="Arial"/>
        </w:rPr>
        <w:t xml:space="preserve">goals and objectives outlined in this strategy provide the structure and rigor required to meet the </w:t>
      </w:r>
      <w:r w:rsidR="00411DFD">
        <w:rPr>
          <w:rFonts w:ascii="Book Antiqua" w:hAnsi="Book Antiqua" w:cs="Arial"/>
        </w:rPr>
        <w:t xml:space="preserve">USAREUR CGs </w:t>
      </w:r>
      <w:r w:rsidR="003C0211">
        <w:rPr>
          <w:rFonts w:ascii="Book Antiqua" w:hAnsi="Book Antiqua" w:cs="Arial"/>
        </w:rPr>
        <w:t>objective</w:t>
      </w:r>
      <w:r w:rsidR="00411DFD">
        <w:rPr>
          <w:rFonts w:ascii="Book Antiqua" w:hAnsi="Book Antiqua" w:cs="Arial"/>
        </w:rPr>
        <w:t>s,</w:t>
      </w:r>
      <w:r w:rsidR="003C0211">
        <w:rPr>
          <w:rFonts w:ascii="Book Antiqua" w:hAnsi="Book Antiqua" w:cs="Arial"/>
        </w:rPr>
        <w:t xml:space="preserve"> and to meet the </w:t>
      </w:r>
      <w:r w:rsidR="00E26C24">
        <w:rPr>
          <w:rFonts w:ascii="Book Antiqua" w:hAnsi="Book Antiqua" w:cs="Arial"/>
        </w:rPr>
        <w:t xml:space="preserve">knowledge sharing </w:t>
      </w:r>
      <w:r w:rsidR="003C0211">
        <w:rPr>
          <w:rFonts w:ascii="Book Antiqua" w:hAnsi="Book Antiqua" w:cs="Arial"/>
        </w:rPr>
        <w:t xml:space="preserve">requirements of </w:t>
      </w:r>
      <w:r w:rsidR="00E26C24">
        <w:rPr>
          <w:rFonts w:ascii="Book Antiqua" w:hAnsi="Book Antiqua" w:cs="Arial"/>
        </w:rPr>
        <w:t xml:space="preserve">other </w:t>
      </w:r>
      <w:r w:rsidR="003A1663">
        <w:rPr>
          <w:rFonts w:ascii="Book Antiqua" w:hAnsi="Book Antiqua" w:cs="Arial"/>
        </w:rPr>
        <w:t xml:space="preserve">USAREUR </w:t>
      </w:r>
      <w:r w:rsidR="003C0211">
        <w:rPr>
          <w:rFonts w:ascii="Book Antiqua" w:hAnsi="Book Antiqua" w:cs="Arial"/>
        </w:rPr>
        <w:t>decision maker</w:t>
      </w:r>
      <w:r w:rsidR="00B74300">
        <w:rPr>
          <w:rFonts w:ascii="Book Antiqua" w:hAnsi="Book Antiqua" w:cs="Arial"/>
        </w:rPr>
        <w:t>s</w:t>
      </w:r>
      <w:r w:rsidR="003C0211">
        <w:rPr>
          <w:rFonts w:ascii="Book Antiqua" w:hAnsi="Book Antiqua" w:cs="Arial"/>
        </w:rPr>
        <w:t xml:space="preserve">.  </w:t>
      </w:r>
      <w:r w:rsidR="00B74300">
        <w:rPr>
          <w:rFonts w:ascii="Book Antiqua" w:hAnsi="Book Antiqua" w:cs="Arial"/>
        </w:rPr>
        <w:t>The</w:t>
      </w:r>
      <w:r w:rsidR="00E26C24">
        <w:rPr>
          <w:rFonts w:ascii="Book Antiqua" w:hAnsi="Book Antiqua" w:cs="Arial"/>
        </w:rPr>
        <w:t>se USAREUR</w:t>
      </w:r>
      <w:r w:rsidR="00B74300">
        <w:rPr>
          <w:rFonts w:ascii="Book Antiqua" w:hAnsi="Book Antiqua" w:cs="Arial"/>
        </w:rPr>
        <w:t xml:space="preserve"> overarching goals and objectives are found in the body of this document.  </w:t>
      </w:r>
      <w:r w:rsidR="003A1663">
        <w:rPr>
          <w:rFonts w:ascii="Book Antiqua" w:hAnsi="Book Antiqua" w:cs="Arial"/>
        </w:rPr>
        <w:t>Associated a</w:t>
      </w:r>
      <w:r w:rsidR="00B74300">
        <w:rPr>
          <w:rFonts w:ascii="Book Antiqua" w:hAnsi="Book Antiqua" w:cs="Arial"/>
        </w:rPr>
        <w:t>ctivities identified in the body</w:t>
      </w:r>
      <w:r w:rsidR="003A1663">
        <w:rPr>
          <w:rFonts w:ascii="Book Antiqua" w:hAnsi="Book Antiqua" w:cs="Arial"/>
        </w:rPr>
        <w:t xml:space="preserve"> of this document</w:t>
      </w:r>
      <w:r w:rsidR="00B74300">
        <w:rPr>
          <w:rFonts w:ascii="Book Antiqua" w:hAnsi="Book Antiqua" w:cs="Arial"/>
        </w:rPr>
        <w:t xml:space="preserve"> relate to how the USAREUR Knowledge Management Office will</w:t>
      </w:r>
      <w:r w:rsidR="003A1663">
        <w:rPr>
          <w:rFonts w:ascii="Book Antiqua" w:hAnsi="Book Antiqua" w:cs="Arial"/>
        </w:rPr>
        <w:t xml:space="preserve"> posture itself to</w:t>
      </w:r>
      <w:r w:rsidR="00B74300">
        <w:rPr>
          <w:rFonts w:ascii="Book Antiqua" w:hAnsi="Book Antiqua" w:cs="Arial"/>
        </w:rPr>
        <w:t xml:space="preserve"> meet the goals </w:t>
      </w:r>
      <w:r w:rsidR="003A1663">
        <w:rPr>
          <w:rFonts w:ascii="Book Antiqua" w:hAnsi="Book Antiqua" w:cs="Arial"/>
        </w:rPr>
        <w:t>and objectives identified in this</w:t>
      </w:r>
      <w:r w:rsidR="00B74300">
        <w:rPr>
          <w:rFonts w:ascii="Book Antiqua" w:hAnsi="Book Antiqua" w:cs="Arial"/>
        </w:rPr>
        <w:t xml:space="preserve"> strategy.</w:t>
      </w:r>
      <w:r w:rsidR="003A1663">
        <w:rPr>
          <w:rFonts w:ascii="Book Antiqua" w:hAnsi="Book Antiqua" w:cs="Arial"/>
        </w:rPr>
        <w:t xml:space="preserve">  </w:t>
      </w:r>
    </w:p>
    <w:p w:rsidR="003A1663" w:rsidRDefault="003A1663" w:rsidP="00DF65F6">
      <w:pPr>
        <w:jc w:val="both"/>
        <w:rPr>
          <w:rFonts w:ascii="Book Antiqua" w:hAnsi="Book Antiqua" w:cs="Arial"/>
        </w:rPr>
      </w:pPr>
    </w:p>
    <w:p w:rsidR="00DB4AD5" w:rsidRPr="0086449D" w:rsidRDefault="00B74300" w:rsidP="00DF65F6">
      <w:pPr>
        <w:jc w:val="both"/>
        <w:rPr>
          <w:rFonts w:ascii="Book Antiqua" w:hAnsi="Book Antiqua"/>
        </w:rPr>
      </w:pPr>
      <w:r>
        <w:rPr>
          <w:rFonts w:ascii="Book Antiqua" w:hAnsi="Book Antiqua" w:cs="Arial"/>
        </w:rPr>
        <w:t xml:space="preserve">Each USAREUR directorate, special staff section, </w:t>
      </w:r>
      <w:r w:rsidR="00E26C24">
        <w:rPr>
          <w:rFonts w:ascii="Book Antiqua" w:hAnsi="Book Antiqua" w:cs="Arial"/>
        </w:rPr>
        <w:t>and</w:t>
      </w:r>
      <w:r>
        <w:rPr>
          <w:rFonts w:ascii="Book Antiqua" w:hAnsi="Book Antiqua" w:cs="Arial"/>
        </w:rPr>
        <w:t xml:space="preserve"> Major Subordinate Command (MSC) will add an appendix to this document </w:t>
      </w:r>
      <w:r w:rsidR="003A1663">
        <w:rPr>
          <w:rFonts w:ascii="Book Antiqua" w:hAnsi="Book Antiqua" w:cs="Arial"/>
        </w:rPr>
        <w:t xml:space="preserve">that identifies the activities that they will take to </w:t>
      </w:r>
      <w:r w:rsidR="00E26C24">
        <w:rPr>
          <w:rFonts w:ascii="Book Antiqua" w:hAnsi="Book Antiqua" w:cs="Arial"/>
        </w:rPr>
        <w:t xml:space="preserve">help their organization to </w:t>
      </w:r>
      <w:r w:rsidR="003A1663">
        <w:rPr>
          <w:rFonts w:ascii="Book Antiqua" w:hAnsi="Book Antiqua" w:cs="Arial"/>
        </w:rPr>
        <w:t xml:space="preserve">meet the </w:t>
      </w:r>
      <w:r w:rsidR="00E26C24">
        <w:rPr>
          <w:rFonts w:ascii="Book Antiqua" w:hAnsi="Book Antiqua" w:cs="Arial"/>
        </w:rPr>
        <w:t xml:space="preserve">USAREUR </w:t>
      </w:r>
      <w:r w:rsidR="003A1663">
        <w:rPr>
          <w:rFonts w:ascii="Book Antiqua" w:hAnsi="Book Antiqua" w:cs="Arial"/>
        </w:rPr>
        <w:t xml:space="preserve">overarching objectives and goals.  Some organizations may have knowledge goals, objectives, and activities that extend beyond the scope of USAREUR.  These extended items should be documented in the appendix as well so that all of USAREUR can learn from each other.  </w:t>
      </w:r>
    </w:p>
    <w:p w:rsidR="00745E4B" w:rsidRDefault="00745E4B" w:rsidP="009568EB">
      <w:pPr>
        <w:rPr>
          <w:rFonts w:ascii="Book Antiqua" w:hAnsi="Book Antiqua" w:cs="Arial"/>
          <w:b/>
          <w:sz w:val="28"/>
          <w:szCs w:val="28"/>
          <w:u w:val="single"/>
        </w:rPr>
      </w:pPr>
    </w:p>
    <w:p w:rsidR="008F5119" w:rsidRDefault="008F5119" w:rsidP="009568EB">
      <w:pPr>
        <w:rPr>
          <w:rFonts w:ascii="Book Antiqua" w:hAnsi="Book Antiqua" w:cs="Arial"/>
          <w:b/>
          <w:sz w:val="28"/>
          <w:szCs w:val="28"/>
          <w:u w:val="single"/>
        </w:rPr>
      </w:pPr>
    </w:p>
    <w:p w:rsidR="009A21DA" w:rsidRPr="009568EB" w:rsidRDefault="009700D2" w:rsidP="009568EB">
      <w:pPr>
        <w:rPr>
          <w:rFonts w:ascii="Book Antiqua" w:hAnsi="Book Antiqua" w:cs="Arial"/>
          <w:b/>
          <w:sz w:val="28"/>
          <w:szCs w:val="28"/>
        </w:rPr>
      </w:pPr>
      <w:r>
        <w:rPr>
          <w:rFonts w:ascii="Book Antiqua" w:hAnsi="Book Antiqua" w:cs="Arial"/>
          <w:b/>
          <w:sz w:val="28"/>
          <w:szCs w:val="28"/>
          <w:u w:val="single"/>
        </w:rPr>
        <w:lastRenderedPageBreak/>
        <w:t xml:space="preserve">Goal </w:t>
      </w:r>
      <w:r w:rsidR="009568EB" w:rsidRPr="009568EB">
        <w:rPr>
          <w:rFonts w:ascii="Book Antiqua" w:hAnsi="Book Antiqua" w:cs="Arial"/>
          <w:b/>
          <w:sz w:val="28"/>
          <w:szCs w:val="28"/>
          <w:u w:val="single"/>
        </w:rPr>
        <w:t>1</w:t>
      </w:r>
      <w:r w:rsidR="009568EB" w:rsidRPr="00376029">
        <w:rPr>
          <w:rFonts w:ascii="Book Antiqua" w:hAnsi="Book Antiqua" w:cs="Arial"/>
          <w:b/>
          <w:sz w:val="28"/>
          <w:szCs w:val="28"/>
        </w:rPr>
        <w:t xml:space="preserve">: </w:t>
      </w:r>
      <w:r w:rsidR="00F40E3A">
        <w:rPr>
          <w:rFonts w:ascii="Book Antiqua" w:hAnsi="Book Antiqua" w:cs="Arial"/>
          <w:b/>
          <w:sz w:val="28"/>
          <w:szCs w:val="28"/>
        </w:rPr>
        <w:t xml:space="preserve"> </w:t>
      </w:r>
      <w:r w:rsidR="00A92F3E">
        <w:rPr>
          <w:rFonts w:ascii="Book Antiqua" w:hAnsi="Book Antiqua" w:cs="Arial"/>
          <w:b/>
          <w:sz w:val="28"/>
          <w:szCs w:val="28"/>
        </w:rPr>
        <w:t>Establish and expand the learning-based environment</w:t>
      </w:r>
      <w:r w:rsidR="00F40E3A">
        <w:rPr>
          <w:rFonts w:ascii="Book Antiqua" w:hAnsi="Book Antiqua" w:cs="Arial"/>
          <w:b/>
          <w:sz w:val="28"/>
          <w:szCs w:val="28"/>
        </w:rPr>
        <w:t>.</w:t>
      </w:r>
    </w:p>
    <w:p w:rsidR="009A21DA" w:rsidRPr="00F6318C" w:rsidRDefault="009A21DA" w:rsidP="003C581E">
      <w:pPr>
        <w:rPr>
          <w:rFonts w:ascii="Book Antiqua" w:hAnsi="Book Antiqua" w:cs="Arial"/>
          <w:sz w:val="20"/>
          <w:szCs w:val="20"/>
        </w:rPr>
      </w:pPr>
    </w:p>
    <w:p w:rsidR="009568EB" w:rsidRDefault="00E059A7" w:rsidP="00DF65F6">
      <w:pPr>
        <w:jc w:val="both"/>
        <w:rPr>
          <w:rFonts w:ascii="Book Antiqua" w:hAnsi="Book Antiqua" w:cs="Arial"/>
        </w:rPr>
      </w:pPr>
      <w:r>
        <w:rPr>
          <w:rFonts w:ascii="Book Antiqua" w:hAnsi="Book Antiqua" w:cs="Arial"/>
        </w:rPr>
        <w:t>The foundation</w:t>
      </w:r>
      <w:r w:rsidR="009B4AC8">
        <w:rPr>
          <w:rFonts w:ascii="Book Antiqua" w:hAnsi="Book Antiqua" w:cs="Arial"/>
        </w:rPr>
        <w:t xml:space="preserve"> for the USAREUR vision of knowledge </w:t>
      </w:r>
      <w:r>
        <w:rPr>
          <w:rFonts w:ascii="Book Antiqua" w:hAnsi="Book Antiqua" w:cs="Arial"/>
        </w:rPr>
        <w:t>management is establishing</w:t>
      </w:r>
      <w:r w:rsidR="008F5119">
        <w:rPr>
          <w:rFonts w:ascii="Book Antiqua" w:hAnsi="Book Antiqua" w:cs="Arial"/>
        </w:rPr>
        <w:t xml:space="preserve"> a true learning</w:t>
      </w:r>
      <w:r w:rsidR="00F6318C" w:rsidRPr="00411DFD">
        <w:rPr>
          <w:rFonts w:ascii="Book Antiqua" w:hAnsi="Book Antiqua" w:cs="Arial"/>
        </w:rPr>
        <w:t xml:space="preserve"> environment </w:t>
      </w:r>
      <w:r w:rsidR="008F5119">
        <w:rPr>
          <w:rFonts w:ascii="Book Antiqua" w:hAnsi="Book Antiqua" w:cs="Arial"/>
        </w:rPr>
        <w:t>that will</w:t>
      </w:r>
      <w:r w:rsidR="009B4AC8">
        <w:rPr>
          <w:rFonts w:ascii="Book Antiqua" w:hAnsi="Book Antiqua" w:cs="Arial"/>
        </w:rPr>
        <w:t xml:space="preserve"> </w:t>
      </w:r>
      <w:r>
        <w:rPr>
          <w:rFonts w:ascii="Book Antiqua" w:hAnsi="Book Antiqua" w:cs="Arial"/>
        </w:rPr>
        <w:t>evolve as</w:t>
      </w:r>
      <w:r w:rsidR="00F6318C">
        <w:rPr>
          <w:rFonts w:ascii="Book Antiqua" w:hAnsi="Book Antiqua" w:cs="Arial"/>
        </w:rPr>
        <w:t xml:space="preserve"> it gains efficiencies and effectiveness.  </w:t>
      </w:r>
    </w:p>
    <w:p w:rsidR="008F5119" w:rsidRDefault="008F5119" w:rsidP="003C581E">
      <w:pPr>
        <w:rPr>
          <w:rFonts w:ascii="Book Antiqua" w:hAnsi="Book Antiqua" w:cs="Arial"/>
        </w:rPr>
      </w:pPr>
    </w:p>
    <w:p w:rsidR="00E26C24" w:rsidRDefault="00E26C24" w:rsidP="00A92F3E">
      <w:pPr>
        <w:rPr>
          <w:rFonts w:ascii="Book Antiqua" w:hAnsi="Book Antiqua" w:cs="Arial"/>
          <w:b/>
        </w:rPr>
      </w:pPr>
    </w:p>
    <w:p w:rsidR="00A92F3E" w:rsidRPr="000F20B2" w:rsidRDefault="00A92F3E" w:rsidP="00A92F3E">
      <w:pPr>
        <w:rPr>
          <w:rFonts w:ascii="Book Antiqua" w:hAnsi="Book Antiqua" w:cs="Arial"/>
          <w:b/>
        </w:rPr>
      </w:pPr>
      <w:r>
        <w:rPr>
          <w:rFonts w:ascii="Book Antiqua" w:hAnsi="Book Antiqua" w:cs="Arial"/>
          <w:b/>
        </w:rPr>
        <w:t>O</w:t>
      </w:r>
      <w:r w:rsidRPr="000F20B2">
        <w:rPr>
          <w:rFonts w:ascii="Book Antiqua" w:hAnsi="Book Antiqua" w:cs="Arial"/>
          <w:b/>
        </w:rPr>
        <w:t>bjective 1.</w:t>
      </w:r>
      <w:r>
        <w:rPr>
          <w:rFonts w:ascii="Book Antiqua" w:hAnsi="Book Antiqua" w:cs="Arial"/>
          <w:b/>
        </w:rPr>
        <w:t>1</w:t>
      </w:r>
      <w:r w:rsidR="009B4AC8">
        <w:rPr>
          <w:rFonts w:ascii="Book Antiqua" w:hAnsi="Book Antiqua" w:cs="Arial"/>
          <w:b/>
        </w:rPr>
        <w:t xml:space="preserve">: </w:t>
      </w:r>
      <w:r w:rsidRPr="000F20B2">
        <w:rPr>
          <w:rFonts w:ascii="Book Antiqua" w:hAnsi="Book Antiqua" w:cs="Arial"/>
          <w:b/>
        </w:rPr>
        <w:t xml:space="preserve"> </w:t>
      </w:r>
      <w:r>
        <w:rPr>
          <w:rFonts w:ascii="Book Antiqua" w:hAnsi="Book Antiqua" w:cs="Arial"/>
          <w:b/>
        </w:rPr>
        <w:t xml:space="preserve">Develop </w:t>
      </w:r>
      <w:r w:rsidR="006D48FB">
        <w:rPr>
          <w:rFonts w:ascii="Book Antiqua" w:hAnsi="Book Antiqua" w:cs="Arial"/>
          <w:b/>
        </w:rPr>
        <w:t xml:space="preserve">the </w:t>
      </w:r>
      <w:r w:rsidR="00411DFD">
        <w:rPr>
          <w:rFonts w:ascii="Book Antiqua" w:hAnsi="Book Antiqua" w:cs="Arial"/>
          <w:b/>
        </w:rPr>
        <w:t xml:space="preserve">directorate </w:t>
      </w:r>
      <w:r>
        <w:rPr>
          <w:rFonts w:ascii="Book Antiqua" w:hAnsi="Book Antiqua" w:cs="Arial"/>
          <w:b/>
        </w:rPr>
        <w:t>knowledge network</w:t>
      </w:r>
      <w:r w:rsidR="00411DFD">
        <w:rPr>
          <w:rFonts w:ascii="Book Antiqua" w:hAnsi="Book Antiqua" w:cs="Arial"/>
          <w:b/>
        </w:rPr>
        <w:t xml:space="preserve"> and link it to all USAREUR Directorates</w:t>
      </w:r>
      <w:r w:rsidRPr="000F20B2">
        <w:rPr>
          <w:rFonts w:ascii="Book Antiqua" w:hAnsi="Book Antiqua" w:cs="Arial"/>
          <w:b/>
        </w:rPr>
        <w:t xml:space="preserve">. </w:t>
      </w:r>
    </w:p>
    <w:p w:rsidR="00047653" w:rsidRDefault="00047653" w:rsidP="001E7015">
      <w:pPr>
        <w:rPr>
          <w:rFonts w:ascii="Book Antiqua" w:hAnsi="Book Antiqua" w:cs="Arial"/>
        </w:rPr>
      </w:pPr>
    </w:p>
    <w:p w:rsidR="001E7015" w:rsidRDefault="001E7015" w:rsidP="001E7015">
      <w:pPr>
        <w:jc w:val="both"/>
        <w:rPr>
          <w:rFonts w:ascii="Book Antiqua" w:hAnsi="Book Antiqua" w:cs="Arial"/>
        </w:rPr>
      </w:pPr>
      <w:r>
        <w:rPr>
          <w:rFonts w:ascii="Book Antiqua" w:hAnsi="Book Antiqua" w:cs="Arial"/>
        </w:rPr>
        <w:t xml:space="preserve">The knowledge network is the foundation for all knowledge management activities within the </w:t>
      </w:r>
      <w:r w:rsidR="00411DFD">
        <w:rPr>
          <w:rFonts w:ascii="Book Antiqua" w:hAnsi="Book Antiqua" w:cs="Arial"/>
        </w:rPr>
        <w:t>directorate</w:t>
      </w:r>
      <w:r>
        <w:rPr>
          <w:rFonts w:ascii="Book Antiqua" w:hAnsi="Book Antiqua" w:cs="Arial"/>
        </w:rPr>
        <w:t>.  It provides the organization for implementing the goals contained in this strategy.</w:t>
      </w:r>
      <w:r w:rsidR="00B07B06">
        <w:rPr>
          <w:rFonts w:ascii="Book Antiqua" w:hAnsi="Book Antiqua" w:cs="Arial"/>
        </w:rPr>
        <w:t xml:space="preserve">  The key organization for the knowledge network is the Knowledge Management Board.</w:t>
      </w:r>
    </w:p>
    <w:p w:rsidR="00013E9D" w:rsidRDefault="00013E9D" w:rsidP="001E7015">
      <w:pPr>
        <w:jc w:val="both"/>
        <w:rPr>
          <w:rFonts w:ascii="Book Antiqua" w:hAnsi="Book Antiqua" w:cs="Arial"/>
        </w:rPr>
      </w:pPr>
    </w:p>
    <w:p w:rsidR="00B07B06" w:rsidRDefault="00C25D9D" w:rsidP="001E7015">
      <w:pPr>
        <w:jc w:val="both"/>
        <w:rPr>
          <w:rFonts w:ascii="Book Antiqua" w:hAnsi="Book Antiqua" w:cs="Arial"/>
        </w:rPr>
      </w:pPr>
      <w:r>
        <w:rPr>
          <w:rFonts w:ascii="Book Antiqua" w:hAnsi="Book Antiqua" w:cs="Arial"/>
          <w:noProof/>
        </w:rPr>
        <w:pict>
          <v:shape id="_x0000_s1108" type="#_x0000_t202" style="position:absolute;left:0;text-align:left;margin-left:60pt;margin-top:123.75pt;width:182.25pt;height:153.75pt;z-index:251676160;mso-position-horizontal-relative:page;mso-position-vertical-relative:page" o:allowincell="f" fillcolor="#e6eed5" stroked="f" strokecolor="#622423" strokeweight="6pt">
            <v:fill r:id="rId15" o:title="Narrow horizontal" type="pattern"/>
            <v:stroke linestyle="thickThin"/>
            <v:textbox style="mso-next-textbox:#_x0000_s1108" inset="18pt,18pt,18pt,18pt">
              <w:txbxContent>
                <w:p w:rsidR="0000239C" w:rsidRDefault="0000239C" w:rsidP="006C1FC9">
                  <w:pPr>
                    <w:pBdr>
                      <w:top w:val="thinThickSmallGap" w:sz="36" w:space="10" w:color="622423"/>
                      <w:bottom w:val="thickThinSmallGap" w:sz="36" w:space="10" w:color="622423"/>
                    </w:pBdr>
                    <w:spacing w:after="160"/>
                    <w:jc w:val="both"/>
                    <w:rPr>
                      <w:rFonts w:ascii="Cambria" w:hAnsi="Cambria"/>
                      <w:i/>
                      <w:iCs/>
                      <w:sz w:val="22"/>
                      <w:szCs w:val="22"/>
                    </w:rPr>
                  </w:pPr>
                  <w:r>
                    <w:rPr>
                      <w:rFonts w:ascii="Cambria" w:hAnsi="Cambria"/>
                      <w:i/>
                      <w:iCs/>
                      <w:sz w:val="22"/>
                      <w:szCs w:val="22"/>
                    </w:rPr>
                    <w:t>Start by doing what is necessary, then do what is possible, and suddenly you are doing the impossible</w:t>
                  </w:r>
                  <w:r w:rsidRPr="00303E52">
                    <w:rPr>
                      <w:rFonts w:ascii="Cambria" w:hAnsi="Cambria"/>
                      <w:i/>
                      <w:iCs/>
                      <w:sz w:val="22"/>
                      <w:szCs w:val="22"/>
                    </w:rPr>
                    <w:t xml:space="preserve">.    </w:t>
                  </w:r>
                </w:p>
                <w:p w:rsidR="0000239C" w:rsidRPr="00303E52" w:rsidRDefault="0000239C" w:rsidP="006C1FC9">
                  <w:pPr>
                    <w:pBdr>
                      <w:top w:val="thinThickSmallGap" w:sz="36" w:space="10" w:color="622423"/>
                      <w:bottom w:val="thickThinSmallGap" w:sz="36" w:space="10" w:color="622423"/>
                    </w:pBdr>
                    <w:spacing w:after="160"/>
                    <w:jc w:val="both"/>
                    <w:rPr>
                      <w:rFonts w:ascii="Cambria" w:hAnsi="Cambria"/>
                      <w:iCs/>
                      <w:sz w:val="22"/>
                      <w:szCs w:val="22"/>
                    </w:rPr>
                  </w:pPr>
                  <w:r>
                    <w:rPr>
                      <w:rFonts w:ascii="Cambria" w:hAnsi="Cambria"/>
                      <w:iCs/>
                      <w:sz w:val="22"/>
                      <w:szCs w:val="22"/>
                    </w:rPr>
                    <w:t>St. Francis of Assisi, 1209</w:t>
                  </w:r>
                </w:p>
                <w:p w:rsidR="0000239C" w:rsidRDefault="0000239C" w:rsidP="006C1FC9"/>
              </w:txbxContent>
            </v:textbox>
            <w10:wrap type="square" anchorx="page" anchory="page"/>
          </v:shape>
        </w:pict>
      </w:r>
      <w:r w:rsidR="00C96499">
        <w:rPr>
          <w:rFonts w:ascii="Book Antiqua" w:hAnsi="Book Antiqua" w:cs="Arial"/>
        </w:rPr>
        <w:t>A</w:t>
      </w:r>
      <w:r w:rsidR="00013E9D">
        <w:rPr>
          <w:rFonts w:ascii="Book Antiqua" w:hAnsi="Book Antiqua" w:cs="Arial"/>
        </w:rPr>
        <w:t xml:space="preserve">ctivities:  </w:t>
      </w:r>
    </w:p>
    <w:p w:rsidR="00B07B06" w:rsidRDefault="00B07B06" w:rsidP="001E7015">
      <w:pPr>
        <w:jc w:val="both"/>
        <w:rPr>
          <w:rFonts w:ascii="Book Antiqua" w:hAnsi="Book Antiqua" w:cs="Arial"/>
        </w:rPr>
      </w:pPr>
    </w:p>
    <w:p w:rsidR="00B07B06" w:rsidRDefault="00B07B06" w:rsidP="00150678">
      <w:pPr>
        <w:numPr>
          <w:ilvl w:val="0"/>
          <w:numId w:val="8"/>
        </w:numPr>
        <w:jc w:val="both"/>
        <w:rPr>
          <w:rFonts w:ascii="Book Antiqua" w:hAnsi="Book Antiqua" w:cs="Arial"/>
        </w:rPr>
      </w:pPr>
      <w:r>
        <w:rPr>
          <w:rFonts w:ascii="Book Antiqua" w:hAnsi="Book Antiqua" w:cs="Arial"/>
        </w:rPr>
        <w:t xml:space="preserve">Charter the </w:t>
      </w:r>
      <w:r w:rsidR="00411DFD">
        <w:rPr>
          <w:rFonts w:ascii="Book Antiqua" w:hAnsi="Book Antiqua" w:cs="Arial"/>
        </w:rPr>
        <w:t xml:space="preserve">USAREUR </w:t>
      </w:r>
      <w:r>
        <w:rPr>
          <w:rFonts w:ascii="Book Antiqua" w:hAnsi="Book Antiqua" w:cs="Arial"/>
        </w:rPr>
        <w:t>Knowledge Management Board</w:t>
      </w:r>
      <w:r w:rsidR="003C3968">
        <w:rPr>
          <w:rFonts w:ascii="Book Antiqua" w:hAnsi="Book Antiqua" w:cs="Arial"/>
        </w:rPr>
        <w:t xml:space="preserve"> chaired by the </w:t>
      </w:r>
      <w:proofErr w:type="spellStart"/>
      <w:r w:rsidR="003C3968">
        <w:rPr>
          <w:rFonts w:ascii="Book Antiqua" w:hAnsi="Book Antiqua" w:cs="Arial"/>
        </w:rPr>
        <w:t>CoS</w:t>
      </w:r>
      <w:proofErr w:type="spellEnd"/>
      <w:r>
        <w:rPr>
          <w:rFonts w:ascii="Book Antiqua" w:hAnsi="Book Antiqua" w:cs="Arial"/>
        </w:rPr>
        <w:t>,</w:t>
      </w:r>
    </w:p>
    <w:p w:rsidR="00B07B06" w:rsidRDefault="00B07B06" w:rsidP="00150678">
      <w:pPr>
        <w:numPr>
          <w:ilvl w:val="0"/>
          <w:numId w:val="8"/>
        </w:numPr>
        <w:jc w:val="both"/>
        <w:rPr>
          <w:rFonts w:ascii="Book Antiqua" w:hAnsi="Book Antiqua" w:cs="Arial"/>
        </w:rPr>
      </w:pPr>
      <w:r>
        <w:rPr>
          <w:rFonts w:ascii="Book Antiqua" w:hAnsi="Book Antiqua" w:cs="Arial"/>
        </w:rPr>
        <w:t xml:space="preserve">Complete the Knowledge Management Strategy </w:t>
      </w:r>
      <w:r w:rsidR="002F4F1D">
        <w:rPr>
          <w:rFonts w:ascii="Book Antiqua" w:hAnsi="Book Antiqua" w:cs="Arial"/>
        </w:rPr>
        <w:t xml:space="preserve">and receive </w:t>
      </w:r>
      <w:r w:rsidR="00D23ADA">
        <w:rPr>
          <w:rFonts w:ascii="Book Antiqua" w:hAnsi="Book Antiqua" w:cs="Arial"/>
        </w:rPr>
        <w:t xml:space="preserve">USAREUR </w:t>
      </w:r>
      <w:proofErr w:type="spellStart"/>
      <w:r w:rsidR="00D23ADA">
        <w:rPr>
          <w:rFonts w:ascii="Book Antiqua" w:hAnsi="Book Antiqua" w:cs="Arial"/>
        </w:rPr>
        <w:t>CoS</w:t>
      </w:r>
      <w:proofErr w:type="spellEnd"/>
      <w:r w:rsidR="000E5672">
        <w:rPr>
          <w:rFonts w:ascii="Book Antiqua" w:hAnsi="Book Antiqua" w:cs="Arial"/>
        </w:rPr>
        <w:t xml:space="preserve"> leadership</w:t>
      </w:r>
      <w:r w:rsidR="002F4F1D">
        <w:rPr>
          <w:rFonts w:ascii="Book Antiqua" w:hAnsi="Book Antiqua" w:cs="Arial"/>
        </w:rPr>
        <w:t xml:space="preserve"> approval,</w:t>
      </w:r>
    </w:p>
    <w:p w:rsidR="000E2203" w:rsidRDefault="00B07B06" w:rsidP="00150678">
      <w:pPr>
        <w:numPr>
          <w:ilvl w:val="0"/>
          <w:numId w:val="8"/>
        </w:numPr>
        <w:jc w:val="both"/>
        <w:rPr>
          <w:rFonts w:ascii="Book Antiqua" w:hAnsi="Book Antiqua" w:cs="Arial"/>
        </w:rPr>
      </w:pPr>
      <w:r w:rsidRPr="000E2203">
        <w:rPr>
          <w:rFonts w:ascii="Book Antiqua" w:hAnsi="Book Antiqua" w:cs="Arial"/>
        </w:rPr>
        <w:t>E</w:t>
      </w:r>
      <w:r w:rsidR="00013E9D" w:rsidRPr="000E2203">
        <w:rPr>
          <w:rFonts w:ascii="Book Antiqua" w:hAnsi="Book Antiqua" w:cs="Arial"/>
        </w:rPr>
        <w:t xml:space="preserve">stablish the </w:t>
      </w:r>
      <w:r w:rsidRPr="000E2203">
        <w:rPr>
          <w:rFonts w:ascii="Book Antiqua" w:hAnsi="Book Antiqua" w:cs="Arial"/>
        </w:rPr>
        <w:t xml:space="preserve">knowledge </w:t>
      </w:r>
      <w:r w:rsidR="00013E9D" w:rsidRPr="000E2203">
        <w:rPr>
          <w:rFonts w:ascii="Book Antiqua" w:hAnsi="Book Antiqua" w:cs="Arial"/>
        </w:rPr>
        <w:t>network</w:t>
      </w:r>
      <w:r w:rsidR="000E2203" w:rsidRPr="000E2203">
        <w:rPr>
          <w:rFonts w:ascii="Book Antiqua" w:hAnsi="Book Antiqua" w:cs="Arial"/>
        </w:rPr>
        <w:t xml:space="preserve"> and document the</w:t>
      </w:r>
      <w:r w:rsidR="00450BD4" w:rsidRPr="000E2203">
        <w:rPr>
          <w:rFonts w:ascii="Book Antiqua" w:hAnsi="Book Antiqua" w:cs="Arial"/>
        </w:rPr>
        <w:t xml:space="preserve"> specific roles and responsibilities for members</w:t>
      </w:r>
      <w:r w:rsidR="000E2203">
        <w:rPr>
          <w:rFonts w:ascii="Book Antiqua" w:hAnsi="Book Antiqua" w:cs="Arial"/>
        </w:rPr>
        <w:t xml:space="preserve"> and</w:t>
      </w:r>
      <w:r w:rsidR="00450BD4" w:rsidRPr="000E2203">
        <w:rPr>
          <w:rFonts w:ascii="Book Antiqua" w:hAnsi="Book Antiqua" w:cs="Arial"/>
        </w:rPr>
        <w:t xml:space="preserve"> knowledge </w:t>
      </w:r>
      <w:r w:rsidR="00694912" w:rsidRPr="000E2203">
        <w:rPr>
          <w:rFonts w:ascii="Book Antiqua" w:hAnsi="Book Antiqua" w:cs="Arial"/>
        </w:rPr>
        <w:t>workers</w:t>
      </w:r>
    </w:p>
    <w:p w:rsidR="00013E9D" w:rsidRPr="000E2203" w:rsidRDefault="00B07B06" w:rsidP="00150678">
      <w:pPr>
        <w:numPr>
          <w:ilvl w:val="0"/>
          <w:numId w:val="8"/>
        </w:numPr>
        <w:jc w:val="both"/>
        <w:rPr>
          <w:rFonts w:ascii="Book Antiqua" w:hAnsi="Book Antiqua" w:cs="Arial"/>
        </w:rPr>
      </w:pPr>
      <w:r w:rsidRPr="000E2203">
        <w:rPr>
          <w:rFonts w:ascii="Book Antiqua" w:hAnsi="Book Antiqua" w:cs="Arial"/>
        </w:rPr>
        <w:t xml:space="preserve">Develop and </w:t>
      </w:r>
      <w:r w:rsidR="004C37E1" w:rsidRPr="000E2203">
        <w:rPr>
          <w:rFonts w:ascii="Book Antiqua" w:hAnsi="Book Antiqua" w:cs="Arial"/>
        </w:rPr>
        <w:t>provide training</w:t>
      </w:r>
      <w:r w:rsidRPr="000E2203">
        <w:rPr>
          <w:rFonts w:ascii="Book Antiqua" w:hAnsi="Book Antiqua" w:cs="Arial"/>
        </w:rPr>
        <w:t xml:space="preserve"> for each knowledge role.</w:t>
      </w:r>
    </w:p>
    <w:p w:rsidR="00013E9D" w:rsidRDefault="00013E9D" w:rsidP="001E7015">
      <w:pPr>
        <w:jc w:val="both"/>
        <w:rPr>
          <w:rFonts w:ascii="Book Antiqua" w:hAnsi="Book Antiqua" w:cs="Arial"/>
        </w:rPr>
      </w:pPr>
    </w:p>
    <w:p w:rsidR="000E2203" w:rsidRPr="000E2203" w:rsidRDefault="000E2203" w:rsidP="000E2203">
      <w:pPr>
        <w:ind w:left="720"/>
        <w:jc w:val="both"/>
        <w:rPr>
          <w:rFonts w:ascii="Book Antiqua" w:hAnsi="Book Antiqua" w:cs="Arial"/>
        </w:rPr>
      </w:pPr>
    </w:p>
    <w:p w:rsidR="009A2E61" w:rsidRDefault="009A2E61" w:rsidP="009C0428">
      <w:pPr>
        <w:jc w:val="both"/>
        <w:rPr>
          <w:rFonts w:ascii="Book Antiqua" w:hAnsi="Book Antiqua" w:cs="Arial"/>
        </w:rPr>
      </w:pPr>
      <w:r>
        <w:rPr>
          <w:rFonts w:ascii="Book Antiqua" w:hAnsi="Book Antiqua" w:cs="Arial"/>
        </w:rPr>
        <w:t>End</w:t>
      </w:r>
      <w:r w:rsidR="00C96499">
        <w:rPr>
          <w:rFonts w:ascii="Book Antiqua" w:hAnsi="Book Antiqua" w:cs="Arial"/>
        </w:rPr>
        <w:t>-</w:t>
      </w:r>
      <w:r>
        <w:rPr>
          <w:rFonts w:ascii="Book Antiqua" w:hAnsi="Book Antiqua" w:cs="Arial"/>
        </w:rPr>
        <w:t xml:space="preserve">State:  </w:t>
      </w:r>
      <w:r w:rsidR="00DE4BDD">
        <w:rPr>
          <w:rFonts w:ascii="Book Antiqua" w:hAnsi="Book Antiqua" w:cs="Arial"/>
        </w:rPr>
        <w:t xml:space="preserve">(A formalized information sharing process integrated with </w:t>
      </w:r>
      <w:r w:rsidR="003C3968">
        <w:rPr>
          <w:rFonts w:ascii="Book Antiqua" w:hAnsi="Book Antiqua" w:cs="Arial"/>
        </w:rPr>
        <w:t xml:space="preserve">all </w:t>
      </w:r>
      <w:r w:rsidR="00DE4BDD">
        <w:rPr>
          <w:rFonts w:ascii="Book Antiqua" w:hAnsi="Book Antiqua" w:cs="Arial"/>
        </w:rPr>
        <w:t xml:space="preserve">USAREUR </w:t>
      </w:r>
      <w:r w:rsidR="003C3968">
        <w:rPr>
          <w:rFonts w:ascii="Book Antiqua" w:hAnsi="Book Antiqua" w:cs="Arial"/>
        </w:rPr>
        <w:t>directorates, special staff, and MSC’s</w:t>
      </w:r>
      <w:r w:rsidR="00DE4BDD">
        <w:rPr>
          <w:rFonts w:ascii="Book Antiqua" w:hAnsi="Book Antiqua" w:cs="Arial"/>
        </w:rPr>
        <w:t>)</w:t>
      </w:r>
    </w:p>
    <w:p w:rsidR="00DE4BDD" w:rsidRPr="00DE4BDD" w:rsidRDefault="00DE4BDD" w:rsidP="00DE4BDD">
      <w:pPr>
        <w:jc w:val="both"/>
        <w:rPr>
          <w:rFonts w:ascii="Book Antiqua" w:hAnsi="Book Antiqua" w:cs="Arial"/>
        </w:rPr>
      </w:pPr>
    </w:p>
    <w:p w:rsidR="009A2E61" w:rsidRDefault="009A2E61" w:rsidP="009A2E61">
      <w:pPr>
        <w:pStyle w:val="ListParagraph"/>
        <w:numPr>
          <w:ilvl w:val="0"/>
          <w:numId w:val="35"/>
        </w:numPr>
        <w:jc w:val="both"/>
        <w:rPr>
          <w:rFonts w:ascii="Book Antiqua" w:hAnsi="Book Antiqua" w:cs="Arial"/>
        </w:rPr>
      </w:pPr>
      <w:r>
        <w:rPr>
          <w:rFonts w:ascii="Book Antiqua" w:hAnsi="Book Antiqua" w:cs="Arial"/>
        </w:rPr>
        <w:t>T</w:t>
      </w:r>
      <w:r w:rsidR="002E3171" w:rsidRPr="009A2E61">
        <w:rPr>
          <w:rFonts w:ascii="Book Antiqua" w:hAnsi="Book Antiqua" w:cs="Arial"/>
        </w:rPr>
        <w:t>he</w:t>
      </w:r>
      <w:r w:rsidR="009E46EB" w:rsidRPr="009A2E61">
        <w:rPr>
          <w:rFonts w:ascii="Book Antiqua" w:hAnsi="Book Antiqua" w:cs="Arial"/>
        </w:rPr>
        <w:t xml:space="preserve"> </w:t>
      </w:r>
      <w:r w:rsidR="002E3171" w:rsidRPr="009A2E61">
        <w:rPr>
          <w:rFonts w:ascii="Book Antiqua" w:hAnsi="Book Antiqua" w:cs="Arial"/>
        </w:rPr>
        <w:t xml:space="preserve">USAREUR knowledge </w:t>
      </w:r>
      <w:r w:rsidR="009E46EB" w:rsidRPr="009A2E61">
        <w:rPr>
          <w:rFonts w:ascii="Book Antiqua" w:hAnsi="Book Antiqua" w:cs="Arial"/>
        </w:rPr>
        <w:t>network is established</w:t>
      </w:r>
      <w:r>
        <w:rPr>
          <w:rFonts w:ascii="Book Antiqua" w:hAnsi="Book Antiqua" w:cs="Arial"/>
        </w:rPr>
        <w:t xml:space="preserve"> and</w:t>
      </w:r>
      <w:r w:rsidR="009E46EB" w:rsidRPr="009A2E61">
        <w:rPr>
          <w:rFonts w:ascii="Book Antiqua" w:hAnsi="Book Antiqua" w:cs="Arial"/>
        </w:rPr>
        <w:t xml:space="preserve"> </w:t>
      </w:r>
      <w:r>
        <w:rPr>
          <w:rFonts w:ascii="Book Antiqua" w:hAnsi="Book Antiqua" w:cs="Arial"/>
        </w:rPr>
        <w:t xml:space="preserve">continuation </w:t>
      </w:r>
      <w:r w:rsidR="009E46EB" w:rsidRPr="009A2E61">
        <w:rPr>
          <w:rFonts w:ascii="Book Antiqua" w:hAnsi="Book Antiqua" w:cs="Arial"/>
        </w:rPr>
        <w:t>training</w:t>
      </w:r>
      <w:r>
        <w:rPr>
          <w:rFonts w:ascii="Book Antiqua" w:hAnsi="Book Antiqua" w:cs="Arial"/>
        </w:rPr>
        <w:t xml:space="preserve"> has been set</w:t>
      </w:r>
    </w:p>
    <w:p w:rsidR="009A2E61" w:rsidRDefault="009A2E61" w:rsidP="009A2E61">
      <w:pPr>
        <w:pStyle w:val="ListParagraph"/>
        <w:numPr>
          <w:ilvl w:val="0"/>
          <w:numId w:val="35"/>
        </w:numPr>
        <w:jc w:val="both"/>
        <w:rPr>
          <w:rFonts w:ascii="Book Antiqua" w:hAnsi="Book Antiqua" w:cs="Arial"/>
        </w:rPr>
      </w:pPr>
      <w:r>
        <w:rPr>
          <w:rFonts w:ascii="Book Antiqua" w:hAnsi="Book Antiqua" w:cs="Arial"/>
        </w:rPr>
        <w:t>Feedback loops have been established</w:t>
      </w:r>
    </w:p>
    <w:p w:rsidR="009A2E61" w:rsidRDefault="009A2E61" w:rsidP="009A2E61">
      <w:pPr>
        <w:pStyle w:val="ListParagraph"/>
        <w:numPr>
          <w:ilvl w:val="0"/>
          <w:numId w:val="35"/>
        </w:numPr>
        <w:jc w:val="both"/>
        <w:rPr>
          <w:rFonts w:ascii="Book Antiqua" w:hAnsi="Book Antiqua" w:cs="Arial"/>
        </w:rPr>
      </w:pPr>
      <w:r>
        <w:rPr>
          <w:rFonts w:ascii="Book Antiqua" w:hAnsi="Book Antiqua" w:cs="Arial"/>
        </w:rPr>
        <w:t>T</w:t>
      </w:r>
      <w:r w:rsidR="002F4F1D" w:rsidRPr="009A2E61">
        <w:rPr>
          <w:rFonts w:ascii="Book Antiqua" w:hAnsi="Book Antiqua" w:cs="Arial"/>
        </w:rPr>
        <w:t xml:space="preserve">he Knowledge Management </w:t>
      </w:r>
      <w:r w:rsidR="00CA6A85" w:rsidRPr="009A2E61">
        <w:rPr>
          <w:rFonts w:ascii="Book Antiqua" w:hAnsi="Book Antiqua" w:cs="Arial"/>
        </w:rPr>
        <w:t>Board</w:t>
      </w:r>
      <w:r w:rsidR="002F4F1D" w:rsidRPr="009A2E61">
        <w:rPr>
          <w:rFonts w:ascii="Book Antiqua" w:hAnsi="Book Antiqua" w:cs="Arial"/>
        </w:rPr>
        <w:t xml:space="preserve"> is institutionalized, and </w:t>
      </w:r>
    </w:p>
    <w:p w:rsidR="00CF42EE" w:rsidRDefault="009A2E61" w:rsidP="00507D3A">
      <w:pPr>
        <w:pStyle w:val="ListParagraph"/>
        <w:numPr>
          <w:ilvl w:val="0"/>
          <w:numId w:val="35"/>
        </w:numPr>
        <w:rPr>
          <w:rFonts w:ascii="Book Antiqua" w:hAnsi="Book Antiqua" w:cs="Arial"/>
        </w:rPr>
      </w:pPr>
      <w:r w:rsidRPr="009A2E61">
        <w:rPr>
          <w:rFonts w:ascii="Book Antiqua" w:hAnsi="Book Antiqua" w:cs="Arial"/>
        </w:rPr>
        <w:t>T</w:t>
      </w:r>
      <w:r w:rsidR="002F4F1D" w:rsidRPr="009A2E61">
        <w:rPr>
          <w:rFonts w:ascii="Book Antiqua" w:hAnsi="Book Antiqua" w:cs="Arial"/>
        </w:rPr>
        <w:t>he goals contained within this strategy</w:t>
      </w:r>
      <w:r w:rsidRPr="009A2E61">
        <w:rPr>
          <w:rFonts w:ascii="Book Antiqua" w:hAnsi="Book Antiqua" w:cs="Arial"/>
        </w:rPr>
        <w:t xml:space="preserve"> have been adopted</w:t>
      </w:r>
      <w:r w:rsidR="002F4F1D" w:rsidRPr="009A2E61">
        <w:rPr>
          <w:rFonts w:ascii="Book Antiqua" w:hAnsi="Book Antiqua" w:cs="Arial"/>
        </w:rPr>
        <w:t xml:space="preserve"> as how </w:t>
      </w:r>
      <w:r w:rsidR="0027154D" w:rsidRPr="009A2E61">
        <w:rPr>
          <w:rFonts w:ascii="Book Antiqua" w:hAnsi="Book Antiqua" w:cs="Arial"/>
        </w:rPr>
        <w:t xml:space="preserve">USAREUR </w:t>
      </w:r>
      <w:r w:rsidR="002F4F1D" w:rsidRPr="009A2E61">
        <w:rPr>
          <w:rFonts w:ascii="Book Antiqua" w:hAnsi="Book Antiqua" w:cs="Arial"/>
        </w:rPr>
        <w:t>“does business</w:t>
      </w:r>
      <w:r w:rsidR="009E46EB" w:rsidRPr="009A2E61">
        <w:rPr>
          <w:rFonts w:ascii="Book Antiqua" w:hAnsi="Book Antiqua" w:cs="Arial"/>
        </w:rPr>
        <w:t>.</w:t>
      </w:r>
      <w:r w:rsidR="002F4F1D" w:rsidRPr="009A2E61">
        <w:rPr>
          <w:rFonts w:ascii="Book Antiqua" w:hAnsi="Book Antiqua" w:cs="Arial"/>
        </w:rPr>
        <w:t>”</w:t>
      </w:r>
      <w:r w:rsidR="009E46EB" w:rsidRPr="009A2E61">
        <w:rPr>
          <w:rFonts w:ascii="Book Antiqua" w:hAnsi="Book Antiqua" w:cs="Arial"/>
        </w:rPr>
        <w:t xml:space="preserve">  </w:t>
      </w:r>
    </w:p>
    <w:p w:rsidR="00FB2B57" w:rsidRDefault="00FB2B57" w:rsidP="00303E52">
      <w:pPr>
        <w:jc w:val="both"/>
        <w:rPr>
          <w:rFonts w:ascii="Book Antiqua" w:hAnsi="Book Antiqua" w:cs="Arial"/>
          <w:b/>
        </w:rPr>
      </w:pPr>
    </w:p>
    <w:p w:rsidR="009E7BFD" w:rsidRDefault="009E7BFD" w:rsidP="00303E52">
      <w:pPr>
        <w:jc w:val="both"/>
        <w:rPr>
          <w:rFonts w:ascii="Book Antiqua" w:hAnsi="Book Antiqua" w:cs="Arial"/>
          <w:b/>
        </w:rPr>
      </w:pPr>
    </w:p>
    <w:p w:rsidR="00DD406B" w:rsidRPr="000F20B2" w:rsidRDefault="00CF42EE" w:rsidP="00303E52">
      <w:pPr>
        <w:jc w:val="both"/>
        <w:rPr>
          <w:rFonts w:ascii="Book Antiqua" w:hAnsi="Book Antiqua" w:cs="Arial"/>
          <w:b/>
        </w:rPr>
      </w:pPr>
      <w:r>
        <w:rPr>
          <w:rFonts w:ascii="Book Antiqua" w:hAnsi="Book Antiqua" w:cs="Arial"/>
          <w:b/>
        </w:rPr>
        <w:t>O</w:t>
      </w:r>
      <w:r w:rsidR="000F20B2" w:rsidRPr="000F20B2">
        <w:rPr>
          <w:rFonts w:ascii="Book Antiqua" w:hAnsi="Book Antiqua" w:cs="Arial"/>
          <w:b/>
        </w:rPr>
        <w:t xml:space="preserve">bjective </w:t>
      </w:r>
      <w:r w:rsidR="009A2E61" w:rsidRPr="000F20B2">
        <w:rPr>
          <w:rFonts w:ascii="Book Antiqua" w:hAnsi="Book Antiqua" w:cs="Arial"/>
          <w:b/>
        </w:rPr>
        <w:t>1.</w:t>
      </w:r>
      <w:r w:rsidR="009A2E61">
        <w:rPr>
          <w:rFonts w:ascii="Book Antiqua" w:hAnsi="Book Antiqua" w:cs="Arial"/>
          <w:b/>
        </w:rPr>
        <w:t>2</w:t>
      </w:r>
      <w:r w:rsidR="009B4AC8">
        <w:rPr>
          <w:rFonts w:ascii="Book Antiqua" w:hAnsi="Book Antiqua" w:cs="Arial"/>
          <w:b/>
        </w:rPr>
        <w:t>:</w:t>
      </w:r>
      <w:r w:rsidR="009A2E61" w:rsidRPr="000F20B2">
        <w:rPr>
          <w:rFonts w:ascii="Book Antiqua" w:hAnsi="Book Antiqua" w:cs="Arial"/>
          <w:b/>
        </w:rPr>
        <w:t xml:space="preserve"> </w:t>
      </w:r>
      <w:r w:rsidR="009A2E61">
        <w:rPr>
          <w:rFonts w:ascii="Book Antiqua" w:hAnsi="Book Antiqua" w:cs="Arial"/>
          <w:b/>
        </w:rPr>
        <w:t xml:space="preserve"> Foster</w:t>
      </w:r>
      <w:r w:rsidR="00A92F3E">
        <w:rPr>
          <w:rFonts w:ascii="Book Antiqua" w:hAnsi="Book Antiqua" w:cs="Arial"/>
          <w:b/>
        </w:rPr>
        <w:t xml:space="preserve"> the development of an information sharing culture through training</w:t>
      </w:r>
      <w:r w:rsidR="001869D1">
        <w:rPr>
          <w:rFonts w:ascii="Book Antiqua" w:hAnsi="Book Antiqua" w:cs="Arial"/>
          <w:b/>
        </w:rPr>
        <w:t>, collaboration</w:t>
      </w:r>
      <w:r w:rsidR="00A92F3E">
        <w:rPr>
          <w:rFonts w:ascii="Book Antiqua" w:hAnsi="Book Antiqua" w:cs="Arial"/>
          <w:b/>
        </w:rPr>
        <w:t xml:space="preserve"> and </w:t>
      </w:r>
      <w:r w:rsidR="00A85E1F">
        <w:rPr>
          <w:rFonts w:ascii="Book Antiqua" w:hAnsi="Book Antiqua" w:cs="Arial"/>
          <w:b/>
        </w:rPr>
        <w:t>teamwork</w:t>
      </w:r>
      <w:r w:rsidR="00DD406B" w:rsidRPr="000F20B2">
        <w:rPr>
          <w:rFonts w:ascii="Book Antiqua" w:hAnsi="Book Antiqua" w:cs="Arial"/>
          <w:b/>
        </w:rPr>
        <w:t xml:space="preserve">. </w:t>
      </w:r>
    </w:p>
    <w:p w:rsidR="009E46EB" w:rsidRDefault="00C25D9D" w:rsidP="00820051">
      <w:pPr>
        <w:jc w:val="both"/>
        <w:rPr>
          <w:rFonts w:ascii="Book Antiqua" w:hAnsi="Book Antiqua" w:cs="Arial"/>
        </w:rPr>
      </w:pPr>
      <w:r w:rsidRPr="00C25D9D">
        <w:rPr>
          <w:rFonts w:ascii="Book Antiqua" w:hAnsi="Book Antiqua" w:cs="Arial"/>
          <w:i/>
          <w:noProof/>
        </w:rPr>
        <w:lastRenderedPageBreak/>
        <w:pict>
          <v:shape id="_x0000_s1106" type="#_x0000_t202" style="position:absolute;left:0;text-align:left;margin-left:360.75pt;margin-top:174pt;width:182.25pt;height:159.75pt;z-index:251658752;mso-position-horizontal-relative:page;mso-position-vertical-relative:page" o:allowincell="f" fillcolor="#e6eed5" stroked="f" strokecolor="#622423" strokeweight="6pt">
            <v:fill r:id="rId15" o:title="Narrow horizontal" type="pattern"/>
            <v:stroke linestyle="thickThin"/>
            <v:textbox style="mso-next-textbox:#_x0000_s1106" inset="18pt,18pt,18pt,18pt">
              <w:txbxContent>
                <w:p w:rsidR="0000239C" w:rsidRPr="00303E52" w:rsidRDefault="0000239C" w:rsidP="007C1592">
                  <w:pPr>
                    <w:pBdr>
                      <w:top w:val="thinThickSmallGap" w:sz="36" w:space="10" w:color="622423"/>
                      <w:bottom w:val="thickThinSmallGap" w:sz="36" w:space="10" w:color="622423"/>
                    </w:pBdr>
                    <w:spacing w:after="160"/>
                    <w:jc w:val="both"/>
                    <w:rPr>
                      <w:rFonts w:ascii="Cambria" w:hAnsi="Cambria"/>
                      <w:iCs/>
                      <w:sz w:val="22"/>
                      <w:szCs w:val="22"/>
                    </w:rPr>
                  </w:pPr>
                  <w:r w:rsidRPr="00303E52">
                    <w:rPr>
                      <w:rFonts w:ascii="Cambria" w:hAnsi="Cambria"/>
                      <w:i/>
                      <w:iCs/>
                      <w:sz w:val="22"/>
                      <w:szCs w:val="22"/>
                    </w:rPr>
                    <w:t xml:space="preserve">There is nothing more difficult to take in hand, more perilous to conduct, or more uncertain in its success, than to take the lead in the introduction of a new order of things.    </w:t>
                  </w:r>
                  <w:r w:rsidRPr="00303E52">
                    <w:rPr>
                      <w:rFonts w:ascii="Cambria" w:hAnsi="Cambria"/>
                      <w:iCs/>
                      <w:sz w:val="22"/>
                      <w:szCs w:val="22"/>
                    </w:rPr>
                    <w:t xml:space="preserve">Nicolas Machiavelli, </w:t>
                  </w:r>
                  <w:proofErr w:type="gramStart"/>
                  <w:r w:rsidRPr="00303E52">
                    <w:rPr>
                      <w:rFonts w:ascii="Cambria" w:hAnsi="Cambria"/>
                      <w:i/>
                      <w:iCs/>
                      <w:sz w:val="22"/>
                      <w:szCs w:val="22"/>
                    </w:rPr>
                    <w:t>The</w:t>
                  </w:r>
                  <w:proofErr w:type="gramEnd"/>
                  <w:r w:rsidRPr="00303E52">
                    <w:rPr>
                      <w:rFonts w:ascii="Cambria" w:hAnsi="Cambria"/>
                      <w:i/>
                      <w:iCs/>
                      <w:sz w:val="22"/>
                      <w:szCs w:val="22"/>
                    </w:rPr>
                    <w:t xml:space="preserve"> Prince,</w:t>
                  </w:r>
                  <w:r w:rsidRPr="00303E52">
                    <w:rPr>
                      <w:rFonts w:ascii="Cambria" w:hAnsi="Cambria"/>
                      <w:iCs/>
                      <w:sz w:val="22"/>
                      <w:szCs w:val="22"/>
                    </w:rPr>
                    <w:t xml:space="preserve"> 1532</w:t>
                  </w:r>
                </w:p>
                <w:p w:rsidR="0000239C" w:rsidRDefault="0000239C" w:rsidP="00E73042"/>
              </w:txbxContent>
            </v:textbox>
            <w10:wrap type="square" anchorx="page" anchory="page"/>
          </v:shape>
        </w:pict>
      </w:r>
      <w:r w:rsidR="00B95C35">
        <w:rPr>
          <w:rFonts w:ascii="Book Antiqua" w:hAnsi="Book Antiqua" w:cs="Arial"/>
        </w:rPr>
        <w:br/>
      </w:r>
      <w:r w:rsidR="006666FB" w:rsidRPr="004F630A">
        <w:rPr>
          <w:rFonts w:ascii="Book Antiqua" w:hAnsi="Book Antiqua" w:cs="Arial"/>
        </w:rPr>
        <w:t xml:space="preserve">USAREUR is in the midst of transformation.  </w:t>
      </w:r>
      <w:r w:rsidR="009B4AC8">
        <w:rPr>
          <w:rFonts w:ascii="Book Antiqua" w:hAnsi="Book Antiqua" w:cs="Arial"/>
        </w:rPr>
        <w:t>In order to be successful, w</w:t>
      </w:r>
      <w:r w:rsidR="009B4AC8" w:rsidRPr="004F630A">
        <w:rPr>
          <w:rFonts w:ascii="Book Antiqua" w:hAnsi="Book Antiqua" w:cs="Arial"/>
        </w:rPr>
        <w:t>e must identify more efficient ways to accomplishing our mission.</w:t>
      </w:r>
      <w:r w:rsidR="009B4AC8">
        <w:rPr>
          <w:rFonts w:ascii="Book Antiqua" w:hAnsi="Book Antiqua" w:cs="Arial"/>
        </w:rPr>
        <w:t xml:space="preserve">  </w:t>
      </w:r>
      <w:r w:rsidR="00FE062B">
        <w:rPr>
          <w:rFonts w:ascii="Book Antiqua" w:hAnsi="Book Antiqua" w:cs="Arial"/>
        </w:rPr>
        <w:t>Managers and leaders must encourage and expect the use of information</w:t>
      </w:r>
      <w:r w:rsidR="00E26C24">
        <w:rPr>
          <w:rFonts w:ascii="Book Antiqua" w:hAnsi="Book Antiqua" w:cs="Arial"/>
        </w:rPr>
        <w:t>/knowledge</w:t>
      </w:r>
      <w:r w:rsidR="00FE062B">
        <w:rPr>
          <w:rFonts w:ascii="Book Antiqua" w:hAnsi="Book Antiqua" w:cs="Arial"/>
        </w:rPr>
        <w:t xml:space="preserve"> sharing </w:t>
      </w:r>
      <w:r w:rsidR="00E26C24">
        <w:rPr>
          <w:rFonts w:ascii="Book Antiqua" w:hAnsi="Book Antiqua" w:cs="Arial"/>
        </w:rPr>
        <w:t xml:space="preserve">collaboration </w:t>
      </w:r>
      <w:r w:rsidR="00FE062B">
        <w:rPr>
          <w:rFonts w:ascii="Book Antiqua" w:hAnsi="Book Antiqua" w:cs="Arial"/>
        </w:rPr>
        <w:t xml:space="preserve">tools and methods.  </w:t>
      </w:r>
      <w:r w:rsidR="00A41F48" w:rsidRPr="004F630A">
        <w:rPr>
          <w:rFonts w:ascii="Book Antiqua" w:hAnsi="Book Antiqua" w:cs="Arial"/>
        </w:rPr>
        <w:t xml:space="preserve">  </w:t>
      </w:r>
    </w:p>
    <w:p w:rsidR="009E46EB" w:rsidRDefault="009E46EB" w:rsidP="00820051">
      <w:pPr>
        <w:jc w:val="both"/>
        <w:rPr>
          <w:rFonts w:ascii="Book Antiqua" w:hAnsi="Book Antiqua" w:cs="Arial"/>
        </w:rPr>
      </w:pPr>
    </w:p>
    <w:p w:rsidR="009E46EB" w:rsidRDefault="0035713D" w:rsidP="00820051">
      <w:pPr>
        <w:jc w:val="both"/>
        <w:rPr>
          <w:rFonts w:ascii="Book Antiqua" w:hAnsi="Book Antiqua" w:cs="Arial"/>
        </w:rPr>
      </w:pPr>
      <w:r>
        <w:rPr>
          <w:rFonts w:ascii="Book Antiqua" w:hAnsi="Book Antiqua" w:cs="Arial"/>
        </w:rPr>
        <w:t xml:space="preserve">Training is </w:t>
      </w:r>
      <w:r w:rsidR="00543EDF">
        <w:rPr>
          <w:rFonts w:ascii="Book Antiqua" w:hAnsi="Book Antiqua" w:cs="Arial"/>
        </w:rPr>
        <w:t xml:space="preserve">a vital </w:t>
      </w:r>
      <w:r>
        <w:rPr>
          <w:rFonts w:ascii="Book Antiqua" w:hAnsi="Book Antiqua" w:cs="Arial"/>
        </w:rPr>
        <w:t xml:space="preserve">component to developing a sharing culture.  People do not adopt new methods and tools without appropriate training, and </w:t>
      </w:r>
      <w:r w:rsidR="00E26C24">
        <w:rPr>
          <w:rFonts w:ascii="Book Antiqua" w:hAnsi="Book Antiqua" w:cs="Arial"/>
        </w:rPr>
        <w:t xml:space="preserve">will </w:t>
      </w:r>
      <w:r>
        <w:rPr>
          <w:rFonts w:ascii="Book Antiqua" w:hAnsi="Book Antiqua" w:cs="Arial"/>
        </w:rPr>
        <w:t xml:space="preserve">easily revert to “what works” or “what they know” when training is not present, insufficient, or not reinforced by managers and leaders.  </w:t>
      </w:r>
    </w:p>
    <w:p w:rsidR="00CD7981" w:rsidRDefault="00CD7981" w:rsidP="00CD7981">
      <w:pPr>
        <w:jc w:val="both"/>
        <w:rPr>
          <w:rFonts w:ascii="Book Antiqua" w:hAnsi="Book Antiqua" w:cs="Arial"/>
        </w:rPr>
      </w:pPr>
    </w:p>
    <w:p w:rsidR="00E73042" w:rsidRDefault="008E3B14" w:rsidP="00CD7981">
      <w:pPr>
        <w:jc w:val="both"/>
        <w:rPr>
          <w:rFonts w:ascii="Book Antiqua" w:hAnsi="Book Antiqua" w:cs="Arial"/>
        </w:rPr>
      </w:pPr>
      <w:r>
        <w:rPr>
          <w:rFonts w:ascii="Book Antiqua" w:hAnsi="Book Antiqua" w:cs="Arial"/>
        </w:rPr>
        <w:t>A</w:t>
      </w:r>
      <w:r w:rsidR="000400FA">
        <w:rPr>
          <w:rFonts w:ascii="Book Antiqua" w:hAnsi="Book Antiqua" w:cs="Arial"/>
        </w:rPr>
        <w:t xml:space="preserve">ctivities:  </w:t>
      </w:r>
    </w:p>
    <w:p w:rsidR="00E73042" w:rsidRDefault="00E73042" w:rsidP="00CD7981">
      <w:pPr>
        <w:jc w:val="both"/>
        <w:rPr>
          <w:rFonts w:ascii="Book Antiqua" w:hAnsi="Book Antiqua" w:cs="Arial"/>
        </w:rPr>
      </w:pPr>
    </w:p>
    <w:p w:rsidR="00E73042" w:rsidRDefault="00E73042" w:rsidP="00150678">
      <w:pPr>
        <w:numPr>
          <w:ilvl w:val="0"/>
          <w:numId w:val="8"/>
        </w:numPr>
        <w:jc w:val="both"/>
        <w:rPr>
          <w:rFonts w:ascii="Book Antiqua" w:hAnsi="Book Antiqua" w:cs="Arial"/>
        </w:rPr>
      </w:pPr>
      <w:r>
        <w:rPr>
          <w:rFonts w:ascii="Book Antiqua" w:hAnsi="Book Antiqua" w:cs="Arial"/>
        </w:rPr>
        <w:t xml:space="preserve">Publish </w:t>
      </w:r>
      <w:r w:rsidR="00E26C24">
        <w:rPr>
          <w:rFonts w:ascii="Book Antiqua" w:hAnsi="Book Antiqua" w:cs="Arial"/>
        </w:rPr>
        <w:t xml:space="preserve">a </w:t>
      </w:r>
      <w:r w:rsidR="006026E9">
        <w:rPr>
          <w:rFonts w:ascii="Book Antiqua" w:hAnsi="Book Antiqua" w:cs="Arial"/>
        </w:rPr>
        <w:t xml:space="preserve">USAREUR </w:t>
      </w:r>
      <w:r>
        <w:rPr>
          <w:rFonts w:ascii="Book Antiqua" w:hAnsi="Book Antiqua" w:cs="Arial"/>
        </w:rPr>
        <w:t>policy on knowledge sharing,</w:t>
      </w:r>
    </w:p>
    <w:p w:rsidR="00E26C24" w:rsidRDefault="0035713D" w:rsidP="00150678">
      <w:pPr>
        <w:numPr>
          <w:ilvl w:val="0"/>
          <w:numId w:val="8"/>
        </w:numPr>
        <w:jc w:val="both"/>
        <w:rPr>
          <w:rFonts w:ascii="Book Antiqua" w:hAnsi="Book Antiqua" w:cs="Arial"/>
        </w:rPr>
      </w:pPr>
      <w:r w:rsidRPr="00E26C24">
        <w:rPr>
          <w:rFonts w:ascii="Book Antiqua" w:hAnsi="Book Antiqua" w:cs="Arial"/>
        </w:rPr>
        <w:t xml:space="preserve">Formalize </w:t>
      </w:r>
      <w:r w:rsidR="006026E9" w:rsidRPr="00E26C24">
        <w:rPr>
          <w:rFonts w:ascii="Book Antiqua" w:hAnsi="Book Antiqua" w:cs="Arial"/>
        </w:rPr>
        <w:t>knowledge creation</w:t>
      </w:r>
      <w:r w:rsidR="00E26C24">
        <w:rPr>
          <w:rFonts w:ascii="Book Antiqua" w:hAnsi="Book Antiqua" w:cs="Arial"/>
        </w:rPr>
        <w:t xml:space="preserve"> and distribution tool training,</w:t>
      </w:r>
    </w:p>
    <w:p w:rsidR="00E26C24" w:rsidRDefault="00E26C24" w:rsidP="00150678">
      <w:pPr>
        <w:numPr>
          <w:ilvl w:val="0"/>
          <w:numId w:val="8"/>
        </w:numPr>
        <w:jc w:val="both"/>
        <w:rPr>
          <w:rFonts w:ascii="Book Antiqua" w:hAnsi="Book Antiqua" w:cs="Arial"/>
        </w:rPr>
      </w:pPr>
      <w:r>
        <w:rPr>
          <w:rFonts w:ascii="Book Antiqua" w:hAnsi="Book Antiqua" w:cs="Arial"/>
        </w:rPr>
        <w:t>Cr</w:t>
      </w:r>
      <w:r w:rsidR="00B6600B" w:rsidRPr="00E26C24">
        <w:rPr>
          <w:rFonts w:ascii="Book Antiqua" w:hAnsi="Book Antiqua" w:cs="Arial"/>
        </w:rPr>
        <w:t>eate</w:t>
      </w:r>
      <w:r w:rsidR="004F3DD8" w:rsidRPr="00E26C24">
        <w:rPr>
          <w:rFonts w:ascii="Book Antiqua" w:hAnsi="Book Antiqua" w:cs="Arial"/>
        </w:rPr>
        <w:t xml:space="preserve"> and publish </w:t>
      </w:r>
      <w:r>
        <w:rPr>
          <w:rFonts w:ascii="Book Antiqua" w:hAnsi="Book Antiqua" w:cs="Arial"/>
        </w:rPr>
        <w:t>knowledge sharing contact lists,</w:t>
      </w:r>
    </w:p>
    <w:p w:rsidR="00B6600B" w:rsidRDefault="00B6600B" w:rsidP="00150678">
      <w:pPr>
        <w:numPr>
          <w:ilvl w:val="0"/>
          <w:numId w:val="8"/>
        </w:numPr>
        <w:jc w:val="both"/>
        <w:rPr>
          <w:rFonts w:ascii="Book Antiqua" w:hAnsi="Book Antiqua" w:cs="Arial"/>
        </w:rPr>
      </w:pPr>
      <w:r>
        <w:rPr>
          <w:rFonts w:ascii="Book Antiqua" w:hAnsi="Book Antiqua" w:cs="Arial"/>
        </w:rPr>
        <w:t xml:space="preserve">Institute </w:t>
      </w:r>
      <w:r w:rsidR="002945FB">
        <w:rPr>
          <w:rFonts w:ascii="Book Antiqua" w:hAnsi="Book Antiqua" w:cs="Arial"/>
        </w:rPr>
        <w:t>a</w:t>
      </w:r>
      <w:r>
        <w:rPr>
          <w:rFonts w:ascii="Book Antiqua" w:hAnsi="Book Antiqua" w:cs="Arial"/>
        </w:rPr>
        <w:t xml:space="preserve"> </w:t>
      </w:r>
      <w:r w:rsidR="00E26C24">
        <w:rPr>
          <w:rFonts w:ascii="Book Antiqua" w:hAnsi="Book Antiqua" w:cs="Arial"/>
        </w:rPr>
        <w:t xml:space="preserve">knowledge </w:t>
      </w:r>
      <w:r>
        <w:rPr>
          <w:rFonts w:ascii="Book Antiqua" w:hAnsi="Book Antiqua" w:cs="Arial"/>
        </w:rPr>
        <w:t xml:space="preserve">rewards and recognition program, </w:t>
      </w:r>
    </w:p>
    <w:p w:rsidR="00B6600B" w:rsidRPr="00B6600B" w:rsidRDefault="00B6600B" w:rsidP="00150678">
      <w:pPr>
        <w:numPr>
          <w:ilvl w:val="0"/>
          <w:numId w:val="10"/>
        </w:numPr>
        <w:jc w:val="both"/>
        <w:rPr>
          <w:rFonts w:ascii="Book Antiqua" w:hAnsi="Book Antiqua" w:cs="Arial"/>
        </w:rPr>
      </w:pPr>
      <w:r>
        <w:rPr>
          <w:rFonts w:ascii="Book Antiqua" w:hAnsi="Book Antiqua" w:cs="Arial"/>
          <w:bCs/>
        </w:rPr>
        <w:t>D</w:t>
      </w:r>
      <w:r w:rsidR="00820051">
        <w:rPr>
          <w:rFonts w:ascii="Book Antiqua" w:hAnsi="Book Antiqua" w:cs="Arial"/>
          <w:bCs/>
        </w:rPr>
        <w:t xml:space="preserve">evelop </w:t>
      </w:r>
      <w:r w:rsidR="001A41EA">
        <w:rPr>
          <w:rFonts w:ascii="Book Antiqua" w:hAnsi="Book Antiqua" w:cs="Arial"/>
          <w:bCs/>
        </w:rPr>
        <w:t xml:space="preserve">a tacit knowledge network </w:t>
      </w:r>
      <w:r w:rsidR="00303E52">
        <w:rPr>
          <w:rFonts w:ascii="Book Antiqua" w:hAnsi="Book Antiqua" w:cs="Arial"/>
          <w:bCs/>
        </w:rPr>
        <w:t xml:space="preserve"> </w:t>
      </w:r>
      <w:r>
        <w:rPr>
          <w:rFonts w:ascii="Book Antiqua" w:hAnsi="Book Antiqua" w:cs="Arial"/>
          <w:bCs/>
        </w:rPr>
        <w:t xml:space="preserve">to </w:t>
      </w:r>
      <w:r w:rsidR="001A41EA">
        <w:rPr>
          <w:rFonts w:ascii="Book Antiqua" w:hAnsi="Book Antiqua" w:cs="Arial"/>
          <w:bCs/>
        </w:rPr>
        <w:t xml:space="preserve">identify expertise within </w:t>
      </w:r>
      <w:r w:rsidR="00B306E0">
        <w:rPr>
          <w:rFonts w:ascii="Book Antiqua" w:hAnsi="Book Antiqua" w:cs="Arial"/>
          <w:bCs/>
        </w:rPr>
        <w:t>USAREUR</w:t>
      </w:r>
      <w:r w:rsidR="001A41EA">
        <w:rPr>
          <w:rFonts w:ascii="Book Antiqua" w:hAnsi="Book Antiqua" w:cs="Arial"/>
          <w:bCs/>
        </w:rPr>
        <w:t xml:space="preserve"> </w:t>
      </w:r>
      <w:r w:rsidR="008E3B14">
        <w:rPr>
          <w:rFonts w:ascii="Book Antiqua" w:hAnsi="Book Antiqua" w:cs="Arial"/>
          <w:bCs/>
        </w:rPr>
        <w:t>to</w:t>
      </w:r>
      <w:r w:rsidR="001A41EA">
        <w:rPr>
          <w:rFonts w:ascii="Book Antiqua" w:hAnsi="Book Antiqua" w:cs="Arial"/>
          <w:bCs/>
        </w:rPr>
        <w:t xml:space="preserve"> better e</w:t>
      </w:r>
      <w:r>
        <w:rPr>
          <w:rFonts w:ascii="Book Antiqua" w:hAnsi="Book Antiqua" w:cs="Arial"/>
          <w:bCs/>
        </w:rPr>
        <w:t xml:space="preserve">nable coordination and collaboration, and </w:t>
      </w:r>
    </w:p>
    <w:p w:rsidR="0067107A" w:rsidRPr="00EC3AE3" w:rsidRDefault="0067107A" w:rsidP="00150678">
      <w:pPr>
        <w:numPr>
          <w:ilvl w:val="0"/>
          <w:numId w:val="11"/>
        </w:numPr>
        <w:jc w:val="both"/>
        <w:rPr>
          <w:rFonts w:ascii="Book Antiqua" w:hAnsi="Book Antiqua" w:cs="Arial"/>
        </w:rPr>
      </w:pPr>
      <w:r>
        <w:rPr>
          <w:rFonts w:ascii="Book Antiqua" w:hAnsi="Book Antiqua" w:cs="Arial"/>
        </w:rPr>
        <w:t xml:space="preserve">Structure information sharing </w:t>
      </w:r>
      <w:r w:rsidR="00DE4BDD">
        <w:rPr>
          <w:rFonts w:ascii="Book Antiqua" w:hAnsi="Book Antiqua" w:cs="Arial"/>
        </w:rPr>
        <w:t xml:space="preserve">and collaboration </w:t>
      </w:r>
      <w:r>
        <w:rPr>
          <w:rFonts w:ascii="Book Antiqua" w:hAnsi="Book Antiqua" w:cs="Arial"/>
        </w:rPr>
        <w:t>through the use of approved social networking tools</w:t>
      </w:r>
      <w:r w:rsidR="008E3B14">
        <w:rPr>
          <w:rFonts w:ascii="Book Antiqua" w:hAnsi="Book Antiqua" w:cs="Arial"/>
        </w:rPr>
        <w:t>.</w:t>
      </w:r>
    </w:p>
    <w:p w:rsidR="001A41EA" w:rsidRDefault="001A41EA" w:rsidP="009E46EB">
      <w:pPr>
        <w:jc w:val="both"/>
        <w:rPr>
          <w:rFonts w:ascii="Book Antiqua" w:hAnsi="Book Antiqua" w:cs="Arial"/>
        </w:rPr>
      </w:pPr>
    </w:p>
    <w:p w:rsidR="00BC23F1" w:rsidRDefault="008E3B14" w:rsidP="009E46EB">
      <w:pPr>
        <w:jc w:val="both"/>
        <w:rPr>
          <w:rFonts w:ascii="Book Antiqua" w:hAnsi="Book Antiqua" w:cs="Arial"/>
        </w:rPr>
      </w:pPr>
      <w:r>
        <w:rPr>
          <w:rFonts w:ascii="Book Antiqua" w:hAnsi="Book Antiqua" w:cs="Arial"/>
        </w:rPr>
        <w:t>End-</w:t>
      </w:r>
      <w:r w:rsidR="00BC23F1">
        <w:rPr>
          <w:rFonts w:ascii="Book Antiqua" w:hAnsi="Book Antiqua" w:cs="Arial"/>
        </w:rPr>
        <w:t>State:</w:t>
      </w:r>
      <w:r w:rsidR="00DE4BDD">
        <w:rPr>
          <w:rFonts w:ascii="Book Antiqua" w:hAnsi="Book Antiqua" w:cs="Arial"/>
        </w:rPr>
        <w:t xml:space="preserve"> (Open sharing of tacit and explicit knowledge throughout USAREUR)</w:t>
      </w:r>
    </w:p>
    <w:p w:rsidR="00BC23F1" w:rsidRDefault="00BC23F1" w:rsidP="009E46EB">
      <w:pPr>
        <w:jc w:val="both"/>
        <w:rPr>
          <w:rFonts w:ascii="Book Antiqua" w:hAnsi="Book Antiqua" w:cs="Arial"/>
        </w:rPr>
      </w:pPr>
    </w:p>
    <w:p w:rsidR="00BC23F1" w:rsidRDefault="00BC23F1" w:rsidP="00BC23F1">
      <w:pPr>
        <w:pStyle w:val="ListParagraph"/>
        <w:numPr>
          <w:ilvl w:val="0"/>
          <w:numId w:val="36"/>
        </w:numPr>
        <w:jc w:val="both"/>
        <w:rPr>
          <w:rFonts w:ascii="Book Antiqua" w:hAnsi="Book Antiqua" w:cs="Arial"/>
        </w:rPr>
      </w:pPr>
      <w:r>
        <w:rPr>
          <w:rFonts w:ascii="Book Antiqua" w:hAnsi="Book Antiqua" w:cs="Arial"/>
        </w:rPr>
        <w:t>Standardization of an information exchange program</w:t>
      </w:r>
      <w:r w:rsidR="009943BA">
        <w:rPr>
          <w:rFonts w:ascii="Book Antiqua" w:hAnsi="Book Antiqua" w:cs="Arial"/>
        </w:rPr>
        <w:t xml:space="preserve"> to include rewards</w:t>
      </w:r>
    </w:p>
    <w:p w:rsidR="009943BA" w:rsidRDefault="009943BA" w:rsidP="00BC23F1">
      <w:pPr>
        <w:pStyle w:val="ListParagraph"/>
        <w:numPr>
          <w:ilvl w:val="0"/>
          <w:numId w:val="36"/>
        </w:numPr>
        <w:jc w:val="both"/>
        <w:rPr>
          <w:rFonts w:ascii="Book Antiqua" w:hAnsi="Book Antiqua" w:cs="Arial"/>
        </w:rPr>
      </w:pPr>
      <w:r>
        <w:rPr>
          <w:rFonts w:ascii="Book Antiqua" w:hAnsi="Book Antiqua" w:cs="Arial"/>
        </w:rPr>
        <w:t>Training established for knowledge processes and tools</w:t>
      </w:r>
    </w:p>
    <w:p w:rsidR="009943BA" w:rsidRDefault="009943BA" w:rsidP="00BC23F1">
      <w:pPr>
        <w:pStyle w:val="ListParagraph"/>
        <w:numPr>
          <w:ilvl w:val="0"/>
          <w:numId w:val="36"/>
        </w:numPr>
        <w:jc w:val="both"/>
        <w:rPr>
          <w:rFonts w:ascii="Book Antiqua" w:hAnsi="Book Antiqua" w:cs="Arial"/>
        </w:rPr>
      </w:pPr>
      <w:r>
        <w:rPr>
          <w:rFonts w:ascii="Book Antiqua" w:hAnsi="Book Antiqua" w:cs="Arial"/>
        </w:rPr>
        <w:t xml:space="preserve">People network capturing tacit expertise created </w:t>
      </w:r>
    </w:p>
    <w:p w:rsidR="009943BA" w:rsidRDefault="009943BA" w:rsidP="009943BA">
      <w:pPr>
        <w:pStyle w:val="ListParagraph"/>
        <w:numPr>
          <w:ilvl w:val="0"/>
          <w:numId w:val="36"/>
        </w:numPr>
        <w:jc w:val="both"/>
        <w:rPr>
          <w:rFonts w:ascii="Book Antiqua" w:hAnsi="Book Antiqua" w:cs="Arial"/>
        </w:rPr>
      </w:pPr>
      <w:r>
        <w:rPr>
          <w:rFonts w:ascii="Book Antiqua" w:hAnsi="Book Antiqua" w:cs="Arial"/>
        </w:rPr>
        <w:t>Integration of social networking tools</w:t>
      </w:r>
    </w:p>
    <w:p w:rsidR="002E5EE8" w:rsidRDefault="002E5EE8" w:rsidP="00CD7981">
      <w:pPr>
        <w:jc w:val="both"/>
        <w:rPr>
          <w:rFonts w:ascii="Book Antiqua" w:hAnsi="Book Antiqua" w:cs="Arial"/>
          <w:b/>
        </w:rPr>
      </w:pPr>
    </w:p>
    <w:p w:rsidR="00B306E0" w:rsidRDefault="00B306E0" w:rsidP="00303E52">
      <w:pPr>
        <w:jc w:val="both"/>
        <w:rPr>
          <w:rFonts w:ascii="Book Antiqua" w:hAnsi="Book Antiqua" w:cs="Arial"/>
          <w:b/>
        </w:rPr>
      </w:pPr>
    </w:p>
    <w:p w:rsidR="009D44DC" w:rsidRPr="000F20B2" w:rsidRDefault="009D44DC" w:rsidP="00303E52">
      <w:pPr>
        <w:jc w:val="both"/>
        <w:rPr>
          <w:rFonts w:ascii="Book Antiqua" w:hAnsi="Book Antiqua" w:cs="Arial"/>
          <w:b/>
        </w:rPr>
      </w:pPr>
      <w:r>
        <w:rPr>
          <w:rFonts w:ascii="Book Antiqua" w:hAnsi="Book Antiqua" w:cs="Arial"/>
          <w:b/>
        </w:rPr>
        <w:t>O</w:t>
      </w:r>
      <w:r w:rsidRPr="000F20B2">
        <w:rPr>
          <w:rFonts w:ascii="Book Antiqua" w:hAnsi="Book Antiqua" w:cs="Arial"/>
          <w:b/>
        </w:rPr>
        <w:t>bjective 1.</w:t>
      </w:r>
      <w:r>
        <w:rPr>
          <w:rFonts w:ascii="Book Antiqua" w:hAnsi="Book Antiqua" w:cs="Arial"/>
          <w:b/>
        </w:rPr>
        <w:t>3</w:t>
      </w:r>
      <w:r w:rsidR="00543EDF">
        <w:rPr>
          <w:rFonts w:ascii="Book Antiqua" w:hAnsi="Book Antiqua" w:cs="Arial"/>
          <w:b/>
        </w:rPr>
        <w:t>:</w:t>
      </w:r>
      <w:r w:rsidRPr="000F20B2">
        <w:rPr>
          <w:rFonts w:ascii="Book Antiqua" w:hAnsi="Book Antiqua" w:cs="Arial"/>
          <w:b/>
        </w:rPr>
        <w:t xml:space="preserve"> </w:t>
      </w:r>
      <w:r w:rsidR="00A85E1F">
        <w:rPr>
          <w:rFonts w:ascii="Book Antiqua" w:hAnsi="Book Antiqua" w:cs="Arial"/>
          <w:b/>
        </w:rPr>
        <w:t>Actively promulgate and implement knowledge management concepts and methods</w:t>
      </w:r>
      <w:r w:rsidRPr="000F20B2">
        <w:rPr>
          <w:rFonts w:ascii="Book Antiqua" w:hAnsi="Book Antiqua" w:cs="Arial"/>
          <w:b/>
        </w:rPr>
        <w:t xml:space="preserve">. </w:t>
      </w:r>
    </w:p>
    <w:p w:rsidR="00C74BED" w:rsidRDefault="00C74BED" w:rsidP="00CD7981">
      <w:pPr>
        <w:jc w:val="both"/>
        <w:rPr>
          <w:rFonts w:ascii="Book Antiqua" w:hAnsi="Book Antiqua" w:cs="Arial"/>
        </w:rPr>
      </w:pPr>
    </w:p>
    <w:p w:rsidR="0025677A" w:rsidRDefault="00461D75" w:rsidP="00CD7981">
      <w:pPr>
        <w:jc w:val="both"/>
        <w:rPr>
          <w:rFonts w:ascii="Book Antiqua" w:hAnsi="Book Antiqua" w:cs="TimesNewRoman"/>
        </w:rPr>
      </w:pPr>
      <w:r w:rsidRPr="00461D75">
        <w:rPr>
          <w:rFonts w:ascii="Book Antiqua" w:hAnsi="Book Antiqua" w:cs="Arial"/>
        </w:rPr>
        <w:t xml:space="preserve">Knowledge </w:t>
      </w:r>
      <w:r w:rsidRPr="00461D75">
        <w:rPr>
          <w:rFonts w:ascii="Book Antiqua" w:hAnsi="Book Antiqua" w:cs="TimesNewRoman"/>
        </w:rPr>
        <w:t xml:space="preserve">management </w:t>
      </w:r>
      <w:r w:rsidR="0025677A">
        <w:rPr>
          <w:rFonts w:ascii="Book Antiqua" w:hAnsi="Book Antiqua" w:cs="TimesNewRoman"/>
        </w:rPr>
        <w:t xml:space="preserve">can </w:t>
      </w:r>
      <w:r w:rsidR="0066562C">
        <w:rPr>
          <w:rFonts w:ascii="Book Antiqua" w:hAnsi="Book Antiqua" w:cs="TimesNewRoman"/>
        </w:rPr>
        <w:t>help decision makers</w:t>
      </w:r>
      <w:r w:rsidR="0025677A">
        <w:rPr>
          <w:rFonts w:ascii="Book Antiqua" w:hAnsi="Book Antiqua" w:cs="TimesNewRoman"/>
        </w:rPr>
        <w:t xml:space="preserve"> </w:t>
      </w:r>
      <w:r w:rsidRPr="00461D75">
        <w:rPr>
          <w:rFonts w:ascii="Book Antiqua" w:hAnsi="Book Antiqua" w:cs="TimesNewRoman"/>
        </w:rPr>
        <w:t>make informed, timely decisions</w:t>
      </w:r>
      <w:r w:rsidR="00543EDF">
        <w:rPr>
          <w:rFonts w:ascii="Book Antiqua" w:hAnsi="Book Antiqua" w:cs="TimesNewRoman"/>
        </w:rPr>
        <w:t>.</w:t>
      </w:r>
      <w:r w:rsidRPr="00461D75">
        <w:rPr>
          <w:rFonts w:ascii="Book Antiqua" w:hAnsi="Book Antiqua" w:cs="TimesNewRoman"/>
        </w:rPr>
        <w:t xml:space="preserve"> </w:t>
      </w:r>
      <w:r>
        <w:rPr>
          <w:rFonts w:ascii="Book Antiqua" w:hAnsi="Book Antiqua" w:cs="TimesNewRoman"/>
        </w:rPr>
        <w:t xml:space="preserve"> </w:t>
      </w:r>
      <w:r w:rsidRPr="00461D75">
        <w:rPr>
          <w:rFonts w:ascii="Book Antiqua" w:hAnsi="Book Antiqua" w:cs="TimesNewRoman"/>
        </w:rPr>
        <w:t xml:space="preserve"> It </w:t>
      </w:r>
      <w:r w:rsidR="0025677A">
        <w:rPr>
          <w:rFonts w:ascii="Book Antiqua" w:hAnsi="Book Antiqua" w:cs="TimesNewRoman"/>
        </w:rPr>
        <w:t>can</w:t>
      </w:r>
      <w:r w:rsidRPr="00461D75">
        <w:rPr>
          <w:rFonts w:ascii="Book Antiqua" w:hAnsi="Book Antiqua" w:cs="TimesNewRoman"/>
        </w:rPr>
        <w:t xml:space="preserve"> link organizations </w:t>
      </w:r>
      <w:r w:rsidR="0025677A">
        <w:rPr>
          <w:rFonts w:ascii="Book Antiqua" w:hAnsi="Book Antiqua" w:cs="TimesNewRoman"/>
        </w:rPr>
        <w:t xml:space="preserve">creating and </w:t>
      </w:r>
      <w:r w:rsidR="0066562C">
        <w:rPr>
          <w:rFonts w:ascii="Book Antiqua" w:hAnsi="Book Antiqua" w:cs="TimesNewRoman"/>
        </w:rPr>
        <w:t xml:space="preserve">gathering </w:t>
      </w:r>
      <w:r w:rsidR="0025677A">
        <w:rPr>
          <w:rFonts w:ascii="Book Antiqua" w:hAnsi="Book Antiqua" w:cs="TimesNewRoman"/>
        </w:rPr>
        <w:t>knowledge with</w:t>
      </w:r>
      <w:r w:rsidR="00870584">
        <w:rPr>
          <w:rFonts w:ascii="Book Antiqua" w:hAnsi="Book Antiqua" w:cs="TimesNewRoman"/>
        </w:rPr>
        <w:t xml:space="preserve"> </w:t>
      </w:r>
      <w:r w:rsidR="0066562C">
        <w:rPr>
          <w:rFonts w:ascii="Book Antiqua" w:hAnsi="Book Antiqua" w:cs="TimesNewRoman"/>
        </w:rPr>
        <w:t>the s</w:t>
      </w:r>
      <w:r w:rsidRPr="00461D75">
        <w:rPr>
          <w:rFonts w:ascii="Book Antiqua" w:hAnsi="Book Antiqua" w:cs="TimesNewRoman"/>
        </w:rPr>
        <w:t xml:space="preserve">oldiers requiring </w:t>
      </w:r>
      <w:r w:rsidR="0066562C">
        <w:rPr>
          <w:rFonts w:ascii="Book Antiqua" w:hAnsi="Book Antiqua" w:cs="TimesNewRoman"/>
        </w:rPr>
        <w:t>that knowledge</w:t>
      </w:r>
      <w:r w:rsidRPr="00461D75">
        <w:rPr>
          <w:rFonts w:ascii="Book Antiqua" w:hAnsi="Book Antiqua" w:cs="TimesNewRoman"/>
        </w:rPr>
        <w:t>.</w:t>
      </w:r>
      <w:r>
        <w:rPr>
          <w:rFonts w:ascii="Book Antiqua" w:hAnsi="Book Antiqua" w:cs="TimesNewRoman"/>
        </w:rPr>
        <w:t xml:space="preserve"> </w:t>
      </w:r>
      <w:r w:rsidRPr="00461D75">
        <w:rPr>
          <w:rFonts w:ascii="Book Antiqua" w:hAnsi="Book Antiqua" w:cs="TimesNewRoman"/>
        </w:rPr>
        <w:t xml:space="preserve"> Knowledge management enhances rapid adaptation in dynamic operations. </w:t>
      </w:r>
      <w:r w:rsidR="0025677A">
        <w:rPr>
          <w:rFonts w:ascii="Book Antiqua" w:hAnsi="Book Antiqua" w:cs="TimesNewRoman"/>
        </w:rPr>
        <w:t xml:space="preserve"> </w:t>
      </w:r>
      <w:r w:rsidRPr="00461D75">
        <w:rPr>
          <w:rFonts w:ascii="Book Antiqua" w:hAnsi="Book Antiqua" w:cs="TimesNewRoman"/>
        </w:rPr>
        <w:t xml:space="preserve">It applies analysis and evaluation to </w:t>
      </w:r>
      <w:r w:rsidR="0066562C">
        <w:rPr>
          <w:rFonts w:ascii="Book Antiqua" w:hAnsi="Book Antiqua" w:cs="TimesNewRoman"/>
        </w:rPr>
        <w:t xml:space="preserve">pieces of </w:t>
      </w:r>
      <w:r w:rsidRPr="00461D75">
        <w:rPr>
          <w:rFonts w:ascii="Book Antiqua" w:hAnsi="Book Antiqua" w:cs="TimesNewRoman"/>
        </w:rPr>
        <w:t xml:space="preserve">information </w:t>
      </w:r>
      <w:r w:rsidR="0066562C">
        <w:rPr>
          <w:rFonts w:ascii="Book Antiqua" w:hAnsi="Book Antiqua" w:cs="TimesNewRoman"/>
        </w:rPr>
        <w:t>in order to</w:t>
      </w:r>
      <w:r w:rsidRPr="00461D75">
        <w:rPr>
          <w:rFonts w:ascii="Book Antiqua" w:hAnsi="Book Antiqua" w:cs="TimesNewRoman"/>
        </w:rPr>
        <w:t xml:space="preserve"> create </w:t>
      </w:r>
      <w:r w:rsidR="0066562C">
        <w:rPr>
          <w:rFonts w:ascii="Book Antiqua" w:hAnsi="Book Antiqua" w:cs="TimesNewRoman"/>
        </w:rPr>
        <w:t xml:space="preserve">actionable </w:t>
      </w:r>
      <w:r w:rsidRPr="00461D75">
        <w:rPr>
          <w:rFonts w:ascii="Book Antiqua" w:hAnsi="Book Antiqua" w:cs="TimesNewRoman"/>
        </w:rPr>
        <w:t>knowledge</w:t>
      </w:r>
      <w:r w:rsidR="0066562C">
        <w:rPr>
          <w:rFonts w:ascii="Book Antiqua" w:hAnsi="Book Antiqua" w:cs="TimesNewRoman"/>
        </w:rPr>
        <w:t xml:space="preserve">; a </w:t>
      </w:r>
      <w:r w:rsidR="0025677A">
        <w:rPr>
          <w:rFonts w:ascii="Book Antiqua" w:hAnsi="Book Antiqua" w:cs="TimesNewRoman"/>
        </w:rPr>
        <w:t>key aspects to the intelligence cycle</w:t>
      </w:r>
      <w:r w:rsidRPr="00461D75">
        <w:rPr>
          <w:rFonts w:ascii="Book Antiqua" w:hAnsi="Book Antiqua" w:cs="TimesNewRoman"/>
        </w:rPr>
        <w:t>.</w:t>
      </w:r>
      <w:r>
        <w:rPr>
          <w:rFonts w:ascii="Book Antiqua" w:hAnsi="Book Antiqua" w:cs="TimesNewRoman"/>
        </w:rPr>
        <w:t xml:space="preserve">  </w:t>
      </w:r>
    </w:p>
    <w:p w:rsidR="0025677A" w:rsidRDefault="0025677A" w:rsidP="00CD7981">
      <w:pPr>
        <w:jc w:val="both"/>
        <w:rPr>
          <w:rFonts w:ascii="Book Antiqua" w:hAnsi="Book Antiqua" w:cs="TimesNewRoman"/>
        </w:rPr>
      </w:pPr>
    </w:p>
    <w:p w:rsidR="00461D75" w:rsidRPr="00461D75" w:rsidRDefault="00543EDF" w:rsidP="00CD7981">
      <w:pPr>
        <w:jc w:val="both"/>
        <w:rPr>
          <w:rFonts w:ascii="Book Antiqua" w:hAnsi="Book Antiqua" w:cs="Arial"/>
        </w:rPr>
      </w:pPr>
      <w:r>
        <w:rPr>
          <w:rFonts w:ascii="Book Antiqua" w:hAnsi="Book Antiqua" w:cs="Arial"/>
        </w:rPr>
        <w:lastRenderedPageBreak/>
        <w:t>W</w:t>
      </w:r>
      <w:r w:rsidRPr="00461D75">
        <w:rPr>
          <w:rFonts w:ascii="Book Antiqua" w:hAnsi="Book Antiqua" w:cs="Arial"/>
        </w:rPr>
        <w:t xml:space="preserve">e need </w:t>
      </w:r>
      <w:r>
        <w:rPr>
          <w:rFonts w:ascii="Book Antiqua" w:hAnsi="Book Antiqua" w:cs="Arial"/>
        </w:rPr>
        <w:t xml:space="preserve">to actively </w:t>
      </w:r>
      <w:r w:rsidRPr="00461D75">
        <w:rPr>
          <w:rFonts w:ascii="Book Antiqua" w:hAnsi="Book Antiqua" w:cs="Arial"/>
        </w:rPr>
        <w:t>share our knowledge</w:t>
      </w:r>
      <w:r>
        <w:rPr>
          <w:rFonts w:ascii="Book Antiqua" w:hAnsi="Book Antiqua" w:cs="Arial"/>
        </w:rPr>
        <w:t xml:space="preserve"> management</w:t>
      </w:r>
      <w:r w:rsidRPr="00461D75">
        <w:rPr>
          <w:rFonts w:ascii="Book Antiqua" w:hAnsi="Book Antiqua" w:cs="Arial"/>
        </w:rPr>
        <w:t xml:space="preserve"> vision and goals as well as our methods and practices</w:t>
      </w:r>
      <w:r w:rsidR="00BF300D">
        <w:rPr>
          <w:rFonts w:ascii="Book Antiqua" w:hAnsi="Book Antiqua" w:cs="Arial"/>
        </w:rPr>
        <w:t xml:space="preserve"> with those inside and outside of </w:t>
      </w:r>
      <w:r w:rsidR="00B306E0">
        <w:rPr>
          <w:rFonts w:ascii="Book Antiqua" w:hAnsi="Book Antiqua" w:cs="Arial"/>
        </w:rPr>
        <w:t>USAREUR</w:t>
      </w:r>
      <w:r w:rsidRPr="00461D75">
        <w:rPr>
          <w:rFonts w:ascii="Book Antiqua" w:hAnsi="Book Antiqua" w:cs="Arial"/>
        </w:rPr>
        <w:t xml:space="preserve">.  </w:t>
      </w:r>
      <w:r w:rsidR="0025677A">
        <w:rPr>
          <w:rFonts w:ascii="Book Antiqua" w:hAnsi="Book Antiqua" w:cs="Arial"/>
        </w:rPr>
        <w:t xml:space="preserve">If we cannot get in synch with </w:t>
      </w:r>
      <w:r w:rsidR="00870584">
        <w:rPr>
          <w:rFonts w:ascii="Book Antiqua" w:hAnsi="Book Antiqua" w:cs="Arial"/>
        </w:rPr>
        <w:t>the other agencies</w:t>
      </w:r>
      <w:r w:rsidR="0025677A">
        <w:rPr>
          <w:rFonts w:ascii="Book Antiqua" w:hAnsi="Book Antiqua" w:cs="Arial"/>
        </w:rPr>
        <w:t xml:space="preserve">, we </w:t>
      </w:r>
      <w:r w:rsidR="00870584">
        <w:rPr>
          <w:rFonts w:ascii="Book Antiqua" w:hAnsi="Book Antiqua" w:cs="Arial"/>
        </w:rPr>
        <w:t xml:space="preserve">will </w:t>
      </w:r>
      <w:r w:rsidR="0025677A">
        <w:rPr>
          <w:rFonts w:ascii="Book Antiqua" w:hAnsi="Book Antiqua" w:cs="Arial"/>
        </w:rPr>
        <w:t xml:space="preserve">fail in our </w:t>
      </w:r>
      <w:r w:rsidR="00870584">
        <w:rPr>
          <w:rFonts w:ascii="Book Antiqua" w:hAnsi="Book Antiqua" w:cs="Arial"/>
        </w:rPr>
        <w:t xml:space="preserve">overall </w:t>
      </w:r>
      <w:r w:rsidR="0025677A">
        <w:rPr>
          <w:rFonts w:ascii="Book Antiqua" w:hAnsi="Book Antiqua" w:cs="Arial"/>
        </w:rPr>
        <w:t>knowledge management efforts.</w:t>
      </w:r>
    </w:p>
    <w:p w:rsidR="00461D75" w:rsidRDefault="00B95C35" w:rsidP="00CD7981">
      <w:pPr>
        <w:jc w:val="both"/>
        <w:rPr>
          <w:rFonts w:ascii="Book Antiqua" w:hAnsi="Book Antiqua" w:cs="Arial"/>
        </w:rPr>
      </w:pPr>
      <w:r>
        <w:rPr>
          <w:rFonts w:ascii="Book Antiqua" w:hAnsi="Book Antiqua" w:cs="Arial"/>
        </w:rPr>
        <w:br/>
      </w:r>
      <w:r w:rsidR="008E3B14">
        <w:rPr>
          <w:rFonts w:ascii="Book Antiqua" w:hAnsi="Book Antiqua" w:cs="Arial"/>
        </w:rPr>
        <w:t>A</w:t>
      </w:r>
      <w:r w:rsidR="00EA0CC7">
        <w:rPr>
          <w:rFonts w:ascii="Book Antiqua" w:hAnsi="Book Antiqua" w:cs="Arial"/>
        </w:rPr>
        <w:t xml:space="preserve">ctivities:  </w:t>
      </w:r>
    </w:p>
    <w:p w:rsidR="00461D75" w:rsidRDefault="00461D75" w:rsidP="00CD7981">
      <w:pPr>
        <w:jc w:val="both"/>
        <w:rPr>
          <w:rFonts w:ascii="Book Antiqua" w:hAnsi="Book Antiqua" w:cs="Arial"/>
        </w:rPr>
      </w:pPr>
    </w:p>
    <w:p w:rsidR="00461D75" w:rsidRDefault="00EA439D" w:rsidP="00150678">
      <w:pPr>
        <w:numPr>
          <w:ilvl w:val="0"/>
          <w:numId w:val="12"/>
        </w:numPr>
        <w:jc w:val="both"/>
        <w:rPr>
          <w:rFonts w:ascii="Book Antiqua" w:hAnsi="Book Antiqua" w:cs="Arial"/>
        </w:rPr>
      </w:pPr>
      <w:r>
        <w:rPr>
          <w:rFonts w:ascii="Book Antiqua" w:hAnsi="Book Antiqua" w:cs="Arial"/>
        </w:rPr>
        <w:t>P</w:t>
      </w:r>
      <w:r w:rsidR="00EA0CC7">
        <w:rPr>
          <w:rFonts w:ascii="Book Antiqua" w:hAnsi="Book Antiqua" w:cs="Arial"/>
        </w:rPr>
        <w:t xml:space="preserve">ublish </w:t>
      </w:r>
      <w:r>
        <w:rPr>
          <w:rFonts w:ascii="Book Antiqua" w:hAnsi="Book Antiqua" w:cs="Arial"/>
        </w:rPr>
        <w:t xml:space="preserve">and distribute </w:t>
      </w:r>
      <w:r w:rsidR="004631B1">
        <w:rPr>
          <w:rFonts w:ascii="Book Antiqua" w:hAnsi="Book Antiqua" w:cs="Arial"/>
        </w:rPr>
        <w:t xml:space="preserve">the USAREUR </w:t>
      </w:r>
      <w:r>
        <w:rPr>
          <w:rFonts w:ascii="Book Antiqua" w:hAnsi="Book Antiqua" w:cs="Arial"/>
        </w:rPr>
        <w:t>Knowledge Management</w:t>
      </w:r>
      <w:r w:rsidR="00EA0CC7">
        <w:rPr>
          <w:rFonts w:ascii="Book Antiqua" w:hAnsi="Book Antiqua" w:cs="Arial"/>
        </w:rPr>
        <w:t xml:space="preserve"> Strategy widely, </w:t>
      </w:r>
    </w:p>
    <w:p w:rsidR="004631B1" w:rsidRDefault="00EA439D" w:rsidP="00150678">
      <w:pPr>
        <w:numPr>
          <w:ilvl w:val="0"/>
          <w:numId w:val="12"/>
        </w:numPr>
        <w:jc w:val="both"/>
        <w:rPr>
          <w:rFonts w:ascii="Book Antiqua" w:hAnsi="Book Antiqua" w:cs="Arial"/>
        </w:rPr>
      </w:pPr>
      <w:r>
        <w:rPr>
          <w:rFonts w:ascii="Book Antiqua" w:hAnsi="Book Antiqua" w:cs="Arial"/>
        </w:rPr>
        <w:t xml:space="preserve">Reach out to </w:t>
      </w:r>
      <w:r w:rsidR="004631B1">
        <w:rPr>
          <w:rFonts w:ascii="Book Antiqua" w:hAnsi="Book Antiqua" w:cs="Arial"/>
        </w:rPr>
        <w:t>other</w:t>
      </w:r>
      <w:r w:rsidR="008E3B14">
        <w:rPr>
          <w:rFonts w:ascii="Book Antiqua" w:hAnsi="Book Antiqua" w:cs="Arial"/>
        </w:rPr>
        <w:t xml:space="preserve"> organizations/agencies </w:t>
      </w:r>
      <w:r>
        <w:rPr>
          <w:rFonts w:ascii="Book Antiqua" w:hAnsi="Book Antiqua" w:cs="Arial"/>
        </w:rPr>
        <w:t xml:space="preserve">to begin </w:t>
      </w:r>
      <w:r w:rsidR="00EA0CC7">
        <w:rPr>
          <w:rFonts w:ascii="Book Antiqua" w:hAnsi="Book Antiqua" w:cs="Arial"/>
        </w:rPr>
        <w:t>integratin</w:t>
      </w:r>
      <w:r>
        <w:rPr>
          <w:rFonts w:ascii="Book Antiqua" w:hAnsi="Book Antiqua" w:cs="Arial"/>
        </w:rPr>
        <w:t>g knowledge</w:t>
      </w:r>
      <w:r w:rsidR="00EA0CC7">
        <w:rPr>
          <w:rFonts w:ascii="Book Antiqua" w:hAnsi="Book Antiqua" w:cs="Arial"/>
        </w:rPr>
        <w:t xml:space="preserve"> </w:t>
      </w:r>
      <w:r w:rsidR="008E3B14">
        <w:rPr>
          <w:rFonts w:ascii="Book Antiqua" w:hAnsi="Book Antiqua" w:cs="Arial"/>
        </w:rPr>
        <w:t>processes, methods, and goals</w:t>
      </w:r>
      <w:r w:rsidR="004631B1">
        <w:rPr>
          <w:rFonts w:ascii="Book Antiqua" w:hAnsi="Book Antiqua" w:cs="Arial"/>
        </w:rPr>
        <w:t>,</w:t>
      </w:r>
    </w:p>
    <w:p w:rsidR="008E3B14" w:rsidRDefault="008E3B14" w:rsidP="008E3B14">
      <w:pPr>
        <w:numPr>
          <w:ilvl w:val="0"/>
          <w:numId w:val="12"/>
        </w:numPr>
        <w:jc w:val="both"/>
        <w:rPr>
          <w:rFonts w:ascii="Book Antiqua" w:hAnsi="Book Antiqua" w:cs="Arial"/>
        </w:rPr>
      </w:pPr>
      <w:r>
        <w:rPr>
          <w:rFonts w:ascii="Book Antiqua" w:hAnsi="Book Antiqua" w:cs="Arial"/>
        </w:rPr>
        <w:t>Establish a knowledge/systems requirements approval process to steer Army enterprise knowledge initiatives,</w:t>
      </w:r>
    </w:p>
    <w:p w:rsidR="00CD7981" w:rsidRDefault="008E3B14" w:rsidP="00150678">
      <w:pPr>
        <w:numPr>
          <w:ilvl w:val="0"/>
          <w:numId w:val="12"/>
        </w:numPr>
        <w:jc w:val="both"/>
        <w:rPr>
          <w:rFonts w:ascii="Book Antiqua" w:hAnsi="Book Antiqua" w:cs="Arial"/>
        </w:rPr>
      </w:pPr>
      <w:r>
        <w:rPr>
          <w:rFonts w:ascii="Book Antiqua" w:hAnsi="Book Antiqua" w:cs="Arial"/>
        </w:rPr>
        <w:t>Work with</w:t>
      </w:r>
      <w:r w:rsidR="00FF57A2">
        <w:rPr>
          <w:rFonts w:ascii="Book Antiqua" w:hAnsi="Book Antiqua" w:cs="Arial"/>
        </w:rPr>
        <w:t xml:space="preserve"> </w:t>
      </w:r>
      <w:proofErr w:type="spellStart"/>
      <w:r w:rsidR="004631B1">
        <w:rPr>
          <w:rFonts w:ascii="Book Antiqua" w:hAnsi="Book Antiqua" w:cs="Arial"/>
        </w:rPr>
        <w:t>DoD</w:t>
      </w:r>
      <w:proofErr w:type="spellEnd"/>
      <w:r w:rsidR="00FF57A2">
        <w:rPr>
          <w:rFonts w:ascii="Book Antiqua" w:hAnsi="Book Antiqua" w:cs="Arial"/>
        </w:rPr>
        <w:t xml:space="preserve"> </w:t>
      </w:r>
      <w:r w:rsidR="009E46EB">
        <w:rPr>
          <w:rFonts w:ascii="Book Antiqua" w:hAnsi="Book Antiqua" w:cs="Arial"/>
        </w:rPr>
        <w:t xml:space="preserve">to </w:t>
      </w:r>
      <w:r w:rsidR="00EA439D">
        <w:rPr>
          <w:rFonts w:ascii="Book Antiqua" w:hAnsi="Book Antiqua" w:cs="Arial"/>
        </w:rPr>
        <w:t>develop the requirement</w:t>
      </w:r>
      <w:r w:rsidR="00FF57A2">
        <w:rPr>
          <w:rFonts w:ascii="Book Antiqua" w:hAnsi="Book Antiqua" w:cs="Arial"/>
        </w:rPr>
        <w:t>s</w:t>
      </w:r>
      <w:r w:rsidR="00EA439D">
        <w:rPr>
          <w:rFonts w:ascii="Book Antiqua" w:hAnsi="Book Antiqua" w:cs="Arial"/>
        </w:rPr>
        <w:t xml:space="preserve"> for a</w:t>
      </w:r>
      <w:r w:rsidR="00FF57A2">
        <w:rPr>
          <w:rFonts w:ascii="Book Antiqua" w:hAnsi="Book Antiqua" w:cs="Arial"/>
        </w:rPr>
        <w:t xml:space="preserve">n overarching </w:t>
      </w:r>
      <w:r>
        <w:rPr>
          <w:rFonts w:ascii="Book Antiqua" w:hAnsi="Book Antiqua" w:cs="Arial"/>
        </w:rPr>
        <w:t xml:space="preserve">joint </w:t>
      </w:r>
      <w:r w:rsidR="00EA439D">
        <w:rPr>
          <w:rFonts w:ascii="Book Antiqua" w:hAnsi="Book Antiqua" w:cs="Arial"/>
        </w:rPr>
        <w:t>Knowledge</w:t>
      </w:r>
      <w:r w:rsidR="009E46EB">
        <w:rPr>
          <w:rFonts w:ascii="Book Antiqua" w:hAnsi="Book Antiqua" w:cs="Arial"/>
        </w:rPr>
        <w:t xml:space="preserve"> Program and </w:t>
      </w:r>
      <w:r w:rsidR="00EA439D">
        <w:rPr>
          <w:rFonts w:ascii="Book Antiqua" w:hAnsi="Book Antiqua" w:cs="Arial"/>
        </w:rPr>
        <w:t>S</w:t>
      </w:r>
      <w:r w:rsidR="009E46EB">
        <w:rPr>
          <w:rFonts w:ascii="Book Antiqua" w:hAnsi="Book Antiqua" w:cs="Arial"/>
        </w:rPr>
        <w:t>trategy</w:t>
      </w:r>
      <w:r>
        <w:rPr>
          <w:rFonts w:ascii="Book Antiqua" w:hAnsi="Book Antiqua" w:cs="Arial"/>
        </w:rPr>
        <w:t>, and</w:t>
      </w:r>
    </w:p>
    <w:p w:rsidR="008E3B14" w:rsidRDefault="008E3B14" w:rsidP="008E3B14">
      <w:pPr>
        <w:numPr>
          <w:ilvl w:val="0"/>
          <w:numId w:val="12"/>
        </w:numPr>
        <w:jc w:val="both"/>
        <w:rPr>
          <w:rFonts w:ascii="Book Antiqua" w:hAnsi="Book Antiqua" w:cs="Arial"/>
        </w:rPr>
      </w:pPr>
      <w:r>
        <w:rPr>
          <w:rFonts w:ascii="Book Antiqua" w:hAnsi="Book Antiqua" w:cs="Arial"/>
        </w:rPr>
        <w:t>Integrate knowledge management concepts and methods into joint and coalition partnerships.</w:t>
      </w:r>
    </w:p>
    <w:p w:rsidR="008E3B14" w:rsidRDefault="008E3B14" w:rsidP="00EA0CC7">
      <w:pPr>
        <w:jc w:val="both"/>
        <w:rPr>
          <w:rFonts w:ascii="Book Antiqua" w:hAnsi="Book Antiqua" w:cs="Arial"/>
        </w:rPr>
      </w:pPr>
    </w:p>
    <w:p w:rsidR="00BC23F1" w:rsidRDefault="00BC23F1" w:rsidP="00EA0CC7">
      <w:pPr>
        <w:jc w:val="both"/>
        <w:rPr>
          <w:rFonts w:ascii="Book Antiqua" w:hAnsi="Book Antiqua" w:cs="Arial"/>
        </w:rPr>
      </w:pPr>
      <w:r>
        <w:rPr>
          <w:rFonts w:ascii="Book Antiqua" w:hAnsi="Book Antiqua" w:cs="Arial"/>
        </w:rPr>
        <w:t>End</w:t>
      </w:r>
      <w:r w:rsidR="008E3B14">
        <w:rPr>
          <w:rFonts w:ascii="Book Antiqua" w:hAnsi="Book Antiqua" w:cs="Arial"/>
        </w:rPr>
        <w:t>-</w:t>
      </w:r>
      <w:r>
        <w:rPr>
          <w:rFonts w:ascii="Book Antiqua" w:hAnsi="Book Antiqua" w:cs="Arial"/>
        </w:rPr>
        <w:t>State:</w:t>
      </w:r>
      <w:r w:rsidR="000805C2">
        <w:rPr>
          <w:rFonts w:ascii="Book Antiqua" w:hAnsi="Book Antiqua" w:cs="Arial"/>
        </w:rPr>
        <w:t xml:space="preserve"> (An integrated knowledge sharing structure with our Army, joint, and coalition partners)</w:t>
      </w:r>
    </w:p>
    <w:p w:rsidR="00BC23F1" w:rsidRDefault="00BC23F1" w:rsidP="00EA0CC7">
      <w:pPr>
        <w:jc w:val="both"/>
        <w:rPr>
          <w:rFonts w:ascii="Book Antiqua" w:hAnsi="Book Antiqua" w:cs="Arial"/>
        </w:rPr>
      </w:pPr>
    </w:p>
    <w:p w:rsidR="00B306E0" w:rsidRDefault="00BC23F1" w:rsidP="00BC23F1">
      <w:pPr>
        <w:pStyle w:val="ListParagraph"/>
        <w:numPr>
          <w:ilvl w:val="0"/>
          <w:numId w:val="37"/>
        </w:numPr>
        <w:jc w:val="both"/>
        <w:rPr>
          <w:rFonts w:ascii="Book Antiqua" w:hAnsi="Book Antiqua" w:cs="Arial"/>
        </w:rPr>
      </w:pPr>
      <w:r w:rsidRPr="00B306E0">
        <w:rPr>
          <w:rFonts w:ascii="Book Antiqua" w:hAnsi="Book Antiqua" w:cs="Arial"/>
        </w:rPr>
        <w:t>I</w:t>
      </w:r>
      <w:r w:rsidR="00CA262F" w:rsidRPr="00B306E0">
        <w:rPr>
          <w:rFonts w:ascii="Book Antiqua" w:hAnsi="Book Antiqua" w:cs="Arial"/>
        </w:rPr>
        <w:t>ntegrated</w:t>
      </w:r>
      <w:r w:rsidRPr="00B306E0">
        <w:rPr>
          <w:rFonts w:ascii="Book Antiqua" w:hAnsi="Book Antiqua" w:cs="Arial"/>
        </w:rPr>
        <w:t xml:space="preserve"> knowledge management processes and goals </w:t>
      </w:r>
    </w:p>
    <w:p w:rsidR="00EA0CC7" w:rsidRPr="00B306E0" w:rsidRDefault="00B306E0" w:rsidP="00BC23F1">
      <w:pPr>
        <w:pStyle w:val="ListParagraph"/>
        <w:numPr>
          <w:ilvl w:val="0"/>
          <w:numId w:val="37"/>
        </w:numPr>
        <w:jc w:val="both"/>
        <w:rPr>
          <w:rFonts w:ascii="Book Antiqua" w:hAnsi="Book Antiqua" w:cs="Arial"/>
        </w:rPr>
      </w:pPr>
      <w:r>
        <w:rPr>
          <w:rFonts w:ascii="Book Antiqua" w:hAnsi="Book Antiqua" w:cs="Arial"/>
        </w:rPr>
        <w:t>A f</w:t>
      </w:r>
      <w:r w:rsidR="00FF57A2" w:rsidRPr="00B306E0">
        <w:rPr>
          <w:rFonts w:ascii="Book Antiqua" w:hAnsi="Book Antiqua" w:cs="Arial"/>
        </w:rPr>
        <w:t>unctioning</w:t>
      </w:r>
      <w:r w:rsidR="003E7772" w:rsidRPr="00B306E0">
        <w:rPr>
          <w:rFonts w:ascii="Book Antiqua" w:hAnsi="Book Antiqua" w:cs="Arial"/>
        </w:rPr>
        <w:t>,</w:t>
      </w:r>
      <w:r w:rsidR="00FF57A2" w:rsidRPr="00B306E0">
        <w:rPr>
          <w:rFonts w:ascii="Book Antiqua" w:hAnsi="Book Antiqua" w:cs="Arial"/>
        </w:rPr>
        <w:t xml:space="preserve"> institutionalized</w:t>
      </w:r>
      <w:r w:rsidR="003E7772" w:rsidRPr="00B306E0">
        <w:rPr>
          <w:rFonts w:ascii="Book Antiqua" w:hAnsi="Book Antiqua" w:cs="Arial"/>
        </w:rPr>
        <w:t>, and</w:t>
      </w:r>
      <w:r w:rsidR="00FF57A2" w:rsidRPr="00B306E0">
        <w:rPr>
          <w:rFonts w:ascii="Book Antiqua" w:hAnsi="Book Antiqua" w:cs="Arial"/>
        </w:rPr>
        <w:t xml:space="preserve"> sustainable KM program</w:t>
      </w:r>
      <w:r w:rsidR="00F45A42" w:rsidRPr="00B306E0">
        <w:rPr>
          <w:rFonts w:ascii="Book Antiqua" w:hAnsi="Book Antiqua" w:cs="Arial"/>
        </w:rPr>
        <w:t>, and</w:t>
      </w:r>
    </w:p>
    <w:p w:rsidR="00F45A42" w:rsidRPr="00BC23F1" w:rsidRDefault="00B306E0" w:rsidP="00BC23F1">
      <w:pPr>
        <w:pStyle w:val="ListParagraph"/>
        <w:numPr>
          <w:ilvl w:val="0"/>
          <w:numId w:val="37"/>
        </w:numPr>
        <w:jc w:val="both"/>
        <w:rPr>
          <w:rFonts w:ascii="Book Antiqua" w:hAnsi="Book Antiqua" w:cs="Arial"/>
        </w:rPr>
      </w:pPr>
      <w:r>
        <w:rPr>
          <w:rFonts w:ascii="Book Antiqua" w:hAnsi="Book Antiqua" w:cs="Arial"/>
        </w:rPr>
        <w:t>A p</w:t>
      </w:r>
      <w:r w:rsidR="00F45A42">
        <w:rPr>
          <w:rFonts w:ascii="Book Antiqua" w:hAnsi="Book Antiqua" w:cs="Arial"/>
        </w:rPr>
        <w:t xml:space="preserve">rocess in place to steer enterprise knowledge initiatives. </w:t>
      </w:r>
    </w:p>
    <w:p w:rsidR="00A47A21" w:rsidRDefault="00A47A21" w:rsidP="003C581E">
      <w:pPr>
        <w:rPr>
          <w:rFonts w:ascii="Book Antiqua" w:hAnsi="Book Antiqua" w:cs="Arial"/>
          <w:sz w:val="28"/>
          <w:szCs w:val="28"/>
        </w:rPr>
      </w:pPr>
    </w:p>
    <w:p w:rsidR="00BC23F1" w:rsidRDefault="00BC23F1" w:rsidP="003C581E">
      <w:pPr>
        <w:rPr>
          <w:rFonts w:ascii="Book Antiqua" w:hAnsi="Book Antiqua" w:cs="Arial"/>
          <w:sz w:val="28"/>
          <w:szCs w:val="28"/>
        </w:rPr>
      </w:pPr>
    </w:p>
    <w:p w:rsidR="00A85E1F" w:rsidRPr="00CD7981" w:rsidRDefault="00A85E1F" w:rsidP="00303E52">
      <w:pPr>
        <w:jc w:val="both"/>
        <w:rPr>
          <w:rFonts w:ascii="Book Antiqua" w:hAnsi="Book Antiqua" w:cs="Arial"/>
          <w:b/>
          <w:sz w:val="28"/>
          <w:szCs w:val="28"/>
        </w:rPr>
      </w:pPr>
      <w:r w:rsidRPr="00CD7981">
        <w:rPr>
          <w:rFonts w:ascii="Book Antiqua" w:hAnsi="Book Antiqua" w:cs="Arial"/>
          <w:b/>
          <w:sz w:val="28"/>
          <w:szCs w:val="28"/>
          <w:u w:val="single"/>
        </w:rPr>
        <w:t xml:space="preserve">Goal </w:t>
      </w:r>
      <w:r>
        <w:rPr>
          <w:rFonts w:ascii="Book Antiqua" w:hAnsi="Book Antiqua" w:cs="Arial"/>
          <w:b/>
          <w:sz w:val="28"/>
          <w:szCs w:val="28"/>
          <w:u w:val="single"/>
        </w:rPr>
        <w:t>2</w:t>
      </w:r>
      <w:r w:rsidRPr="00CD7981">
        <w:rPr>
          <w:rFonts w:ascii="Book Antiqua" w:hAnsi="Book Antiqua" w:cs="Arial"/>
          <w:b/>
          <w:sz w:val="28"/>
          <w:szCs w:val="28"/>
        </w:rPr>
        <w:t xml:space="preserve">:  </w:t>
      </w:r>
      <w:r w:rsidR="00F6318C">
        <w:rPr>
          <w:rFonts w:ascii="Book Antiqua" w:hAnsi="Book Antiqua"/>
          <w:b/>
          <w:sz w:val="28"/>
          <w:szCs w:val="28"/>
        </w:rPr>
        <w:t>Mature knowledge processes and synergistic information exchange.</w:t>
      </w:r>
    </w:p>
    <w:p w:rsidR="00A85E1F" w:rsidRPr="00110D0D" w:rsidRDefault="00A85E1F" w:rsidP="00A85E1F">
      <w:pPr>
        <w:rPr>
          <w:rFonts w:ascii="Book Antiqua" w:hAnsi="Book Antiqua" w:cs="Arial"/>
        </w:rPr>
      </w:pPr>
    </w:p>
    <w:p w:rsidR="00A85E1F" w:rsidRDefault="00110D0D" w:rsidP="00110D0D">
      <w:pPr>
        <w:jc w:val="both"/>
        <w:rPr>
          <w:rFonts w:ascii="Book Antiqua" w:hAnsi="Book Antiqua" w:cs="Arial"/>
        </w:rPr>
      </w:pPr>
      <w:r>
        <w:rPr>
          <w:rFonts w:ascii="Book Antiqua" w:hAnsi="Book Antiqua" w:cs="Arial"/>
        </w:rPr>
        <w:t xml:space="preserve">Knowledge processes include discovering, creating, </w:t>
      </w:r>
      <w:proofErr w:type="gramStart"/>
      <w:r>
        <w:rPr>
          <w:rFonts w:ascii="Book Antiqua" w:hAnsi="Book Antiqua" w:cs="Arial"/>
        </w:rPr>
        <w:t>learning</w:t>
      </w:r>
      <w:proofErr w:type="gramEnd"/>
      <w:r>
        <w:rPr>
          <w:rFonts w:ascii="Book Antiqua" w:hAnsi="Book Antiqua" w:cs="Arial"/>
        </w:rPr>
        <w:t xml:space="preserve">, exchanging, and leveraging knowledge.  Synergistic information exchange is a critical focus for </w:t>
      </w:r>
      <w:r w:rsidR="00641498">
        <w:rPr>
          <w:rFonts w:ascii="Book Antiqua" w:hAnsi="Book Antiqua" w:cs="Arial"/>
        </w:rPr>
        <w:t xml:space="preserve">USAREUR </w:t>
      </w:r>
      <w:r w:rsidR="00195A46">
        <w:rPr>
          <w:rFonts w:ascii="Book Antiqua" w:hAnsi="Book Antiqua" w:cs="Arial"/>
        </w:rPr>
        <w:t xml:space="preserve">as we accomplish our </w:t>
      </w:r>
      <w:r>
        <w:rPr>
          <w:rFonts w:ascii="Book Antiqua" w:hAnsi="Book Antiqua" w:cs="Arial"/>
        </w:rPr>
        <w:t>mission</w:t>
      </w:r>
      <w:r w:rsidR="00641498">
        <w:rPr>
          <w:rFonts w:ascii="Book Antiqua" w:hAnsi="Book Antiqua" w:cs="Arial"/>
        </w:rPr>
        <w:t xml:space="preserve"> in support of the USAREUR CG Title 10 headquarters</w:t>
      </w:r>
      <w:r>
        <w:rPr>
          <w:rFonts w:ascii="Book Antiqua" w:hAnsi="Book Antiqua" w:cs="Arial"/>
        </w:rPr>
        <w:t xml:space="preserve">.  </w:t>
      </w:r>
    </w:p>
    <w:p w:rsidR="00BF1254" w:rsidRDefault="00BF1254" w:rsidP="00110D0D">
      <w:pPr>
        <w:jc w:val="both"/>
        <w:rPr>
          <w:rFonts w:ascii="Book Antiqua" w:hAnsi="Book Antiqua" w:cs="Arial"/>
        </w:rPr>
      </w:pPr>
    </w:p>
    <w:p w:rsidR="00195A46" w:rsidRDefault="00195A46" w:rsidP="00110D0D">
      <w:pPr>
        <w:jc w:val="both"/>
        <w:rPr>
          <w:rFonts w:ascii="Book Antiqua" w:hAnsi="Book Antiqua" w:cs="Arial"/>
        </w:rPr>
      </w:pPr>
    </w:p>
    <w:p w:rsidR="00F6318C" w:rsidRPr="00F6318C" w:rsidRDefault="00A85E1F" w:rsidP="00303E52">
      <w:pPr>
        <w:jc w:val="both"/>
        <w:rPr>
          <w:rFonts w:ascii="Book Antiqua" w:hAnsi="Book Antiqua" w:cs="Arial"/>
          <w:b/>
        </w:rPr>
      </w:pPr>
      <w:r w:rsidRPr="00F6318C">
        <w:rPr>
          <w:rFonts w:ascii="Book Antiqua" w:hAnsi="Book Antiqua" w:cs="Arial"/>
          <w:b/>
        </w:rPr>
        <w:t>Objective 2.1</w:t>
      </w:r>
      <w:r w:rsidR="009B3BE3">
        <w:rPr>
          <w:rFonts w:ascii="Book Antiqua" w:hAnsi="Book Antiqua" w:cs="Arial"/>
          <w:b/>
        </w:rPr>
        <w:t>:</w:t>
      </w:r>
      <w:r w:rsidRPr="00F6318C">
        <w:rPr>
          <w:rFonts w:ascii="Book Antiqua" w:hAnsi="Book Antiqua" w:cs="Arial"/>
          <w:b/>
        </w:rPr>
        <w:t xml:space="preserve">  </w:t>
      </w:r>
      <w:r w:rsidR="00F6318C" w:rsidRPr="00F6318C">
        <w:rPr>
          <w:rFonts w:ascii="Book Antiqua" w:hAnsi="Book Antiqua" w:cs="Arial"/>
          <w:b/>
        </w:rPr>
        <w:t xml:space="preserve">Develop and implement </w:t>
      </w:r>
      <w:r w:rsidR="000805C2">
        <w:rPr>
          <w:rFonts w:ascii="Book Antiqua" w:hAnsi="Book Antiqua" w:cs="Arial"/>
          <w:b/>
        </w:rPr>
        <w:t>capability processes</w:t>
      </w:r>
      <w:r w:rsidR="00F6318C" w:rsidRPr="00F6318C">
        <w:rPr>
          <w:rFonts w:ascii="Book Antiqua" w:hAnsi="Book Antiqua" w:cs="Arial"/>
          <w:b/>
        </w:rPr>
        <w:t xml:space="preserve"> with TTPs. </w:t>
      </w:r>
    </w:p>
    <w:p w:rsidR="00A85E1F" w:rsidRPr="00CD7981" w:rsidRDefault="00A85E1F" w:rsidP="00A85E1F">
      <w:pPr>
        <w:rPr>
          <w:rFonts w:ascii="Book Antiqua" w:hAnsi="Book Antiqua" w:cs="Arial"/>
          <w:b/>
        </w:rPr>
      </w:pPr>
    </w:p>
    <w:p w:rsidR="00E94798" w:rsidRDefault="009B3BE3" w:rsidP="009C0428">
      <w:pPr>
        <w:jc w:val="both"/>
        <w:rPr>
          <w:rFonts w:ascii="Book Antiqua" w:hAnsi="Book Antiqua" w:cs="Arial"/>
        </w:rPr>
      </w:pPr>
      <w:r w:rsidRPr="0078557B">
        <w:rPr>
          <w:rFonts w:ascii="Book Antiqua" w:hAnsi="Book Antiqua" w:cs="Arial"/>
        </w:rPr>
        <w:t>Efficiency is a result of consistently performing established processes.</w:t>
      </w:r>
      <w:r>
        <w:rPr>
          <w:rFonts w:ascii="Book Antiqua" w:hAnsi="Book Antiqua" w:cs="Arial"/>
        </w:rPr>
        <w:t xml:space="preserve"> </w:t>
      </w:r>
      <w:r w:rsidR="000D4FD9">
        <w:rPr>
          <w:rFonts w:ascii="Book Antiqua" w:hAnsi="Book Antiqua" w:cs="Arial"/>
        </w:rPr>
        <w:t xml:space="preserve">As an organization, </w:t>
      </w:r>
      <w:r w:rsidR="00641498">
        <w:rPr>
          <w:rFonts w:ascii="Book Antiqua" w:hAnsi="Book Antiqua" w:cs="Arial"/>
        </w:rPr>
        <w:t>USAREUR</w:t>
      </w:r>
      <w:r w:rsidR="008C4D90">
        <w:rPr>
          <w:rFonts w:ascii="Book Antiqua" w:hAnsi="Book Antiqua" w:cs="Arial"/>
        </w:rPr>
        <w:t xml:space="preserve"> has </w:t>
      </w:r>
      <w:proofErr w:type="gramStart"/>
      <w:r w:rsidR="008C4D90">
        <w:rPr>
          <w:rFonts w:ascii="Book Antiqua" w:hAnsi="Book Antiqua" w:cs="Arial"/>
        </w:rPr>
        <w:t>divers</w:t>
      </w:r>
      <w:proofErr w:type="gramEnd"/>
      <w:r w:rsidR="008C4D90">
        <w:rPr>
          <w:rFonts w:ascii="Book Antiqua" w:hAnsi="Book Antiqua" w:cs="Arial"/>
        </w:rPr>
        <w:t xml:space="preserve"> capabilities. Many of these capabilities are undocumented and are therefore not integrated in to the enterprise processes.  There are also capabilities that USAREUR feeds information into, but does not routinely extract relevant information due to access difficulties.  For instance, USAREUR </w:t>
      </w:r>
      <w:r w:rsidR="000D4FD9">
        <w:rPr>
          <w:rFonts w:ascii="Book Antiqua" w:hAnsi="Book Antiqua" w:cs="Arial"/>
        </w:rPr>
        <w:t>collect</w:t>
      </w:r>
      <w:r w:rsidR="00D36B56">
        <w:rPr>
          <w:rFonts w:ascii="Book Antiqua" w:hAnsi="Book Antiqua" w:cs="Arial"/>
        </w:rPr>
        <w:t>s</w:t>
      </w:r>
      <w:r w:rsidR="000D4FD9">
        <w:rPr>
          <w:rFonts w:ascii="Book Antiqua" w:hAnsi="Book Antiqua" w:cs="Arial"/>
        </w:rPr>
        <w:t xml:space="preserve"> lessons learned after crises and implementation of large projects</w:t>
      </w:r>
      <w:r w:rsidR="008C4D90">
        <w:rPr>
          <w:rFonts w:ascii="Book Antiqua" w:hAnsi="Book Antiqua" w:cs="Arial"/>
        </w:rPr>
        <w:t xml:space="preserve">, and feeds this </w:t>
      </w:r>
      <w:r w:rsidR="008C4D90">
        <w:rPr>
          <w:rFonts w:ascii="Book Antiqua" w:hAnsi="Book Antiqua" w:cs="Arial"/>
        </w:rPr>
        <w:lastRenderedPageBreak/>
        <w:t>information to USAREUR lessons learned</w:t>
      </w:r>
      <w:r w:rsidR="000D4FD9">
        <w:rPr>
          <w:rFonts w:ascii="Book Antiqua" w:hAnsi="Book Antiqua" w:cs="Arial"/>
        </w:rPr>
        <w:t xml:space="preserve">.  </w:t>
      </w:r>
      <w:r w:rsidR="008C4D90">
        <w:rPr>
          <w:rFonts w:ascii="Book Antiqua" w:hAnsi="Book Antiqua" w:cs="Arial"/>
        </w:rPr>
        <w:t xml:space="preserve">USAREUR also feeds historical information to the USAREUR historian.  </w:t>
      </w:r>
      <w:r w:rsidR="000D4FD9">
        <w:rPr>
          <w:rFonts w:ascii="Book Antiqua" w:hAnsi="Book Antiqua" w:cs="Arial"/>
        </w:rPr>
        <w:t xml:space="preserve">We need to harness </w:t>
      </w:r>
      <w:r w:rsidR="00641498">
        <w:rPr>
          <w:rFonts w:ascii="Book Antiqua" w:hAnsi="Book Antiqua" w:cs="Arial"/>
        </w:rPr>
        <w:t xml:space="preserve">these </w:t>
      </w:r>
      <w:r w:rsidR="000D4FD9">
        <w:rPr>
          <w:rFonts w:ascii="Book Antiqua" w:hAnsi="Book Antiqua" w:cs="Arial"/>
        </w:rPr>
        <w:t xml:space="preserve">valuable </w:t>
      </w:r>
      <w:r w:rsidR="008C4D90">
        <w:rPr>
          <w:rFonts w:ascii="Book Antiqua" w:hAnsi="Book Antiqua" w:cs="Arial"/>
        </w:rPr>
        <w:t xml:space="preserve">data feeds, </w:t>
      </w:r>
      <w:r w:rsidR="000D4FD9">
        <w:rPr>
          <w:rFonts w:ascii="Book Antiqua" w:hAnsi="Book Antiqua" w:cs="Arial"/>
        </w:rPr>
        <w:t xml:space="preserve">apply </w:t>
      </w:r>
      <w:r w:rsidR="00641498">
        <w:rPr>
          <w:rFonts w:ascii="Book Antiqua" w:hAnsi="Book Antiqua" w:cs="Arial"/>
        </w:rPr>
        <w:t>them</w:t>
      </w:r>
      <w:r w:rsidR="00D36B56">
        <w:rPr>
          <w:rFonts w:ascii="Book Antiqua" w:hAnsi="Book Antiqua" w:cs="Arial"/>
        </w:rPr>
        <w:t xml:space="preserve">, and </w:t>
      </w:r>
      <w:r w:rsidR="00895D73">
        <w:rPr>
          <w:rFonts w:ascii="Book Antiqua" w:hAnsi="Book Antiqua" w:cs="Arial"/>
        </w:rPr>
        <w:t xml:space="preserve">automatically </w:t>
      </w:r>
      <w:r w:rsidR="00D36B56">
        <w:rPr>
          <w:rFonts w:ascii="Book Antiqua" w:hAnsi="Book Antiqua" w:cs="Arial"/>
        </w:rPr>
        <w:t xml:space="preserve">integrate them into our </w:t>
      </w:r>
      <w:r w:rsidR="008C4D90">
        <w:rPr>
          <w:rFonts w:ascii="Book Antiqua" w:hAnsi="Book Antiqua" w:cs="Arial"/>
        </w:rPr>
        <w:t xml:space="preserve">current </w:t>
      </w:r>
      <w:r w:rsidR="00895D73">
        <w:rPr>
          <w:rFonts w:ascii="Book Antiqua" w:hAnsi="Book Antiqua" w:cs="Arial"/>
        </w:rPr>
        <w:t>information feeds</w:t>
      </w:r>
      <w:r w:rsidR="008C4D90">
        <w:rPr>
          <w:rFonts w:ascii="Book Antiqua" w:hAnsi="Book Antiqua" w:cs="Arial"/>
        </w:rPr>
        <w:t xml:space="preserve"> so that we </w:t>
      </w:r>
      <w:r w:rsidR="00895D73">
        <w:rPr>
          <w:rFonts w:ascii="Book Antiqua" w:hAnsi="Book Antiqua" w:cs="Arial"/>
        </w:rPr>
        <w:t xml:space="preserve">enhance our </w:t>
      </w:r>
      <w:r w:rsidR="00D36B56">
        <w:rPr>
          <w:rFonts w:ascii="Book Antiqua" w:hAnsi="Book Antiqua" w:cs="Arial"/>
        </w:rPr>
        <w:t>learning and decision making process</w:t>
      </w:r>
      <w:r w:rsidR="000D4FD9">
        <w:rPr>
          <w:rFonts w:ascii="Book Antiqua" w:hAnsi="Book Antiqua" w:cs="Arial"/>
        </w:rPr>
        <w:t xml:space="preserve">.  </w:t>
      </w:r>
      <w:r w:rsidR="00E94798">
        <w:rPr>
          <w:rFonts w:ascii="Book Antiqua" w:hAnsi="Book Antiqua" w:cs="Arial"/>
        </w:rPr>
        <w:t>This is particularly important</w:t>
      </w:r>
      <w:r>
        <w:rPr>
          <w:rFonts w:ascii="Book Antiqua" w:hAnsi="Book Antiqua" w:cs="Arial"/>
        </w:rPr>
        <w:t xml:space="preserve"> to ensure we do not repeat mistakes. </w:t>
      </w:r>
      <w:r w:rsidR="008C4D90">
        <w:rPr>
          <w:rFonts w:ascii="Book Antiqua" w:hAnsi="Book Antiqua" w:cs="Arial"/>
        </w:rPr>
        <w:t xml:space="preserve"> </w:t>
      </w:r>
    </w:p>
    <w:p w:rsidR="009E7BFD" w:rsidRDefault="009E7BFD" w:rsidP="00A85E1F">
      <w:pPr>
        <w:jc w:val="both"/>
        <w:rPr>
          <w:rFonts w:ascii="Book Antiqua" w:hAnsi="Book Antiqua" w:cs="Arial"/>
        </w:rPr>
      </w:pPr>
    </w:p>
    <w:p w:rsidR="009E23A9" w:rsidRDefault="008C4D90" w:rsidP="00A85E1F">
      <w:pPr>
        <w:jc w:val="both"/>
        <w:rPr>
          <w:rFonts w:ascii="Book Antiqua" w:hAnsi="Book Antiqua" w:cs="Arial"/>
        </w:rPr>
      </w:pPr>
      <w:r>
        <w:rPr>
          <w:rFonts w:ascii="Book Antiqua" w:hAnsi="Book Antiqua" w:cs="Arial"/>
        </w:rPr>
        <w:t>A</w:t>
      </w:r>
      <w:r w:rsidR="009C0428">
        <w:rPr>
          <w:rFonts w:ascii="Book Antiqua" w:hAnsi="Book Antiqua" w:cs="Arial"/>
        </w:rPr>
        <w:t xml:space="preserve">ctivities:  </w:t>
      </w:r>
    </w:p>
    <w:p w:rsidR="009E23A9" w:rsidRDefault="009E23A9" w:rsidP="00A85E1F">
      <w:pPr>
        <w:jc w:val="both"/>
        <w:rPr>
          <w:rFonts w:ascii="Book Antiqua" w:hAnsi="Book Antiqua" w:cs="Arial"/>
        </w:rPr>
      </w:pPr>
    </w:p>
    <w:p w:rsidR="000D4FD9" w:rsidRDefault="000D4FD9" w:rsidP="00150678">
      <w:pPr>
        <w:numPr>
          <w:ilvl w:val="0"/>
          <w:numId w:val="13"/>
        </w:numPr>
        <w:jc w:val="both"/>
        <w:rPr>
          <w:rFonts w:ascii="Book Antiqua" w:hAnsi="Book Antiqua" w:cs="Arial"/>
        </w:rPr>
      </w:pPr>
      <w:r>
        <w:rPr>
          <w:rFonts w:ascii="Book Antiqua" w:hAnsi="Book Antiqua" w:cs="Arial"/>
        </w:rPr>
        <w:t>I</w:t>
      </w:r>
      <w:r w:rsidR="009C0428">
        <w:rPr>
          <w:rFonts w:ascii="Book Antiqua" w:hAnsi="Book Antiqua" w:cs="Arial"/>
        </w:rPr>
        <w:t xml:space="preserve">dentify </w:t>
      </w:r>
      <w:r w:rsidR="000805C2">
        <w:rPr>
          <w:rFonts w:ascii="Book Antiqua" w:hAnsi="Book Antiqua" w:cs="Arial"/>
        </w:rPr>
        <w:t xml:space="preserve">and document </w:t>
      </w:r>
      <w:r w:rsidR="00895D73">
        <w:rPr>
          <w:rFonts w:ascii="Book Antiqua" w:hAnsi="Book Antiqua" w:cs="Arial"/>
        </w:rPr>
        <w:t xml:space="preserve">all </w:t>
      </w:r>
      <w:r w:rsidR="00195A46">
        <w:rPr>
          <w:rFonts w:ascii="Book Antiqua" w:hAnsi="Book Antiqua" w:cs="Arial"/>
        </w:rPr>
        <w:t>USAREUR</w:t>
      </w:r>
      <w:r w:rsidR="000805C2">
        <w:rPr>
          <w:rFonts w:ascii="Book Antiqua" w:hAnsi="Book Antiqua" w:cs="Arial"/>
        </w:rPr>
        <w:t xml:space="preserve"> capabilities,</w:t>
      </w:r>
    </w:p>
    <w:p w:rsidR="000805C2" w:rsidRDefault="000805C2" w:rsidP="00150678">
      <w:pPr>
        <w:numPr>
          <w:ilvl w:val="0"/>
          <w:numId w:val="13"/>
        </w:numPr>
        <w:jc w:val="both"/>
        <w:rPr>
          <w:rFonts w:ascii="Book Antiqua" w:hAnsi="Book Antiqua" w:cs="Arial"/>
        </w:rPr>
      </w:pPr>
      <w:r>
        <w:rPr>
          <w:rFonts w:ascii="Book Antiqua" w:hAnsi="Book Antiqua" w:cs="Arial"/>
        </w:rPr>
        <w:t>Automate capabilities documentation for quick access and searchable by the capability and the process,</w:t>
      </w:r>
    </w:p>
    <w:p w:rsidR="009E23A9" w:rsidRDefault="00041022" w:rsidP="00150678">
      <w:pPr>
        <w:numPr>
          <w:ilvl w:val="0"/>
          <w:numId w:val="13"/>
        </w:numPr>
        <w:jc w:val="both"/>
        <w:rPr>
          <w:rFonts w:ascii="Book Antiqua" w:hAnsi="Book Antiqua" w:cs="Arial"/>
        </w:rPr>
      </w:pPr>
      <w:r>
        <w:rPr>
          <w:rFonts w:ascii="Book Antiqua" w:hAnsi="Book Antiqua" w:cs="Arial"/>
        </w:rPr>
        <w:t xml:space="preserve">Establish TTPs </w:t>
      </w:r>
      <w:r w:rsidR="00F9419A">
        <w:rPr>
          <w:rFonts w:ascii="Book Antiqua" w:hAnsi="Book Antiqua" w:cs="Arial"/>
        </w:rPr>
        <w:t>and associated training</w:t>
      </w:r>
      <w:r w:rsidR="000805C2">
        <w:rPr>
          <w:rFonts w:ascii="Book Antiqua" w:hAnsi="Book Antiqua" w:cs="Arial"/>
        </w:rPr>
        <w:t>, and</w:t>
      </w:r>
    </w:p>
    <w:p w:rsidR="000805C2" w:rsidRDefault="00895D73" w:rsidP="00150678">
      <w:pPr>
        <w:numPr>
          <w:ilvl w:val="0"/>
          <w:numId w:val="13"/>
        </w:numPr>
        <w:jc w:val="both"/>
        <w:rPr>
          <w:rFonts w:ascii="Book Antiqua" w:hAnsi="Book Antiqua" w:cs="Arial"/>
        </w:rPr>
      </w:pPr>
      <w:r>
        <w:rPr>
          <w:rFonts w:ascii="Book Antiqua" w:hAnsi="Book Antiqua" w:cs="Arial"/>
        </w:rPr>
        <w:t>Implement</w:t>
      </w:r>
      <w:r w:rsidR="000805C2">
        <w:rPr>
          <w:rFonts w:ascii="Book Antiqua" w:hAnsi="Book Antiqua" w:cs="Arial"/>
        </w:rPr>
        <w:t xml:space="preserve"> workflow software that can support the developed processes.</w:t>
      </w:r>
    </w:p>
    <w:p w:rsidR="009C0428" w:rsidRDefault="009C0428" w:rsidP="00A85E1F">
      <w:pPr>
        <w:jc w:val="both"/>
        <w:rPr>
          <w:rFonts w:ascii="Book Antiqua" w:hAnsi="Book Antiqua" w:cs="Arial"/>
        </w:rPr>
      </w:pPr>
    </w:p>
    <w:p w:rsidR="00EA3AA7" w:rsidRDefault="00EA3AA7" w:rsidP="00A85E1F">
      <w:pPr>
        <w:jc w:val="both"/>
        <w:rPr>
          <w:rFonts w:ascii="Book Antiqua" w:hAnsi="Book Antiqua" w:cs="Arial"/>
        </w:rPr>
      </w:pPr>
      <w:r>
        <w:rPr>
          <w:rFonts w:ascii="Book Antiqua" w:hAnsi="Book Antiqua" w:cs="Arial"/>
        </w:rPr>
        <w:t>End State:</w:t>
      </w:r>
      <w:r w:rsidR="000805C2">
        <w:rPr>
          <w:rFonts w:ascii="Book Antiqua" w:hAnsi="Book Antiqua" w:cs="Arial"/>
        </w:rPr>
        <w:t xml:space="preserve"> (</w:t>
      </w:r>
      <w:r w:rsidR="00195A46">
        <w:rPr>
          <w:rFonts w:ascii="Book Antiqua" w:hAnsi="Book Antiqua" w:cs="Arial"/>
        </w:rPr>
        <w:t>C</w:t>
      </w:r>
      <w:r w:rsidR="000805C2">
        <w:rPr>
          <w:rFonts w:ascii="Book Antiqua" w:hAnsi="Book Antiqua" w:cs="Arial"/>
        </w:rPr>
        <w:t xml:space="preserve">apabilities within </w:t>
      </w:r>
      <w:r w:rsidR="00195A46">
        <w:rPr>
          <w:rFonts w:ascii="Book Antiqua" w:hAnsi="Book Antiqua" w:cs="Arial"/>
        </w:rPr>
        <w:t>USAREUR</w:t>
      </w:r>
      <w:r w:rsidR="000805C2">
        <w:rPr>
          <w:rFonts w:ascii="Book Antiqua" w:hAnsi="Book Antiqua" w:cs="Arial"/>
        </w:rPr>
        <w:t xml:space="preserve"> identified, documented, and available for quick identification and use)</w:t>
      </w:r>
    </w:p>
    <w:p w:rsidR="00EA3AA7" w:rsidRDefault="00EA3AA7" w:rsidP="00EA3AA7">
      <w:pPr>
        <w:pStyle w:val="ListParagraph"/>
        <w:jc w:val="both"/>
        <w:rPr>
          <w:rFonts w:ascii="Book Antiqua" w:hAnsi="Book Antiqua" w:cs="Arial"/>
        </w:rPr>
      </w:pPr>
    </w:p>
    <w:p w:rsidR="00EA3AA7" w:rsidRDefault="00EA3AA7" w:rsidP="00EA3AA7">
      <w:pPr>
        <w:pStyle w:val="ListParagraph"/>
        <w:numPr>
          <w:ilvl w:val="0"/>
          <w:numId w:val="38"/>
        </w:numPr>
        <w:jc w:val="both"/>
        <w:rPr>
          <w:rFonts w:ascii="Book Antiqua" w:hAnsi="Book Antiqua" w:cs="Arial"/>
        </w:rPr>
      </w:pPr>
      <w:r>
        <w:rPr>
          <w:rFonts w:ascii="Book Antiqua" w:hAnsi="Book Antiqua" w:cs="Arial"/>
        </w:rPr>
        <w:t xml:space="preserve">USAREUR is using and </w:t>
      </w:r>
      <w:r w:rsidR="006302F8">
        <w:rPr>
          <w:rFonts w:ascii="Book Antiqua" w:hAnsi="Book Antiqua" w:cs="Arial"/>
        </w:rPr>
        <w:t xml:space="preserve">actively </w:t>
      </w:r>
      <w:r>
        <w:rPr>
          <w:rFonts w:ascii="Book Antiqua" w:hAnsi="Book Antiqua" w:cs="Arial"/>
        </w:rPr>
        <w:t xml:space="preserve">sharing lessons learned and best practices as part of </w:t>
      </w:r>
      <w:r w:rsidR="006302F8">
        <w:rPr>
          <w:rFonts w:ascii="Book Antiqua" w:hAnsi="Book Antiqua" w:cs="Arial"/>
        </w:rPr>
        <w:t>their</w:t>
      </w:r>
      <w:r>
        <w:rPr>
          <w:rFonts w:ascii="Book Antiqua" w:hAnsi="Book Antiqua" w:cs="Arial"/>
        </w:rPr>
        <w:t xml:space="preserve"> everyday business practice</w:t>
      </w:r>
      <w:r w:rsidR="00F45A42">
        <w:rPr>
          <w:rFonts w:ascii="Book Antiqua" w:hAnsi="Book Antiqua" w:cs="Arial"/>
        </w:rPr>
        <w:t>,</w:t>
      </w:r>
    </w:p>
    <w:p w:rsidR="00F45A42" w:rsidRDefault="00F45A42" w:rsidP="00EA3AA7">
      <w:pPr>
        <w:pStyle w:val="ListParagraph"/>
        <w:numPr>
          <w:ilvl w:val="0"/>
          <w:numId w:val="38"/>
        </w:numPr>
        <w:jc w:val="both"/>
        <w:rPr>
          <w:rFonts w:ascii="Book Antiqua" w:hAnsi="Book Antiqua" w:cs="Arial"/>
        </w:rPr>
      </w:pPr>
      <w:r>
        <w:rPr>
          <w:rFonts w:ascii="Book Antiqua" w:hAnsi="Book Antiqua" w:cs="Arial"/>
        </w:rPr>
        <w:t>USAREUR capabilities are document and searchable,</w:t>
      </w:r>
    </w:p>
    <w:p w:rsidR="00F45A42" w:rsidRDefault="00EA3AA7" w:rsidP="00F45A42">
      <w:pPr>
        <w:pStyle w:val="ListParagraph"/>
        <w:numPr>
          <w:ilvl w:val="0"/>
          <w:numId w:val="38"/>
        </w:numPr>
        <w:jc w:val="both"/>
        <w:rPr>
          <w:rFonts w:ascii="Book Antiqua" w:hAnsi="Book Antiqua" w:cs="Arial"/>
        </w:rPr>
      </w:pPr>
      <w:r>
        <w:rPr>
          <w:rFonts w:ascii="Book Antiqua" w:hAnsi="Book Antiqua" w:cs="Arial"/>
        </w:rPr>
        <w:t xml:space="preserve">Technology and business processes used within the organization </w:t>
      </w:r>
      <w:r w:rsidR="00195A46">
        <w:rPr>
          <w:rFonts w:ascii="Book Antiqua" w:hAnsi="Book Antiqua" w:cs="Arial"/>
        </w:rPr>
        <w:t xml:space="preserve">are </w:t>
      </w:r>
      <w:r>
        <w:rPr>
          <w:rFonts w:ascii="Book Antiqua" w:hAnsi="Book Antiqua" w:cs="Arial"/>
        </w:rPr>
        <w:t xml:space="preserve">fully </w:t>
      </w:r>
      <w:r w:rsidR="006302F8">
        <w:rPr>
          <w:rFonts w:ascii="Book Antiqua" w:hAnsi="Book Antiqua" w:cs="Arial"/>
        </w:rPr>
        <w:t>integrated into the enterprise information flow</w:t>
      </w:r>
      <w:r w:rsidR="00F45A42">
        <w:rPr>
          <w:rFonts w:ascii="Book Antiqua" w:hAnsi="Book Antiqua" w:cs="Arial"/>
        </w:rPr>
        <w:t xml:space="preserve"> through TTPs and training, and</w:t>
      </w:r>
    </w:p>
    <w:p w:rsidR="00F45A42" w:rsidRPr="00F45A42" w:rsidRDefault="00F45A42" w:rsidP="00F45A42">
      <w:pPr>
        <w:pStyle w:val="ListParagraph"/>
        <w:numPr>
          <w:ilvl w:val="0"/>
          <w:numId w:val="38"/>
        </w:numPr>
        <w:jc w:val="both"/>
        <w:rPr>
          <w:rFonts w:ascii="Book Antiqua" w:hAnsi="Book Antiqua" w:cs="Arial"/>
        </w:rPr>
      </w:pPr>
      <w:r>
        <w:rPr>
          <w:rFonts w:ascii="Book Antiqua" w:hAnsi="Book Antiqua" w:cs="Arial"/>
        </w:rPr>
        <w:t>Process improvement reviews are in-place.</w:t>
      </w:r>
    </w:p>
    <w:p w:rsidR="00FB2B57" w:rsidRDefault="00FB2B57" w:rsidP="00F6318C">
      <w:pPr>
        <w:rPr>
          <w:rFonts w:ascii="Book Antiqua" w:hAnsi="Book Antiqua" w:cs="Arial"/>
          <w:b/>
        </w:rPr>
      </w:pPr>
    </w:p>
    <w:p w:rsidR="006C1A9A" w:rsidRDefault="006C1A9A" w:rsidP="00F6318C">
      <w:pPr>
        <w:rPr>
          <w:rFonts w:ascii="Book Antiqua" w:hAnsi="Book Antiqua" w:cs="Arial"/>
          <w:b/>
        </w:rPr>
      </w:pPr>
    </w:p>
    <w:p w:rsidR="00F6318C" w:rsidRPr="00F6318C" w:rsidRDefault="00A85E1F" w:rsidP="00F6318C">
      <w:pPr>
        <w:rPr>
          <w:rFonts w:ascii="Book Antiqua" w:hAnsi="Book Antiqua" w:cs="Arial"/>
          <w:b/>
        </w:rPr>
      </w:pPr>
      <w:r w:rsidRPr="00F6318C">
        <w:rPr>
          <w:rFonts w:ascii="Book Antiqua" w:hAnsi="Book Antiqua" w:cs="Arial"/>
          <w:b/>
        </w:rPr>
        <w:t>Objective 2.2</w:t>
      </w:r>
      <w:r w:rsidR="009B3BE3">
        <w:rPr>
          <w:rFonts w:ascii="Book Antiqua" w:hAnsi="Book Antiqua" w:cs="Arial"/>
          <w:b/>
        </w:rPr>
        <w:t>:</w:t>
      </w:r>
      <w:r w:rsidRPr="00F6318C">
        <w:rPr>
          <w:rFonts w:ascii="Book Antiqua" w:hAnsi="Book Antiqua" w:cs="Arial"/>
          <w:b/>
        </w:rPr>
        <w:t xml:space="preserve"> </w:t>
      </w:r>
      <w:r w:rsidR="00F6318C" w:rsidRPr="00F6318C">
        <w:rPr>
          <w:rFonts w:ascii="Book Antiqua" w:hAnsi="Book Antiqua" w:cs="Arial"/>
          <w:b/>
        </w:rPr>
        <w:t xml:space="preserve"> Establish feedback loops for all knowledge processes.</w:t>
      </w:r>
    </w:p>
    <w:p w:rsidR="00A85E1F" w:rsidRDefault="00A85E1F" w:rsidP="00A85E1F">
      <w:pPr>
        <w:rPr>
          <w:rFonts w:ascii="Book Antiqua" w:hAnsi="Book Antiqua" w:cs="Arial"/>
          <w:b/>
        </w:rPr>
      </w:pPr>
    </w:p>
    <w:p w:rsidR="006302F8" w:rsidRDefault="00E27B79" w:rsidP="00A85E1F">
      <w:pPr>
        <w:jc w:val="both"/>
        <w:rPr>
          <w:rFonts w:ascii="Book Antiqua" w:hAnsi="Book Antiqua" w:cs="Arial"/>
        </w:rPr>
      </w:pPr>
      <w:r>
        <w:rPr>
          <w:rFonts w:ascii="Book Antiqua" w:hAnsi="Book Antiqua" w:cs="Arial"/>
        </w:rPr>
        <w:t xml:space="preserve">Continuous improvement can only occur </w:t>
      </w:r>
      <w:r w:rsidR="00CD160C">
        <w:rPr>
          <w:rFonts w:ascii="Book Antiqua" w:hAnsi="Book Antiqua" w:cs="Arial"/>
        </w:rPr>
        <w:t xml:space="preserve">as we continue to learn from our </w:t>
      </w:r>
      <w:r>
        <w:rPr>
          <w:rFonts w:ascii="Book Antiqua" w:hAnsi="Book Antiqua" w:cs="Arial"/>
        </w:rPr>
        <w:t>complete</w:t>
      </w:r>
      <w:r w:rsidR="00CD160C">
        <w:rPr>
          <w:rFonts w:ascii="Book Antiqua" w:hAnsi="Book Antiqua" w:cs="Arial"/>
        </w:rPr>
        <w:t>d</w:t>
      </w:r>
      <w:r>
        <w:rPr>
          <w:rFonts w:ascii="Book Antiqua" w:hAnsi="Book Antiqua" w:cs="Arial"/>
        </w:rPr>
        <w:t xml:space="preserve"> processes.  </w:t>
      </w:r>
      <w:r w:rsidR="00BA320A">
        <w:rPr>
          <w:rFonts w:ascii="Book Antiqua" w:hAnsi="Book Antiqua" w:cs="Arial"/>
        </w:rPr>
        <w:t xml:space="preserve">Process review and goal accomplishment assists in determining how future efforts can be more effective and efficient.   </w:t>
      </w:r>
    </w:p>
    <w:p w:rsidR="00590C46" w:rsidRDefault="00590C46" w:rsidP="00A85E1F">
      <w:pPr>
        <w:jc w:val="both"/>
        <w:rPr>
          <w:rFonts w:ascii="Book Antiqua" w:hAnsi="Book Antiqua" w:cs="Arial"/>
        </w:rPr>
      </w:pPr>
    </w:p>
    <w:p w:rsidR="00E94798" w:rsidRDefault="00895D73" w:rsidP="00D30406">
      <w:pPr>
        <w:jc w:val="both"/>
        <w:rPr>
          <w:rFonts w:ascii="Book Antiqua" w:hAnsi="Book Antiqua" w:cs="Arial"/>
        </w:rPr>
      </w:pPr>
      <w:r>
        <w:rPr>
          <w:rFonts w:ascii="Book Antiqua" w:hAnsi="Book Antiqua" w:cs="Arial"/>
        </w:rPr>
        <w:t>A</w:t>
      </w:r>
      <w:r w:rsidR="00D30406">
        <w:rPr>
          <w:rFonts w:ascii="Book Antiqua" w:hAnsi="Book Antiqua" w:cs="Arial"/>
        </w:rPr>
        <w:t xml:space="preserve">ctivities:  </w:t>
      </w:r>
    </w:p>
    <w:p w:rsidR="00E94798" w:rsidRDefault="00E94798" w:rsidP="00D30406">
      <w:pPr>
        <w:jc w:val="both"/>
        <w:rPr>
          <w:rFonts w:ascii="Book Antiqua" w:hAnsi="Book Antiqua" w:cs="Arial"/>
        </w:rPr>
      </w:pPr>
    </w:p>
    <w:p w:rsidR="006B048B" w:rsidRDefault="00634DD0" w:rsidP="00150678">
      <w:pPr>
        <w:numPr>
          <w:ilvl w:val="0"/>
          <w:numId w:val="16"/>
        </w:numPr>
        <w:jc w:val="both"/>
        <w:rPr>
          <w:rFonts w:ascii="Book Antiqua" w:hAnsi="Book Antiqua" w:cs="Arial"/>
        </w:rPr>
      </w:pPr>
      <w:r>
        <w:rPr>
          <w:rFonts w:ascii="Book Antiqua" w:hAnsi="Book Antiqua" w:cs="Arial"/>
        </w:rPr>
        <w:t xml:space="preserve">Provide </w:t>
      </w:r>
      <w:r w:rsidR="006B048B">
        <w:rPr>
          <w:rFonts w:ascii="Book Antiqua" w:hAnsi="Book Antiqua" w:cs="Arial"/>
        </w:rPr>
        <w:t xml:space="preserve">a feedback button on all </w:t>
      </w:r>
      <w:r w:rsidR="002B4F23">
        <w:rPr>
          <w:rFonts w:ascii="Book Antiqua" w:hAnsi="Book Antiqua" w:cs="Arial"/>
        </w:rPr>
        <w:t>portal</w:t>
      </w:r>
      <w:r w:rsidR="006B048B">
        <w:rPr>
          <w:rFonts w:ascii="Book Antiqua" w:hAnsi="Book Antiqua" w:cs="Arial"/>
        </w:rPr>
        <w:t xml:space="preserve"> pages with a form for input,</w:t>
      </w:r>
    </w:p>
    <w:p w:rsidR="006B048B" w:rsidRPr="006B048B" w:rsidRDefault="006B048B" w:rsidP="00150678">
      <w:pPr>
        <w:numPr>
          <w:ilvl w:val="0"/>
          <w:numId w:val="16"/>
        </w:numPr>
        <w:jc w:val="both"/>
        <w:rPr>
          <w:rFonts w:ascii="Book Antiqua" w:hAnsi="Book Antiqua" w:cs="Arial"/>
        </w:rPr>
      </w:pPr>
      <w:r>
        <w:rPr>
          <w:rFonts w:ascii="Book Antiqua" w:hAnsi="Book Antiqua" w:cs="Arial"/>
        </w:rPr>
        <w:t>Document feedback, best practices and lessons learned, and</w:t>
      </w:r>
    </w:p>
    <w:p w:rsidR="00E27B79" w:rsidRPr="00DB0385" w:rsidRDefault="00E27B79" w:rsidP="00D30406">
      <w:pPr>
        <w:numPr>
          <w:ilvl w:val="0"/>
          <w:numId w:val="18"/>
        </w:numPr>
        <w:jc w:val="both"/>
        <w:rPr>
          <w:rFonts w:ascii="Book Antiqua" w:hAnsi="Book Antiqua" w:cs="Arial"/>
        </w:rPr>
      </w:pPr>
      <w:r w:rsidRPr="00DB0385">
        <w:rPr>
          <w:rFonts w:ascii="Book Antiqua" w:hAnsi="Book Antiqua" w:cs="Arial"/>
        </w:rPr>
        <w:t>Implement technology to support the best practices and lessons learned exchange</w:t>
      </w:r>
      <w:r w:rsidR="006B048B" w:rsidRPr="00DB0385">
        <w:rPr>
          <w:rFonts w:ascii="Book Antiqua" w:hAnsi="Book Antiqua" w:cs="Arial"/>
        </w:rPr>
        <w:t>s</w:t>
      </w:r>
      <w:r w:rsidR="006302F8" w:rsidRPr="00DB0385">
        <w:rPr>
          <w:rFonts w:ascii="Book Antiqua" w:hAnsi="Book Antiqua" w:cs="Arial"/>
        </w:rPr>
        <w:t xml:space="preserve">, </w:t>
      </w:r>
      <w:r w:rsidR="00BA47A9" w:rsidRPr="00DB0385">
        <w:rPr>
          <w:rFonts w:ascii="Book Antiqua" w:hAnsi="Book Antiqua" w:cs="Arial"/>
        </w:rPr>
        <w:t>and</w:t>
      </w:r>
      <w:r w:rsidR="00DB0385" w:rsidRPr="00DB0385">
        <w:rPr>
          <w:rFonts w:ascii="Book Antiqua" w:hAnsi="Book Antiqua" w:cs="Arial"/>
        </w:rPr>
        <w:t xml:space="preserve"> </w:t>
      </w:r>
      <w:r w:rsidR="00DB0385">
        <w:rPr>
          <w:rFonts w:ascii="Book Antiqua" w:hAnsi="Book Antiqua" w:cs="Arial"/>
        </w:rPr>
        <w:t>d</w:t>
      </w:r>
      <w:r w:rsidR="00E81D79" w:rsidRPr="00DB0385">
        <w:rPr>
          <w:rFonts w:ascii="Book Antiqua" w:hAnsi="Book Antiqua" w:cs="Arial"/>
        </w:rPr>
        <w:t xml:space="preserve">isseminate </w:t>
      </w:r>
      <w:r w:rsidR="002B4F23">
        <w:rPr>
          <w:rFonts w:ascii="Book Antiqua" w:hAnsi="Book Antiqua" w:cs="Arial"/>
        </w:rPr>
        <w:t xml:space="preserve">across security </w:t>
      </w:r>
      <w:r w:rsidR="00895D73">
        <w:rPr>
          <w:rFonts w:ascii="Book Antiqua" w:hAnsi="Book Antiqua" w:cs="Arial"/>
        </w:rPr>
        <w:t>boundaries</w:t>
      </w:r>
      <w:r w:rsidR="00B32497" w:rsidRPr="00DB0385">
        <w:rPr>
          <w:rFonts w:ascii="Book Antiqua" w:hAnsi="Book Antiqua" w:cs="Arial"/>
        </w:rPr>
        <w:t>.</w:t>
      </w:r>
    </w:p>
    <w:p w:rsidR="006302F8" w:rsidRDefault="006302F8" w:rsidP="00D30406">
      <w:pPr>
        <w:jc w:val="both"/>
        <w:rPr>
          <w:rFonts w:ascii="Book Antiqua" w:hAnsi="Book Antiqua" w:cs="Arial"/>
        </w:rPr>
      </w:pPr>
    </w:p>
    <w:p w:rsidR="006302F8" w:rsidRDefault="00895D73" w:rsidP="00D30406">
      <w:pPr>
        <w:jc w:val="both"/>
        <w:rPr>
          <w:rFonts w:ascii="Book Antiqua" w:hAnsi="Book Antiqua" w:cs="Arial"/>
        </w:rPr>
      </w:pPr>
      <w:r>
        <w:rPr>
          <w:rFonts w:ascii="Book Antiqua" w:hAnsi="Book Antiqua" w:cs="Arial"/>
        </w:rPr>
        <w:t>End-</w:t>
      </w:r>
      <w:r w:rsidR="006302F8">
        <w:rPr>
          <w:rFonts w:ascii="Book Antiqua" w:hAnsi="Book Antiqua" w:cs="Arial"/>
        </w:rPr>
        <w:t>State:</w:t>
      </w:r>
      <w:r w:rsidR="00DB0385">
        <w:rPr>
          <w:rFonts w:ascii="Book Antiqua" w:hAnsi="Book Antiqua" w:cs="Arial"/>
        </w:rPr>
        <w:t xml:space="preserve"> (Measureable </w:t>
      </w:r>
      <w:r w:rsidR="002B4F23">
        <w:rPr>
          <w:rFonts w:ascii="Book Antiqua" w:hAnsi="Book Antiqua" w:cs="Arial"/>
        </w:rPr>
        <w:t>knowledge management results in place)</w:t>
      </w:r>
    </w:p>
    <w:p w:rsidR="002B4F23" w:rsidRDefault="002B4F23" w:rsidP="00D30406">
      <w:pPr>
        <w:jc w:val="both"/>
        <w:rPr>
          <w:rFonts w:ascii="Book Antiqua" w:hAnsi="Book Antiqua" w:cs="Arial"/>
        </w:rPr>
      </w:pPr>
    </w:p>
    <w:p w:rsidR="006302F8" w:rsidRDefault="002B4F23" w:rsidP="006302F8">
      <w:pPr>
        <w:pStyle w:val="ListParagraph"/>
        <w:numPr>
          <w:ilvl w:val="0"/>
          <w:numId w:val="39"/>
        </w:numPr>
        <w:jc w:val="both"/>
        <w:rPr>
          <w:rFonts w:ascii="Book Antiqua" w:hAnsi="Book Antiqua" w:cs="Arial"/>
        </w:rPr>
      </w:pPr>
      <w:r>
        <w:rPr>
          <w:rFonts w:ascii="Book Antiqua" w:hAnsi="Book Antiqua" w:cs="Arial"/>
        </w:rPr>
        <w:t xml:space="preserve">Integrated </w:t>
      </w:r>
      <w:r w:rsidR="006302F8">
        <w:rPr>
          <w:rFonts w:ascii="Book Antiqua" w:hAnsi="Book Antiqua" w:cs="Arial"/>
        </w:rPr>
        <w:t>Feedback loops</w:t>
      </w:r>
    </w:p>
    <w:p w:rsidR="00D30406" w:rsidRPr="006302F8" w:rsidRDefault="006302F8" w:rsidP="006302F8">
      <w:pPr>
        <w:pStyle w:val="ListParagraph"/>
        <w:numPr>
          <w:ilvl w:val="0"/>
          <w:numId w:val="39"/>
        </w:numPr>
        <w:jc w:val="both"/>
        <w:rPr>
          <w:rFonts w:ascii="Book Antiqua" w:hAnsi="Book Antiqua" w:cs="Arial"/>
        </w:rPr>
      </w:pPr>
      <w:r>
        <w:rPr>
          <w:rFonts w:ascii="Book Antiqua" w:hAnsi="Book Antiqua" w:cs="Arial"/>
        </w:rPr>
        <w:t>Continue</w:t>
      </w:r>
      <w:r w:rsidRPr="006302F8">
        <w:rPr>
          <w:rFonts w:ascii="Book Antiqua" w:hAnsi="Book Antiqua" w:cs="Arial"/>
        </w:rPr>
        <w:t xml:space="preserve"> process improvement activit</w:t>
      </w:r>
      <w:r>
        <w:rPr>
          <w:rFonts w:ascii="Book Antiqua" w:hAnsi="Book Antiqua" w:cs="Arial"/>
        </w:rPr>
        <w:t>ies</w:t>
      </w:r>
      <w:r w:rsidRPr="006302F8">
        <w:rPr>
          <w:rFonts w:ascii="Book Antiqua" w:hAnsi="Book Antiqua" w:cs="Arial"/>
        </w:rPr>
        <w:t xml:space="preserve"> </w:t>
      </w:r>
      <w:r>
        <w:rPr>
          <w:rFonts w:ascii="Book Antiqua" w:hAnsi="Book Antiqua" w:cs="Arial"/>
        </w:rPr>
        <w:t>so</w:t>
      </w:r>
      <w:r w:rsidRPr="006302F8">
        <w:rPr>
          <w:rFonts w:ascii="Book Antiqua" w:hAnsi="Book Antiqua" w:cs="Arial"/>
        </w:rPr>
        <w:t xml:space="preserve"> </w:t>
      </w:r>
      <w:r>
        <w:rPr>
          <w:rFonts w:ascii="Book Antiqua" w:hAnsi="Book Antiqua" w:cs="Arial"/>
        </w:rPr>
        <w:t>our</w:t>
      </w:r>
      <w:r w:rsidRPr="006302F8">
        <w:rPr>
          <w:rFonts w:ascii="Book Antiqua" w:hAnsi="Book Antiqua" w:cs="Arial"/>
        </w:rPr>
        <w:t xml:space="preserve"> learning organization continue</w:t>
      </w:r>
      <w:r>
        <w:rPr>
          <w:rFonts w:ascii="Book Antiqua" w:hAnsi="Book Antiqua" w:cs="Arial"/>
        </w:rPr>
        <w:t>s</w:t>
      </w:r>
      <w:r w:rsidR="006B048B" w:rsidRPr="006302F8">
        <w:rPr>
          <w:rFonts w:ascii="Book Antiqua" w:hAnsi="Book Antiqua" w:cs="Arial"/>
        </w:rPr>
        <w:t xml:space="preserve"> to learn from itself</w:t>
      </w:r>
      <w:r w:rsidR="00D30406" w:rsidRPr="006302F8">
        <w:rPr>
          <w:rFonts w:ascii="Book Antiqua" w:hAnsi="Book Antiqua" w:cs="Arial"/>
        </w:rPr>
        <w:t>.</w:t>
      </w:r>
    </w:p>
    <w:p w:rsidR="00377DB4" w:rsidRDefault="00377DB4" w:rsidP="00303E52">
      <w:pPr>
        <w:jc w:val="both"/>
        <w:rPr>
          <w:rFonts w:ascii="Book Antiqua" w:hAnsi="Book Antiqua" w:cs="Arial"/>
          <w:b/>
        </w:rPr>
      </w:pPr>
    </w:p>
    <w:p w:rsidR="00F6318C" w:rsidRPr="00F6318C" w:rsidRDefault="00A85E1F" w:rsidP="00303E52">
      <w:pPr>
        <w:jc w:val="both"/>
        <w:rPr>
          <w:rFonts w:ascii="Book Antiqua" w:hAnsi="Book Antiqua" w:cs="Arial"/>
          <w:b/>
        </w:rPr>
      </w:pPr>
      <w:r w:rsidRPr="00F6318C">
        <w:rPr>
          <w:rFonts w:ascii="Book Antiqua" w:hAnsi="Book Antiqua" w:cs="Arial"/>
          <w:b/>
        </w:rPr>
        <w:t>Objective 2.3</w:t>
      </w:r>
      <w:r w:rsidR="00BA320A">
        <w:rPr>
          <w:rFonts w:ascii="Book Antiqua" w:hAnsi="Book Antiqua" w:cs="Arial"/>
          <w:b/>
        </w:rPr>
        <w:t>:</w:t>
      </w:r>
      <w:r w:rsidRPr="00F6318C">
        <w:rPr>
          <w:rFonts w:ascii="Book Antiqua" w:hAnsi="Book Antiqua" w:cs="Arial"/>
          <w:b/>
        </w:rPr>
        <w:t xml:space="preserve">  </w:t>
      </w:r>
      <w:r w:rsidR="00F6318C" w:rsidRPr="00F6318C">
        <w:rPr>
          <w:rFonts w:ascii="Book Antiqua" w:hAnsi="Book Antiqua" w:cs="Arial"/>
          <w:b/>
        </w:rPr>
        <w:t xml:space="preserve">Expand the collaborative environment across </w:t>
      </w:r>
      <w:r w:rsidR="00B32497">
        <w:rPr>
          <w:rFonts w:ascii="Book Antiqua" w:hAnsi="Book Antiqua" w:cs="Arial"/>
          <w:b/>
        </w:rPr>
        <w:t xml:space="preserve">the </w:t>
      </w:r>
      <w:r w:rsidR="002B4F23">
        <w:rPr>
          <w:rFonts w:ascii="Book Antiqua" w:hAnsi="Book Antiqua" w:cs="Arial"/>
          <w:b/>
        </w:rPr>
        <w:t>USAREUR</w:t>
      </w:r>
      <w:r w:rsidR="00F6318C" w:rsidRPr="00F6318C">
        <w:rPr>
          <w:rFonts w:ascii="Book Antiqua" w:hAnsi="Book Antiqua" w:cs="Arial"/>
          <w:b/>
        </w:rPr>
        <w:t xml:space="preserve"> enterprise. </w:t>
      </w:r>
    </w:p>
    <w:p w:rsidR="00A85E1F" w:rsidRPr="00CD7981" w:rsidRDefault="00A85E1F" w:rsidP="00A85E1F">
      <w:pPr>
        <w:rPr>
          <w:rFonts w:ascii="Book Antiqua" w:hAnsi="Book Antiqua" w:cs="Arial"/>
          <w:b/>
        </w:rPr>
      </w:pPr>
    </w:p>
    <w:p w:rsidR="00A85E1F" w:rsidRDefault="00080452" w:rsidP="00A85E1F">
      <w:pPr>
        <w:jc w:val="both"/>
        <w:rPr>
          <w:rFonts w:ascii="Book Antiqua" w:hAnsi="Book Antiqua" w:cs="Arial"/>
        </w:rPr>
      </w:pPr>
      <w:r>
        <w:rPr>
          <w:rFonts w:ascii="Book Antiqua" w:hAnsi="Book Antiqua" w:cs="Arial"/>
        </w:rPr>
        <w:t xml:space="preserve">The </w:t>
      </w:r>
      <w:r w:rsidR="00B32497">
        <w:rPr>
          <w:rFonts w:ascii="Book Antiqua" w:hAnsi="Book Antiqua" w:cs="Arial"/>
        </w:rPr>
        <w:t xml:space="preserve">USAREUR </w:t>
      </w:r>
      <w:r>
        <w:rPr>
          <w:rFonts w:ascii="Book Antiqua" w:hAnsi="Book Antiqua" w:cs="Arial"/>
        </w:rPr>
        <w:t xml:space="preserve">enterprise lines of operation are:  the </w:t>
      </w:r>
      <w:r w:rsidR="00B32497">
        <w:rPr>
          <w:rFonts w:ascii="Book Antiqua" w:hAnsi="Book Antiqua" w:cs="Arial"/>
        </w:rPr>
        <w:t>USAREUR CGs Staff</w:t>
      </w:r>
      <w:r w:rsidR="00EA7642">
        <w:rPr>
          <w:rFonts w:ascii="Book Antiqua" w:hAnsi="Book Antiqua" w:cs="Arial"/>
        </w:rPr>
        <w:t>/Deputy Chiefs of Staff</w:t>
      </w:r>
      <w:r w:rsidR="00B32497">
        <w:rPr>
          <w:rFonts w:ascii="Book Antiqua" w:hAnsi="Book Antiqua" w:cs="Arial"/>
        </w:rPr>
        <w:t xml:space="preserve"> directorates, </w:t>
      </w:r>
      <w:r w:rsidR="002B4F23">
        <w:rPr>
          <w:rFonts w:ascii="Book Antiqua" w:hAnsi="Book Antiqua" w:cs="Arial"/>
        </w:rPr>
        <w:t>special</w:t>
      </w:r>
      <w:r w:rsidR="00B32497">
        <w:rPr>
          <w:rFonts w:ascii="Book Antiqua" w:hAnsi="Book Antiqua" w:cs="Arial"/>
        </w:rPr>
        <w:t xml:space="preserve"> </w:t>
      </w:r>
      <w:r>
        <w:rPr>
          <w:rFonts w:ascii="Book Antiqua" w:hAnsi="Book Antiqua" w:cs="Arial"/>
        </w:rPr>
        <w:t>staff</w:t>
      </w:r>
      <w:r w:rsidR="00B32497">
        <w:rPr>
          <w:rFonts w:ascii="Book Antiqua" w:hAnsi="Book Antiqua" w:cs="Arial"/>
        </w:rPr>
        <w:t xml:space="preserve"> elements</w:t>
      </w:r>
      <w:r>
        <w:rPr>
          <w:rFonts w:ascii="Book Antiqua" w:hAnsi="Book Antiqua" w:cs="Arial"/>
        </w:rPr>
        <w:t xml:space="preserve">, and </w:t>
      </w:r>
      <w:r w:rsidR="002B4F23">
        <w:rPr>
          <w:rFonts w:ascii="Book Antiqua" w:hAnsi="Book Antiqua" w:cs="Arial"/>
        </w:rPr>
        <w:t>MSCs within the USAREUR footprint that supports USAREUR operations</w:t>
      </w:r>
      <w:r>
        <w:rPr>
          <w:rFonts w:ascii="Book Antiqua" w:hAnsi="Book Antiqua" w:cs="Arial"/>
        </w:rPr>
        <w:t>.</w:t>
      </w:r>
      <w:r w:rsidR="00DB0385">
        <w:rPr>
          <w:rFonts w:ascii="Book Antiqua" w:hAnsi="Book Antiqua" w:cs="Arial"/>
        </w:rPr>
        <w:t xml:space="preserve">  These lines are rapidly expanding to include support of our </w:t>
      </w:r>
      <w:r w:rsidR="002B4F23">
        <w:rPr>
          <w:rFonts w:ascii="Book Antiqua" w:hAnsi="Book Antiqua" w:cs="Arial"/>
        </w:rPr>
        <w:t xml:space="preserve">joint and </w:t>
      </w:r>
      <w:r w:rsidR="00DB0385">
        <w:rPr>
          <w:rFonts w:ascii="Book Antiqua" w:hAnsi="Book Antiqua" w:cs="Arial"/>
        </w:rPr>
        <w:t>coalition partners.</w:t>
      </w:r>
      <w:r>
        <w:rPr>
          <w:rFonts w:ascii="Book Antiqua" w:hAnsi="Book Antiqua" w:cs="Arial"/>
        </w:rPr>
        <w:t xml:space="preserve">  These separate lines of operation must communicate and coordinate with one another to effectively accomplish the </w:t>
      </w:r>
      <w:r w:rsidR="00B32497">
        <w:rPr>
          <w:rFonts w:ascii="Book Antiqua" w:hAnsi="Book Antiqua" w:cs="Arial"/>
        </w:rPr>
        <w:t xml:space="preserve">organization’s </w:t>
      </w:r>
      <w:r>
        <w:rPr>
          <w:rFonts w:ascii="Book Antiqua" w:hAnsi="Book Antiqua" w:cs="Arial"/>
        </w:rPr>
        <w:t xml:space="preserve">mission.  We </w:t>
      </w:r>
      <w:r w:rsidR="006302F8">
        <w:rPr>
          <w:rFonts w:ascii="Book Antiqua" w:hAnsi="Book Antiqua" w:cs="Arial"/>
        </w:rPr>
        <w:t>must</w:t>
      </w:r>
      <w:r>
        <w:rPr>
          <w:rFonts w:ascii="Book Antiqua" w:hAnsi="Book Antiqua" w:cs="Arial"/>
        </w:rPr>
        <w:t xml:space="preserve"> ensure that processes and enabling technologies are in place to support the </w:t>
      </w:r>
      <w:r w:rsidR="00EA7642">
        <w:rPr>
          <w:rFonts w:ascii="Book Antiqua" w:hAnsi="Book Antiqua" w:cs="Arial"/>
        </w:rPr>
        <w:t xml:space="preserve">collaborative </w:t>
      </w:r>
      <w:r>
        <w:rPr>
          <w:rFonts w:ascii="Book Antiqua" w:hAnsi="Book Antiqua" w:cs="Arial"/>
        </w:rPr>
        <w:t>function</w:t>
      </w:r>
      <w:r w:rsidR="006302F8">
        <w:rPr>
          <w:rFonts w:ascii="Book Antiqua" w:hAnsi="Book Antiqua" w:cs="Arial"/>
        </w:rPr>
        <w:t>ality</w:t>
      </w:r>
      <w:r>
        <w:rPr>
          <w:rFonts w:ascii="Book Antiqua" w:hAnsi="Book Antiqua" w:cs="Arial"/>
        </w:rPr>
        <w:t xml:space="preserve"> required.</w:t>
      </w:r>
    </w:p>
    <w:p w:rsidR="009E46EB" w:rsidRDefault="009E46EB" w:rsidP="00A85E1F">
      <w:pPr>
        <w:jc w:val="both"/>
        <w:rPr>
          <w:rFonts w:ascii="Book Antiqua" w:hAnsi="Book Antiqua" w:cs="Arial"/>
        </w:rPr>
      </w:pPr>
    </w:p>
    <w:p w:rsidR="009E46EB" w:rsidRDefault="00895D73" w:rsidP="009E46EB">
      <w:pPr>
        <w:jc w:val="both"/>
        <w:rPr>
          <w:rFonts w:ascii="Book Antiqua" w:hAnsi="Book Antiqua" w:cs="Arial"/>
        </w:rPr>
      </w:pPr>
      <w:r>
        <w:rPr>
          <w:rFonts w:ascii="Book Antiqua" w:hAnsi="Book Antiqua" w:cs="Arial"/>
        </w:rPr>
        <w:t>A</w:t>
      </w:r>
      <w:r w:rsidR="009E46EB">
        <w:rPr>
          <w:rFonts w:ascii="Book Antiqua" w:hAnsi="Book Antiqua" w:cs="Arial"/>
        </w:rPr>
        <w:t xml:space="preserve">ctivities: </w:t>
      </w:r>
    </w:p>
    <w:p w:rsidR="009E46EB" w:rsidRDefault="009E46EB" w:rsidP="009E46EB">
      <w:pPr>
        <w:jc w:val="both"/>
        <w:rPr>
          <w:rFonts w:ascii="Book Antiqua" w:hAnsi="Book Antiqua" w:cs="Arial"/>
        </w:rPr>
      </w:pPr>
    </w:p>
    <w:p w:rsidR="00AA3FFF" w:rsidRDefault="00AA3FFF" w:rsidP="00150678">
      <w:pPr>
        <w:numPr>
          <w:ilvl w:val="0"/>
          <w:numId w:val="19"/>
        </w:numPr>
        <w:jc w:val="both"/>
        <w:rPr>
          <w:rFonts w:ascii="Book Antiqua" w:hAnsi="Book Antiqua" w:cs="Arial"/>
        </w:rPr>
      </w:pPr>
      <w:r>
        <w:rPr>
          <w:rFonts w:ascii="Book Antiqua" w:hAnsi="Book Antiqua" w:cs="Arial"/>
        </w:rPr>
        <w:t xml:space="preserve">Provide a working solution for the </w:t>
      </w:r>
      <w:r w:rsidR="00EA7642">
        <w:rPr>
          <w:rFonts w:ascii="Book Antiqua" w:hAnsi="Book Antiqua" w:cs="Arial"/>
        </w:rPr>
        <w:t>Active Directory domain</w:t>
      </w:r>
      <w:r>
        <w:rPr>
          <w:rFonts w:ascii="Book Antiqua" w:hAnsi="Book Antiqua" w:cs="Arial"/>
        </w:rPr>
        <w:t xml:space="preserve"> access gap </w:t>
      </w:r>
      <w:r w:rsidR="00EA7642">
        <w:rPr>
          <w:rFonts w:ascii="Book Antiqua" w:hAnsi="Book Antiqua" w:cs="Arial"/>
        </w:rPr>
        <w:t xml:space="preserve">between the </w:t>
      </w:r>
      <w:r w:rsidR="006060AE">
        <w:rPr>
          <w:rFonts w:ascii="Book Antiqua" w:hAnsi="Book Antiqua" w:cs="Arial"/>
        </w:rPr>
        <w:t>EUR</w:t>
      </w:r>
      <w:r w:rsidR="00EA7642">
        <w:rPr>
          <w:rFonts w:ascii="Book Antiqua" w:hAnsi="Book Antiqua" w:cs="Arial"/>
        </w:rPr>
        <w:t xml:space="preserve"> domain </w:t>
      </w:r>
      <w:r w:rsidR="00895D73">
        <w:rPr>
          <w:rFonts w:ascii="Book Antiqua" w:hAnsi="Book Antiqua" w:cs="Arial"/>
        </w:rPr>
        <w:t xml:space="preserve">and other AD domains </w:t>
      </w:r>
      <w:r>
        <w:rPr>
          <w:rFonts w:ascii="Book Antiqua" w:hAnsi="Book Antiqua" w:cs="Arial"/>
        </w:rPr>
        <w:t>(</w:t>
      </w:r>
      <w:r w:rsidR="006060AE">
        <w:rPr>
          <w:rFonts w:ascii="Book Antiqua" w:hAnsi="Book Antiqua" w:cs="Arial"/>
        </w:rPr>
        <w:t>R</w:t>
      </w:r>
      <w:r>
        <w:rPr>
          <w:rFonts w:ascii="Book Antiqua" w:hAnsi="Book Antiqua" w:cs="Arial"/>
        </w:rPr>
        <w:t xml:space="preserve">esource </w:t>
      </w:r>
      <w:r w:rsidR="006060AE">
        <w:rPr>
          <w:rFonts w:ascii="Book Antiqua" w:hAnsi="Book Antiqua" w:cs="Arial"/>
        </w:rPr>
        <w:t>F</w:t>
      </w:r>
      <w:r>
        <w:rPr>
          <w:rFonts w:ascii="Book Antiqua" w:hAnsi="Book Antiqua" w:cs="Arial"/>
        </w:rPr>
        <w:t>orest</w:t>
      </w:r>
      <w:r w:rsidR="00DB0385">
        <w:rPr>
          <w:rFonts w:ascii="Book Antiqua" w:hAnsi="Book Antiqua" w:cs="Arial"/>
        </w:rPr>
        <w:t xml:space="preserve"> or other means</w:t>
      </w:r>
      <w:r>
        <w:rPr>
          <w:rFonts w:ascii="Book Antiqua" w:hAnsi="Book Antiqua" w:cs="Arial"/>
        </w:rPr>
        <w:t>),</w:t>
      </w:r>
    </w:p>
    <w:p w:rsidR="00BA47A9" w:rsidRDefault="00BA47A9" w:rsidP="00150678">
      <w:pPr>
        <w:numPr>
          <w:ilvl w:val="0"/>
          <w:numId w:val="19"/>
        </w:numPr>
        <w:jc w:val="both"/>
        <w:rPr>
          <w:rFonts w:ascii="Book Antiqua" w:hAnsi="Book Antiqua" w:cs="Arial"/>
        </w:rPr>
      </w:pPr>
      <w:r>
        <w:rPr>
          <w:rFonts w:ascii="Book Antiqua" w:hAnsi="Book Antiqua" w:cs="Arial"/>
        </w:rPr>
        <w:t>Develop and mature staff and functional portals,</w:t>
      </w:r>
    </w:p>
    <w:p w:rsidR="00895D73" w:rsidRDefault="00AE7BBA" w:rsidP="00895D73">
      <w:pPr>
        <w:numPr>
          <w:ilvl w:val="0"/>
          <w:numId w:val="20"/>
        </w:numPr>
        <w:jc w:val="both"/>
        <w:rPr>
          <w:rFonts w:ascii="Book Antiqua" w:hAnsi="Book Antiqua" w:cs="Arial"/>
        </w:rPr>
      </w:pPr>
      <w:r>
        <w:rPr>
          <w:rFonts w:ascii="Book Antiqua" w:hAnsi="Book Antiqua" w:cs="Arial"/>
        </w:rPr>
        <w:t>Integrate metadata into the document storage/definition process,</w:t>
      </w:r>
      <w:r w:rsidR="00895D73" w:rsidRPr="00895D73">
        <w:rPr>
          <w:rFonts w:ascii="Book Antiqua" w:hAnsi="Book Antiqua" w:cs="Arial"/>
        </w:rPr>
        <w:t xml:space="preserve"> </w:t>
      </w:r>
      <w:r w:rsidR="00895D73">
        <w:rPr>
          <w:rFonts w:ascii="Book Antiqua" w:hAnsi="Book Antiqua" w:cs="Arial"/>
        </w:rPr>
        <w:t>and develop a collaboration process that shares products through metadata tags with all other USAREUR communities,</w:t>
      </w:r>
    </w:p>
    <w:p w:rsidR="004530B7" w:rsidRDefault="00AE7BBA" w:rsidP="009E46EB">
      <w:pPr>
        <w:numPr>
          <w:ilvl w:val="0"/>
          <w:numId w:val="19"/>
        </w:numPr>
        <w:jc w:val="both"/>
        <w:rPr>
          <w:rFonts w:ascii="Book Antiqua" w:hAnsi="Book Antiqua" w:cs="Arial"/>
        </w:rPr>
      </w:pPr>
      <w:r>
        <w:rPr>
          <w:rFonts w:ascii="Book Antiqua" w:hAnsi="Book Antiqua" w:cs="Arial"/>
        </w:rPr>
        <w:t xml:space="preserve">Create </w:t>
      </w:r>
      <w:r w:rsidR="00EA7642">
        <w:rPr>
          <w:rFonts w:ascii="Book Antiqua" w:hAnsi="Book Antiqua" w:cs="Arial"/>
        </w:rPr>
        <w:t xml:space="preserve">functional </w:t>
      </w:r>
      <w:r>
        <w:rPr>
          <w:rFonts w:ascii="Book Antiqua" w:hAnsi="Book Antiqua" w:cs="Arial"/>
        </w:rPr>
        <w:t>data views that reflect customer requirements,</w:t>
      </w:r>
      <w:r w:rsidR="004530B7">
        <w:rPr>
          <w:rFonts w:ascii="Book Antiqua" w:hAnsi="Book Antiqua" w:cs="Arial"/>
        </w:rPr>
        <w:t xml:space="preserve"> </w:t>
      </w:r>
    </w:p>
    <w:p w:rsidR="009E46EB" w:rsidRDefault="00AA3FFF" w:rsidP="009E46EB">
      <w:pPr>
        <w:numPr>
          <w:ilvl w:val="0"/>
          <w:numId w:val="19"/>
        </w:numPr>
        <w:jc w:val="both"/>
        <w:rPr>
          <w:rFonts w:ascii="Book Antiqua" w:hAnsi="Book Antiqua" w:cs="Arial"/>
        </w:rPr>
      </w:pPr>
      <w:r w:rsidRPr="004530B7">
        <w:rPr>
          <w:rFonts w:ascii="Book Antiqua" w:hAnsi="Book Antiqua" w:cs="Arial"/>
        </w:rPr>
        <w:t>Im</w:t>
      </w:r>
      <w:r w:rsidR="000E5C45" w:rsidRPr="004530B7">
        <w:rPr>
          <w:rFonts w:ascii="Book Antiqua" w:hAnsi="Book Antiqua" w:cs="Arial"/>
        </w:rPr>
        <w:t xml:space="preserve">plement InfoPath </w:t>
      </w:r>
      <w:r w:rsidR="00DB0385">
        <w:rPr>
          <w:rFonts w:ascii="Book Antiqua" w:hAnsi="Book Antiqua" w:cs="Arial"/>
        </w:rPr>
        <w:t xml:space="preserve">or XML </w:t>
      </w:r>
      <w:r w:rsidR="000E5C45" w:rsidRPr="004530B7">
        <w:rPr>
          <w:rFonts w:ascii="Book Antiqua" w:hAnsi="Book Antiqua" w:cs="Arial"/>
        </w:rPr>
        <w:t xml:space="preserve">forms </w:t>
      </w:r>
      <w:r w:rsidR="00DB0385">
        <w:rPr>
          <w:rFonts w:ascii="Book Antiqua" w:hAnsi="Book Antiqua" w:cs="Arial"/>
        </w:rPr>
        <w:t>where appropriate,</w:t>
      </w:r>
    </w:p>
    <w:p w:rsidR="00DB0385" w:rsidRDefault="00DB0385" w:rsidP="009E46EB">
      <w:pPr>
        <w:numPr>
          <w:ilvl w:val="0"/>
          <w:numId w:val="19"/>
        </w:numPr>
        <w:jc w:val="both"/>
        <w:rPr>
          <w:rFonts w:ascii="Book Antiqua" w:hAnsi="Book Antiqua" w:cs="Arial"/>
        </w:rPr>
      </w:pPr>
      <w:r>
        <w:rPr>
          <w:rFonts w:ascii="Book Antiqua" w:hAnsi="Book Antiqua" w:cs="Arial"/>
        </w:rPr>
        <w:t xml:space="preserve">Investigate collaboration tools and integrate available tools into the collaborative process, </w:t>
      </w:r>
    </w:p>
    <w:p w:rsidR="004530B7" w:rsidRPr="00AE7BBA" w:rsidRDefault="00895D73" w:rsidP="004530B7">
      <w:pPr>
        <w:numPr>
          <w:ilvl w:val="0"/>
          <w:numId w:val="20"/>
        </w:numPr>
        <w:jc w:val="both"/>
        <w:rPr>
          <w:rFonts w:ascii="Book Antiqua" w:hAnsi="Book Antiqua" w:cs="Arial"/>
        </w:rPr>
      </w:pPr>
      <w:r>
        <w:rPr>
          <w:rFonts w:ascii="Book Antiqua" w:hAnsi="Book Antiqua" w:cs="Arial"/>
        </w:rPr>
        <w:t>Automatically d</w:t>
      </w:r>
      <w:r w:rsidR="004530B7">
        <w:rPr>
          <w:rFonts w:ascii="Book Antiqua" w:hAnsi="Book Antiqua" w:cs="Arial"/>
        </w:rPr>
        <w:t>isplay relevant information based on customer usage patterns</w:t>
      </w:r>
      <w:r>
        <w:rPr>
          <w:rFonts w:ascii="Book Antiqua" w:hAnsi="Book Antiqua" w:cs="Arial"/>
        </w:rPr>
        <w:t>,</w:t>
      </w:r>
    </w:p>
    <w:p w:rsidR="00AA3FFF" w:rsidRDefault="00AA3FFF" w:rsidP="00357E53">
      <w:pPr>
        <w:numPr>
          <w:ilvl w:val="0"/>
          <w:numId w:val="20"/>
        </w:numPr>
        <w:jc w:val="both"/>
        <w:rPr>
          <w:rFonts w:ascii="Book Antiqua" w:hAnsi="Book Antiqua" w:cs="Arial"/>
        </w:rPr>
      </w:pPr>
      <w:r w:rsidRPr="00974AFF">
        <w:rPr>
          <w:rFonts w:ascii="Book Antiqua" w:hAnsi="Book Antiqua" w:cs="Arial"/>
        </w:rPr>
        <w:t>Mature collaboration processes</w:t>
      </w:r>
      <w:r w:rsidR="006060AE" w:rsidRPr="00974AFF">
        <w:rPr>
          <w:rFonts w:ascii="Book Antiqua" w:hAnsi="Book Antiqua" w:cs="Arial"/>
        </w:rPr>
        <w:t xml:space="preserve"> on enterprise collaboration tools</w:t>
      </w:r>
      <w:r w:rsidR="00974AFF">
        <w:rPr>
          <w:rFonts w:ascii="Book Antiqua" w:hAnsi="Book Antiqua" w:cs="Arial"/>
        </w:rPr>
        <w:t>,</w:t>
      </w:r>
    </w:p>
    <w:p w:rsidR="00974AFF" w:rsidRPr="00974AFF" w:rsidRDefault="00974AFF" w:rsidP="00357E53">
      <w:pPr>
        <w:numPr>
          <w:ilvl w:val="0"/>
          <w:numId w:val="20"/>
        </w:numPr>
        <w:jc w:val="both"/>
        <w:rPr>
          <w:rFonts w:ascii="Book Antiqua" w:hAnsi="Book Antiqua" w:cs="Arial"/>
        </w:rPr>
      </w:pPr>
      <w:r>
        <w:rPr>
          <w:rFonts w:ascii="Book Antiqua" w:hAnsi="Book Antiqua" w:cs="Arial"/>
        </w:rPr>
        <w:t>Prototype solutions to move information across multiple security boundaries to include coalition</w:t>
      </w:r>
      <w:r w:rsidR="002B4F23">
        <w:rPr>
          <w:rFonts w:ascii="Book Antiqua" w:hAnsi="Book Antiqua" w:cs="Arial"/>
        </w:rPr>
        <w:t>.</w:t>
      </w:r>
    </w:p>
    <w:p w:rsidR="009E46EB" w:rsidRDefault="009E46EB" w:rsidP="009E46EB">
      <w:pPr>
        <w:jc w:val="both"/>
        <w:rPr>
          <w:rFonts w:ascii="Book Antiqua" w:hAnsi="Book Antiqua" w:cs="Arial"/>
        </w:rPr>
      </w:pPr>
    </w:p>
    <w:p w:rsidR="006060AE" w:rsidRDefault="00895D73" w:rsidP="009E46EB">
      <w:pPr>
        <w:jc w:val="both"/>
        <w:rPr>
          <w:rFonts w:ascii="Book Antiqua" w:hAnsi="Book Antiqua" w:cs="Arial"/>
        </w:rPr>
      </w:pPr>
      <w:r>
        <w:rPr>
          <w:rFonts w:ascii="Book Antiqua" w:hAnsi="Book Antiqua" w:cs="Arial"/>
        </w:rPr>
        <w:t>End-</w:t>
      </w:r>
      <w:r w:rsidR="006060AE">
        <w:rPr>
          <w:rFonts w:ascii="Book Antiqua" w:hAnsi="Book Antiqua" w:cs="Arial"/>
        </w:rPr>
        <w:t>State:</w:t>
      </w:r>
      <w:r w:rsidR="00974AFF">
        <w:rPr>
          <w:rFonts w:ascii="Book Antiqua" w:hAnsi="Book Antiqua" w:cs="Arial"/>
        </w:rPr>
        <w:t xml:space="preserve"> (Data distributed and online collaboration tools available across all security boundaries including support for coalition partners)</w:t>
      </w:r>
    </w:p>
    <w:p w:rsidR="006060AE" w:rsidRDefault="006060AE" w:rsidP="009E46EB">
      <w:pPr>
        <w:jc w:val="both"/>
        <w:rPr>
          <w:rFonts w:ascii="Book Antiqua" w:hAnsi="Book Antiqua" w:cs="Arial"/>
        </w:rPr>
      </w:pPr>
    </w:p>
    <w:p w:rsidR="001E1C13" w:rsidRDefault="001E1C13" w:rsidP="006060AE">
      <w:pPr>
        <w:pStyle w:val="ListParagraph"/>
        <w:numPr>
          <w:ilvl w:val="0"/>
          <w:numId w:val="40"/>
        </w:numPr>
        <w:jc w:val="both"/>
        <w:rPr>
          <w:rFonts w:ascii="Book Antiqua" w:hAnsi="Book Antiqua" w:cs="Arial"/>
        </w:rPr>
      </w:pPr>
      <w:r>
        <w:rPr>
          <w:rFonts w:ascii="Book Antiqua" w:hAnsi="Book Antiqua" w:cs="Arial"/>
        </w:rPr>
        <w:t>Automated sharing of codified products across multiple domain and security boundaries</w:t>
      </w:r>
      <w:r w:rsidR="002B4F23">
        <w:rPr>
          <w:rFonts w:ascii="Book Antiqua" w:hAnsi="Book Antiqua" w:cs="Arial"/>
        </w:rPr>
        <w:t>,</w:t>
      </w:r>
      <w:r>
        <w:rPr>
          <w:rFonts w:ascii="Book Antiqua" w:hAnsi="Book Antiqua" w:cs="Arial"/>
        </w:rPr>
        <w:t xml:space="preserve"> </w:t>
      </w:r>
    </w:p>
    <w:p w:rsidR="001E1C13" w:rsidRDefault="001E1C13" w:rsidP="006060AE">
      <w:pPr>
        <w:pStyle w:val="ListParagraph"/>
        <w:numPr>
          <w:ilvl w:val="0"/>
          <w:numId w:val="40"/>
        </w:numPr>
        <w:jc w:val="both"/>
        <w:rPr>
          <w:rFonts w:ascii="Book Antiqua" w:hAnsi="Book Antiqua" w:cs="Arial"/>
        </w:rPr>
      </w:pPr>
      <w:r>
        <w:rPr>
          <w:rFonts w:ascii="Book Antiqua" w:hAnsi="Book Antiqua" w:cs="Arial"/>
        </w:rPr>
        <w:t>Consistent metadata tagging of all USAREUR produced products with integration into the USAREUR CGs COP</w:t>
      </w:r>
      <w:r w:rsidR="001A43AA">
        <w:rPr>
          <w:rFonts w:ascii="Book Antiqua" w:hAnsi="Book Antiqua" w:cs="Arial"/>
        </w:rPr>
        <w:t>,</w:t>
      </w:r>
    </w:p>
    <w:p w:rsidR="00974AFF" w:rsidRDefault="001E1C13" w:rsidP="006060AE">
      <w:pPr>
        <w:pStyle w:val="ListParagraph"/>
        <w:numPr>
          <w:ilvl w:val="0"/>
          <w:numId w:val="40"/>
        </w:numPr>
        <w:jc w:val="both"/>
        <w:rPr>
          <w:rFonts w:ascii="Book Antiqua" w:hAnsi="Book Antiqua" w:cs="Arial"/>
        </w:rPr>
      </w:pPr>
      <w:r>
        <w:rPr>
          <w:rFonts w:ascii="Book Antiqua" w:hAnsi="Book Antiqua" w:cs="Arial"/>
        </w:rPr>
        <w:t>Established business processes for integrated tools to support collaboration and information sharing</w:t>
      </w:r>
      <w:r w:rsidR="001A43AA">
        <w:rPr>
          <w:rFonts w:ascii="Book Antiqua" w:hAnsi="Book Antiqua" w:cs="Arial"/>
        </w:rPr>
        <w:t>, and</w:t>
      </w:r>
    </w:p>
    <w:p w:rsidR="009E46EB" w:rsidRDefault="006060AE" w:rsidP="006060AE">
      <w:pPr>
        <w:pStyle w:val="ListParagraph"/>
        <w:numPr>
          <w:ilvl w:val="0"/>
          <w:numId w:val="40"/>
        </w:numPr>
        <w:jc w:val="both"/>
        <w:rPr>
          <w:rFonts w:ascii="Book Antiqua" w:hAnsi="Book Antiqua" w:cs="Arial"/>
        </w:rPr>
      </w:pPr>
      <w:r w:rsidRPr="00974AFF">
        <w:rPr>
          <w:rFonts w:ascii="Book Antiqua" w:hAnsi="Book Antiqua" w:cs="Arial"/>
        </w:rPr>
        <w:t xml:space="preserve">Business processes </w:t>
      </w:r>
      <w:r w:rsidR="00357E53" w:rsidRPr="00974AFF">
        <w:rPr>
          <w:rFonts w:ascii="Book Antiqua" w:hAnsi="Book Antiqua" w:cs="Arial"/>
        </w:rPr>
        <w:t>are transparent, consistently used, managed and continuously improved by the personnel that use them.</w:t>
      </w:r>
    </w:p>
    <w:p w:rsidR="001E1C13" w:rsidRPr="00974AFF" w:rsidRDefault="001E1C13" w:rsidP="001E1C13">
      <w:pPr>
        <w:pStyle w:val="ListParagraph"/>
        <w:jc w:val="both"/>
        <w:rPr>
          <w:rFonts w:ascii="Book Antiqua" w:hAnsi="Book Antiqua" w:cs="Arial"/>
        </w:rPr>
      </w:pPr>
    </w:p>
    <w:p w:rsidR="001A43AA" w:rsidRDefault="001A43AA" w:rsidP="00C31D57">
      <w:pPr>
        <w:rPr>
          <w:rFonts w:ascii="Book Antiqua" w:hAnsi="Book Antiqua" w:cs="Arial"/>
          <w:b/>
          <w:sz w:val="28"/>
          <w:szCs w:val="28"/>
          <w:u w:val="single"/>
        </w:rPr>
      </w:pPr>
    </w:p>
    <w:p w:rsidR="00377DB4" w:rsidRDefault="00377DB4" w:rsidP="00C31D57">
      <w:pPr>
        <w:rPr>
          <w:rFonts w:ascii="Book Antiqua" w:hAnsi="Book Antiqua" w:cs="Arial"/>
          <w:b/>
          <w:sz w:val="28"/>
          <w:szCs w:val="28"/>
          <w:u w:val="single"/>
        </w:rPr>
      </w:pPr>
    </w:p>
    <w:p w:rsidR="00C31D57" w:rsidRPr="00807092" w:rsidRDefault="001F56A6" w:rsidP="00C31D57">
      <w:pPr>
        <w:rPr>
          <w:rFonts w:ascii="Book Antiqua" w:hAnsi="Book Antiqua" w:cs="Arial"/>
          <w:b/>
          <w:sz w:val="28"/>
          <w:szCs w:val="28"/>
        </w:rPr>
      </w:pPr>
      <w:r w:rsidRPr="00807092">
        <w:rPr>
          <w:rFonts w:ascii="Book Antiqua" w:hAnsi="Book Antiqua" w:cs="Arial"/>
          <w:b/>
          <w:sz w:val="28"/>
          <w:szCs w:val="28"/>
          <w:u w:val="single"/>
        </w:rPr>
        <w:lastRenderedPageBreak/>
        <w:t>Goal 3</w:t>
      </w:r>
      <w:r w:rsidRPr="00807092">
        <w:rPr>
          <w:rFonts w:ascii="Book Antiqua" w:hAnsi="Book Antiqua" w:cs="Arial"/>
          <w:b/>
          <w:sz w:val="28"/>
          <w:szCs w:val="28"/>
        </w:rPr>
        <w:t>:  Manage USAREUR G2 data.</w:t>
      </w:r>
    </w:p>
    <w:p w:rsidR="00D54010" w:rsidRPr="00807092" w:rsidRDefault="00D54010" w:rsidP="00D54010">
      <w:pPr>
        <w:rPr>
          <w:rFonts w:ascii="Book Antiqua" w:hAnsi="Book Antiqua" w:cs="Arial"/>
        </w:rPr>
      </w:pPr>
    </w:p>
    <w:p w:rsidR="00A049C7" w:rsidRPr="00807092" w:rsidRDefault="001F56A6" w:rsidP="00A049C7">
      <w:pPr>
        <w:autoSpaceDE w:val="0"/>
        <w:autoSpaceDN w:val="0"/>
        <w:adjustRightInd w:val="0"/>
        <w:jc w:val="both"/>
        <w:rPr>
          <w:rFonts w:ascii="Book Antiqua" w:hAnsi="Book Antiqua" w:cs="Arial"/>
        </w:rPr>
      </w:pPr>
      <w:r w:rsidRPr="00807092">
        <w:rPr>
          <w:rFonts w:ascii="Book Antiqua" w:hAnsi="Book Antiqua" w:cs="Arial"/>
        </w:rPr>
        <w:t xml:space="preserve">Content Managers are trustees for their sections </w:t>
      </w:r>
      <w:r w:rsidR="00807092">
        <w:rPr>
          <w:rFonts w:ascii="Book Antiqua" w:hAnsi="Book Antiqua" w:cs="Arial"/>
        </w:rPr>
        <w:t>information</w:t>
      </w:r>
      <w:r w:rsidR="0096008D">
        <w:rPr>
          <w:rFonts w:ascii="Book Antiqua" w:hAnsi="Book Antiqua" w:cs="Arial"/>
        </w:rPr>
        <w:t xml:space="preserve"> and are responsible for e</w:t>
      </w:r>
      <w:r w:rsidRPr="00807092">
        <w:rPr>
          <w:rFonts w:ascii="Book Antiqua" w:hAnsi="Book Antiqua" w:cs="Arial"/>
        </w:rPr>
        <w:t xml:space="preserve">nsuring that </w:t>
      </w:r>
      <w:r w:rsidR="0096008D">
        <w:rPr>
          <w:rFonts w:ascii="Book Antiqua" w:hAnsi="Book Antiqua" w:cs="Arial"/>
        </w:rPr>
        <w:t xml:space="preserve">their </w:t>
      </w:r>
      <w:r w:rsidRPr="00807092">
        <w:rPr>
          <w:rFonts w:ascii="Book Antiqua" w:hAnsi="Book Antiqua" w:cs="Arial"/>
        </w:rPr>
        <w:t>data is accurate and current</w:t>
      </w:r>
      <w:r w:rsidR="0096008D">
        <w:rPr>
          <w:rFonts w:ascii="Book Antiqua" w:hAnsi="Book Antiqua" w:cs="Arial"/>
        </w:rPr>
        <w:t>.  To be a successful learning organization, i</w:t>
      </w:r>
      <w:r w:rsidRPr="00807092">
        <w:rPr>
          <w:rFonts w:ascii="Book Antiqua" w:hAnsi="Book Antiqua" w:cs="Arial"/>
          <w:noProof/>
        </w:rPr>
        <w:t>t is imparative that we become good managers of all data for which we maintain responsibiltiy.</w:t>
      </w:r>
    </w:p>
    <w:p w:rsidR="00835608" w:rsidRDefault="00835608" w:rsidP="00C31D57">
      <w:pPr>
        <w:rPr>
          <w:rFonts w:ascii="Book Antiqua" w:hAnsi="Book Antiqua" w:cs="Arial"/>
          <w:b/>
          <w:sz w:val="28"/>
          <w:szCs w:val="28"/>
        </w:rPr>
      </w:pPr>
    </w:p>
    <w:p w:rsidR="00A85E1F" w:rsidRPr="00807092" w:rsidRDefault="001F56A6" w:rsidP="00A85E1F">
      <w:pPr>
        <w:jc w:val="both"/>
        <w:rPr>
          <w:rFonts w:ascii="Book Antiqua" w:hAnsi="Book Antiqua" w:cs="Arial"/>
          <w:b/>
        </w:rPr>
      </w:pPr>
      <w:r w:rsidRPr="00807092">
        <w:rPr>
          <w:rFonts w:ascii="Book Antiqua" w:hAnsi="Book Antiqua" w:cs="Arial"/>
          <w:b/>
        </w:rPr>
        <w:t>Objective 3.1</w:t>
      </w:r>
      <w:r w:rsidR="00BA320A">
        <w:rPr>
          <w:rFonts w:ascii="Book Antiqua" w:hAnsi="Book Antiqua" w:cs="Arial"/>
          <w:b/>
        </w:rPr>
        <w:t>:</w:t>
      </w:r>
      <w:r w:rsidRPr="00807092">
        <w:rPr>
          <w:rFonts w:ascii="Book Antiqua" w:hAnsi="Book Antiqua" w:cs="Arial"/>
          <w:b/>
        </w:rPr>
        <w:t xml:space="preserve">  Develop a </w:t>
      </w:r>
      <w:r w:rsidR="00807092">
        <w:rPr>
          <w:rFonts w:ascii="Book Antiqua" w:hAnsi="Book Antiqua" w:cs="Arial"/>
          <w:b/>
        </w:rPr>
        <w:t xml:space="preserve">USAREUR </w:t>
      </w:r>
      <w:r w:rsidRPr="00807092">
        <w:rPr>
          <w:rFonts w:ascii="Book Antiqua" w:hAnsi="Book Antiqua" w:cs="Arial"/>
          <w:b/>
        </w:rPr>
        <w:t xml:space="preserve">information program. </w:t>
      </w:r>
    </w:p>
    <w:p w:rsidR="00602B29" w:rsidRPr="00807092" w:rsidRDefault="00602B29" w:rsidP="00602B29">
      <w:pPr>
        <w:jc w:val="both"/>
        <w:rPr>
          <w:rFonts w:ascii="Book Antiqua" w:hAnsi="Book Antiqua" w:cs="Arial"/>
        </w:rPr>
      </w:pPr>
    </w:p>
    <w:p w:rsidR="00602B29" w:rsidRDefault="0096008D" w:rsidP="00602B29">
      <w:pPr>
        <w:jc w:val="both"/>
        <w:rPr>
          <w:rFonts w:ascii="Book Antiqua" w:hAnsi="Book Antiqua" w:cs="Arial"/>
        </w:rPr>
      </w:pPr>
      <w:r>
        <w:rPr>
          <w:rFonts w:ascii="Book Antiqua" w:hAnsi="Book Antiqua" w:cs="Arial"/>
        </w:rPr>
        <w:t xml:space="preserve">The USAREUR </w:t>
      </w:r>
      <w:r w:rsidR="00807092">
        <w:rPr>
          <w:rFonts w:ascii="Book Antiqua" w:hAnsi="Book Antiqua" w:cs="Arial"/>
        </w:rPr>
        <w:t xml:space="preserve">organizational </w:t>
      </w:r>
      <w:r w:rsidR="001F56A6" w:rsidRPr="00807092">
        <w:rPr>
          <w:rFonts w:ascii="Book Antiqua" w:hAnsi="Book Antiqua" w:cs="Arial"/>
        </w:rPr>
        <w:t>information</w:t>
      </w:r>
      <w:r w:rsidR="00807092">
        <w:rPr>
          <w:rFonts w:ascii="Book Antiqua" w:hAnsi="Book Antiqua" w:cs="Arial"/>
        </w:rPr>
        <w:t xml:space="preserve"> flow</w:t>
      </w:r>
      <w:r>
        <w:rPr>
          <w:rFonts w:ascii="Book Antiqua" w:hAnsi="Book Antiqua" w:cs="Arial"/>
        </w:rPr>
        <w:t xml:space="preserve"> seems to </w:t>
      </w:r>
      <w:r w:rsidR="001F56A6" w:rsidRPr="00807092">
        <w:rPr>
          <w:rFonts w:ascii="Book Antiqua" w:hAnsi="Book Antiqua" w:cs="Arial"/>
        </w:rPr>
        <w:t xml:space="preserve">travel well vertically, but horizontal communication </w:t>
      </w:r>
      <w:r w:rsidR="00807092">
        <w:rPr>
          <w:rFonts w:ascii="Book Antiqua" w:hAnsi="Book Antiqua" w:cs="Arial"/>
        </w:rPr>
        <w:t xml:space="preserve">between </w:t>
      </w:r>
      <w:r w:rsidR="001A43AA">
        <w:rPr>
          <w:rFonts w:ascii="Book Antiqua" w:hAnsi="Book Antiqua" w:cs="Arial"/>
        </w:rPr>
        <w:t xml:space="preserve">directorates, </w:t>
      </w:r>
      <w:r w:rsidR="00807092">
        <w:rPr>
          <w:rFonts w:ascii="Book Antiqua" w:hAnsi="Book Antiqua" w:cs="Arial"/>
        </w:rPr>
        <w:t>divisions</w:t>
      </w:r>
      <w:r>
        <w:rPr>
          <w:rFonts w:ascii="Book Antiqua" w:hAnsi="Book Antiqua" w:cs="Arial"/>
        </w:rPr>
        <w:t xml:space="preserve"> and</w:t>
      </w:r>
      <w:r w:rsidR="00807092">
        <w:rPr>
          <w:rFonts w:ascii="Book Antiqua" w:hAnsi="Book Antiqua" w:cs="Arial"/>
        </w:rPr>
        <w:t xml:space="preserve"> branches </w:t>
      </w:r>
      <w:r w:rsidR="001F56A6" w:rsidRPr="00807092">
        <w:rPr>
          <w:rFonts w:ascii="Book Antiqua" w:hAnsi="Book Antiqua" w:cs="Arial"/>
        </w:rPr>
        <w:t>is not always sufficient</w:t>
      </w:r>
      <w:r w:rsidR="00807092">
        <w:rPr>
          <w:rFonts w:ascii="Book Antiqua" w:hAnsi="Book Antiqua" w:cs="Arial"/>
        </w:rPr>
        <w:t xml:space="preserve">.  Currently, horizontal </w:t>
      </w:r>
      <w:r w:rsidR="005A7A85">
        <w:rPr>
          <w:rFonts w:ascii="Book Antiqua" w:hAnsi="Book Antiqua" w:cs="Arial"/>
        </w:rPr>
        <w:t>communication within directorates</w:t>
      </w:r>
      <w:r w:rsidR="005A7A85" w:rsidRPr="00807092">
        <w:rPr>
          <w:rFonts w:ascii="Book Antiqua" w:hAnsi="Book Antiqua" w:cs="Arial"/>
        </w:rPr>
        <w:t xml:space="preserve"> rel</w:t>
      </w:r>
      <w:r w:rsidR="005A7A85">
        <w:rPr>
          <w:rFonts w:ascii="Book Antiqua" w:hAnsi="Book Antiqua" w:cs="Arial"/>
        </w:rPr>
        <w:t>ies</w:t>
      </w:r>
      <w:r w:rsidR="001F56A6" w:rsidRPr="00807092">
        <w:rPr>
          <w:rFonts w:ascii="Book Antiqua" w:hAnsi="Book Antiqua" w:cs="Arial"/>
        </w:rPr>
        <w:t xml:space="preserve"> on individual</w:t>
      </w:r>
      <w:r w:rsidR="0013187B">
        <w:rPr>
          <w:rFonts w:ascii="Book Antiqua" w:hAnsi="Book Antiqua" w:cs="Arial"/>
        </w:rPr>
        <w:t xml:space="preserve"> memories rather than standardized, repeatable processes.</w:t>
      </w:r>
    </w:p>
    <w:p w:rsidR="00EA0CC7" w:rsidRDefault="00EA0CC7" w:rsidP="00A85E1F">
      <w:pPr>
        <w:jc w:val="both"/>
        <w:rPr>
          <w:rFonts w:ascii="Book Antiqua" w:hAnsi="Book Antiqua" w:cs="Arial"/>
        </w:rPr>
      </w:pPr>
    </w:p>
    <w:p w:rsidR="00EA0CC7" w:rsidRDefault="005A7A85" w:rsidP="00EA0CC7">
      <w:pPr>
        <w:jc w:val="both"/>
        <w:rPr>
          <w:rFonts w:ascii="Book Antiqua" w:hAnsi="Book Antiqua" w:cs="Arial"/>
        </w:rPr>
      </w:pPr>
      <w:r>
        <w:rPr>
          <w:rFonts w:ascii="Book Antiqua" w:hAnsi="Book Antiqua" w:cs="Arial"/>
        </w:rPr>
        <w:t>A</w:t>
      </w:r>
      <w:r w:rsidR="00EA0CC7">
        <w:rPr>
          <w:rFonts w:ascii="Book Antiqua" w:hAnsi="Book Antiqua" w:cs="Arial"/>
        </w:rPr>
        <w:t xml:space="preserve">ctivities: </w:t>
      </w:r>
    </w:p>
    <w:p w:rsidR="0013187B" w:rsidRDefault="0013187B" w:rsidP="00EA0CC7">
      <w:pPr>
        <w:jc w:val="both"/>
        <w:rPr>
          <w:rFonts w:ascii="Book Antiqua" w:hAnsi="Book Antiqua" w:cs="Arial"/>
        </w:rPr>
      </w:pPr>
    </w:p>
    <w:p w:rsidR="0013187B" w:rsidRDefault="0013187B" w:rsidP="00150678">
      <w:pPr>
        <w:numPr>
          <w:ilvl w:val="0"/>
          <w:numId w:val="21"/>
        </w:numPr>
        <w:jc w:val="both"/>
        <w:rPr>
          <w:rFonts w:ascii="Book Antiqua" w:hAnsi="Book Antiqua" w:cs="Arial"/>
        </w:rPr>
      </w:pPr>
      <w:r>
        <w:rPr>
          <w:rFonts w:ascii="Book Antiqua" w:hAnsi="Book Antiqua" w:cs="Arial"/>
        </w:rPr>
        <w:t xml:space="preserve">Survey </w:t>
      </w:r>
      <w:r w:rsidR="000A72A1">
        <w:rPr>
          <w:rFonts w:ascii="Book Antiqua" w:hAnsi="Book Antiqua" w:cs="Arial"/>
        </w:rPr>
        <w:t>communications methods</w:t>
      </w:r>
      <w:r w:rsidR="00807092">
        <w:rPr>
          <w:rFonts w:ascii="Book Antiqua" w:hAnsi="Book Antiqua" w:cs="Arial"/>
        </w:rPr>
        <w:t xml:space="preserve">, </w:t>
      </w:r>
      <w:r w:rsidR="000A72A1">
        <w:rPr>
          <w:rFonts w:ascii="Book Antiqua" w:hAnsi="Book Antiqua" w:cs="Arial"/>
        </w:rPr>
        <w:t>means</w:t>
      </w:r>
      <w:r w:rsidR="00807092">
        <w:rPr>
          <w:rFonts w:ascii="Book Antiqua" w:hAnsi="Book Antiqua" w:cs="Arial"/>
        </w:rPr>
        <w:t xml:space="preserve"> and processes</w:t>
      </w:r>
      <w:r w:rsidR="000A72A1">
        <w:rPr>
          <w:rFonts w:ascii="Book Antiqua" w:hAnsi="Book Antiqua" w:cs="Arial"/>
        </w:rPr>
        <w:t>, and identify common areas and best practices,</w:t>
      </w:r>
    </w:p>
    <w:p w:rsidR="0013187B" w:rsidRDefault="005A7A85" w:rsidP="00150678">
      <w:pPr>
        <w:numPr>
          <w:ilvl w:val="0"/>
          <w:numId w:val="21"/>
        </w:numPr>
        <w:jc w:val="both"/>
        <w:rPr>
          <w:rFonts w:ascii="Book Antiqua" w:hAnsi="Book Antiqua" w:cs="Arial"/>
        </w:rPr>
      </w:pPr>
      <w:r>
        <w:rPr>
          <w:rFonts w:ascii="Book Antiqua" w:hAnsi="Book Antiqua" w:cs="Arial"/>
        </w:rPr>
        <w:t>Prototype, implement technologies, and b</w:t>
      </w:r>
      <w:r w:rsidR="000A72A1">
        <w:rPr>
          <w:rFonts w:ascii="Book Antiqua" w:hAnsi="Book Antiqua" w:cs="Arial"/>
        </w:rPr>
        <w:t xml:space="preserve">uild on best practices to develop </w:t>
      </w:r>
      <w:r w:rsidR="006176E1">
        <w:rPr>
          <w:rFonts w:ascii="Book Antiqua" w:hAnsi="Book Antiqua" w:cs="Arial"/>
        </w:rPr>
        <w:t xml:space="preserve">the </w:t>
      </w:r>
      <w:r w:rsidR="000A72A1">
        <w:rPr>
          <w:rFonts w:ascii="Book Antiqua" w:hAnsi="Book Antiqua" w:cs="Arial"/>
        </w:rPr>
        <w:t>information program,</w:t>
      </w:r>
    </w:p>
    <w:p w:rsidR="000A72A1" w:rsidRDefault="00F752FE" w:rsidP="00150678">
      <w:pPr>
        <w:numPr>
          <w:ilvl w:val="0"/>
          <w:numId w:val="21"/>
        </w:numPr>
        <w:jc w:val="both"/>
        <w:rPr>
          <w:rFonts w:ascii="Book Antiqua" w:hAnsi="Book Antiqua" w:cs="Arial"/>
        </w:rPr>
      </w:pPr>
      <w:r>
        <w:rPr>
          <w:rFonts w:ascii="Book Antiqua" w:hAnsi="Book Antiqua" w:cs="Arial"/>
        </w:rPr>
        <w:t xml:space="preserve">Develop technology methods to </w:t>
      </w:r>
      <w:r w:rsidR="006176E1">
        <w:rPr>
          <w:rFonts w:ascii="Book Antiqua" w:hAnsi="Book Antiqua" w:cs="Arial"/>
        </w:rPr>
        <w:t xml:space="preserve">better </w:t>
      </w:r>
      <w:r>
        <w:rPr>
          <w:rFonts w:ascii="Book Antiqua" w:hAnsi="Book Antiqua" w:cs="Arial"/>
        </w:rPr>
        <w:t xml:space="preserve">disseminate </w:t>
      </w:r>
      <w:r w:rsidR="00974AFF">
        <w:rPr>
          <w:rFonts w:ascii="Book Antiqua" w:hAnsi="Book Antiqua" w:cs="Arial"/>
        </w:rPr>
        <w:t>explicit and tacit knowledge</w:t>
      </w:r>
      <w:r>
        <w:rPr>
          <w:rFonts w:ascii="Book Antiqua" w:hAnsi="Book Antiqua" w:cs="Arial"/>
        </w:rPr>
        <w:t>, and</w:t>
      </w:r>
    </w:p>
    <w:p w:rsidR="005A7A85" w:rsidRDefault="006176E1" w:rsidP="00150678">
      <w:pPr>
        <w:numPr>
          <w:ilvl w:val="0"/>
          <w:numId w:val="15"/>
        </w:numPr>
        <w:jc w:val="both"/>
        <w:rPr>
          <w:rFonts w:ascii="Book Antiqua" w:hAnsi="Book Antiqua" w:cs="Arial"/>
        </w:rPr>
      </w:pPr>
      <w:r w:rsidRPr="005A7A85">
        <w:rPr>
          <w:rFonts w:ascii="Book Antiqua" w:hAnsi="Book Antiqua" w:cs="Arial"/>
        </w:rPr>
        <w:t>Capture and exploit w</w:t>
      </w:r>
      <w:r w:rsidR="005C2DCF" w:rsidRPr="005A7A85">
        <w:rPr>
          <w:rFonts w:ascii="Book Antiqua" w:hAnsi="Book Antiqua" w:cs="Arial"/>
        </w:rPr>
        <w:t>eb content management and workflow management</w:t>
      </w:r>
      <w:r w:rsidR="005A7A85">
        <w:rPr>
          <w:rFonts w:ascii="Book Antiqua" w:hAnsi="Book Antiqua" w:cs="Arial"/>
        </w:rPr>
        <w:t>, and</w:t>
      </w:r>
      <w:r w:rsidR="005C2DCF" w:rsidRPr="005A7A85">
        <w:rPr>
          <w:rFonts w:ascii="Book Antiqua" w:hAnsi="Book Antiqua" w:cs="Arial"/>
        </w:rPr>
        <w:t xml:space="preserve"> </w:t>
      </w:r>
    </w:p>
    <w:p w:rsidR="0013187B" w:rsidRPr="005A7A85" w:rsidRDefault="00F752FE" w:rsidP="00150678">
      <w:pPr>
        <w:numPr>
          <w:ilvl w:val="0"/>
          <w:numId w:val="15"/>
        </w:numPr>
        <w:jc w:val="both"/>
        <w:rPr>
          <w:rFonts w:ascii="Book Antiqua" w:hAnsi="Book Antiqua" w:cs="Arial"/>
        </w:rPr>
      </w:pPr>
      <w:r w:rsidRPr="005A7A85">
        <w:rPr>
          <w:rFonts w:ascii="Book Antiqua" w:hAnsi="Book Antiqua" w:cs="Arial"/>
        </w:rPr>
        <w:t>P</w:t>
      </w:r>
      <w:r w:rsidR="0013187B" w:rsidRPr="005A7A85">
        <w:rPr>
          <w:rFonts w:ascii="Book Antiqua" w:hAnsi="Book Antiqua" w:cs="Arial"/>
        </w:rPr>
        <w:t>rototype</w:t>
      </w:r>
      <w:r w:rsidR="006176E1" w:rsidRPr="005A7A85">
        <w:rPr>
          <w:rFonts w:ascii="Book Antiqua" w:hAnsi="Book Antiqua" w:cs="Arial"/>
        </w:rPr>
        <w:t xml:space="preserve"> a calendaring tool that will support a centralized master Calendar </w:t>
      </w:r>
      <w:r w:rsidR="00342DC8" w:rsidRPr="005A7A85">
        <w:rPr>
          <w:rFonts w:ascii="Book Antiqua" w:hAnsi="Book Antiqua" w:cs="Arial"/>
        </w:rPr>
        <w:t xml:space="preserve">for all </w:t>
      </w:r>
      <w:r w:rsidR="005A7A85">
        <w:rPr>
          <w:rFonts w:ascii="Book Antiqua" w:hAnsi="Book Antiqua" w:cs="Arial"/>
        </w:rPr>
        <w:t xml:space="preserve">of USAREUR that </w:t>
      </w:r>
      <w:r w:rsidR="00342DC8" w:rsidRPr="005A7A85">
        <w:rPr>
          <w:rFonts w:ascii="Book Antiqua" w:hAnsi="Book Antiqua" w:cs="Arial"/>
        </w:rPr>
        <w:t>integrate</w:t>
      </w:r>
      <w:r w:rsidR="005A7A85">
        <w:rPr>
          <w:rFonts w:ascii="Book Antiqua" w:hAnsi="Book Antiqua" w:cs="Arial"/>
        </w:rPr>
        <w:t>s</w:t>
      </w:r>
      <w:r w:rsidR="00342DC8" w:rsidRPr="005A7A85">
        <w:rPr>
          <w:rFonts w:ascii="Book Antiqua" w:hAnsi="Book Antiqua" w:cs="Arial"/>
        </w:rPr>
        <w:t xml:space="preserve"> with current enterprise tools.</w:t>
      </w:r>
    </w:p>
    <w:p w:rsidR="00342DC8" w:rsidRDefault="00342DC8" w:rsidP="00342DC8">
      <w:pPr>
        <w:jc w:val="both"/>
        <w:rPr>
          <w:rFonts w:ascii="Book Antiqua" w:hAnsi="Book Antiqua" w:cs="Arial"/>
        </w:rPr>
      </w:pPr>
    </w:p>
    <w:p w:rsidR="0096008D" w:rsidRDefault="0096008D" w:rsidP="00EA0CC7">
      <w:pPr>
        <w:jc w:val="both"/>
        <w:rPr>
          <w:rFonts w:ascii="Book Antiqua" w:hAnsi="Book Antiqua" w:cs="Arial"/>
        </w:rPr>
      </w:pPr>
      <w:r>
        <w:rPr>
          <w:rFonts w:ascii="Book Antiqua" w:hAnsi="Book Antiqua" w:cs="Arial"/>
        </w:rPr>
        <w:t>End</w:t>
      </w:r>
      <w:r w:rsidR="005A7A85">
        <w:rPr>
          <w:rFonts w:ascii="Book Antiqua" w:hAnsi="Book Antiqua" w:cs="Arial"/>
        </w:rPr>
        <w:t>-</w:t>
      </w:r>
      <w:r>
        <w:rPr>
          <w:rFonts w:ascii="Book Antiqua" w:hAnsi="Book Antiqua" w:cs="Arial"/>
        </w:rPr>
        <w:t>State:</w:t>
      </w:r>
      <w:r w:rsidR="00342DC8">
        <w:rPr>
          <w:rFonts w:ascii="Book Antiqua" w:hAnsi="Book Antiqua" w:cs="Arial"/>
        </w:rPr>
        <w:t xml:space="preserve"> (An integrated information sharing program across USAREUR)</w:t>
      </w:r>
    </w:p>
    <w:p w:rsidR="0096008D" w:rsidRDefault="0096008D" w:rsidP="00EA0CC7">
      <w:pPr>
        <w:jc w:val="both"/>
        <w:rPr>
          <w:rFonts w:ascii="Book Antiqua" w:hAnsi="Book Antiqua" w:cs="Arial"/>
        </w:rPr>
      </w:pPr>
    </w:p>
    <w:p w:rsidR="0096008D" w:rsidRDefault="0096008D" w:rsidP="0096008D">
      <w:pPr>
        <w:pStyle w:val="ListParagraph"/>
        <w:numPr>
          <w:ilvl w:val="0"/>
          <w:numId w:val="41"/>
        </w:numPr>
        <w:jc w:val="both"/>
        <w:rPr>
          <w:rFonts w:ascii="Book Antiqua" w:hAnsi="Book Antiqua" w:cs="Arial"/>
        </w:rPr>
      </w:pPr>
      <w:r>
        <w:rPr>
          <w:rFonts w:ascii="Book Antiqua" w:hAnsi="Book Antiqua" w:cs="Arial"/>
        </w:rPr>
        <w:t>Communication lines documented and information is flowing well vertically and horizontally</w:t>
      </w:r>
    </w:p>
    <w:p w:rsidR="001E1C13" w:rsidRPr="001E1C13" w:rsidRDefault="001E1C13" w:rsidP="001E1C13">
      <w:pPr>
        <w:pStyle w:val="ListParagraph"/>
        <w:numPr>
          <w:ilvl w:val="0"/>
          <w:numId w:val="41"/>
        </w:numPr>
        <w:jc w:val="both"/>
        <w:rPr>
          <w:rFonts w:ascii="Book Antiqua" w:hAnsi="Book Antiqua" w:cs="Arial"/>
        </w:rPr>
      </w:pPr>
      <w:r>
        <w:rPr>
          <w:rFonts w:ascii="Book Antiqua" w:hAnsi="Book Antiqua" w:cs="Arial"/>
        </w:rPr>
        <w:t>Automated tools available to support task management and master calendar activities</w:t>
      </w:r>
    </w:p>
    <w:p w:rsidR="00EA0CC7" w:rsidRPr="0096008D" w:rsidRDefault="0096008D" w:rsidP="0096008D">
      <w:pPr>
        <w:pStyle w:val="ListParagraph"/>
        <w:numPr>
          <w:ilvl w:val="0"/>
          <w:numId w:val="41"/>
        </w:numPr>
        <w:jc w:val="both"/>
        <w:rPr>
          <w:rFonts w:ascii="Book Antiqua" w:hAnsi="Book Antiqua" w:cs="Arial"/>
        </w:rPr>
      </w:pPr>
      <w:r>
        <w:rPr>
          <w:rFonts w:ascii="Book Antiqua" w:hAnsi="Book Antiqua" w:cs="Arial"/>
        </w:rPr>
        <w:t>T</w:t>
      </w:r>
      <w:r w:rsidR="0013187B" w:rsidRPr="0096008D">
        <w:rPr>
          <w:rFonts w:ascii="Book Antiqua" w:hAnsi="Book Antiqua" w:cs="Arial"/>
        </w:rPr>
        <w:t>he information program and supporting processes and technologies are instituti</w:t>
      </w:r>
      <w:r w:rsidR="005C2DCF" w:rsidRPr="0096008D">
        <w:rPr>
          <w:rFonts w:ascii="Book Antiqua" w:hAnsi="Book Antiqua" w:cs="Arial"/>
        </w:rPr>
        <w:t>onalized as “how we do business</w:t>
      </w:r>
      <w:r>
        <w:rPr>
          <w:rFonts w:ascii="Book Antiqua" w:hAnsi="Book Antiqua" w:cs="Arial"/>
        </w:rPr>
        <w:t>”</w:t>
      </w:r>
      <w:r w:rsidR="005C2DCF" w:rsidRPr="0096008D">
        <w:rPr>
          <w:rFonts w:ascii="Book Antiqua" w:hAnsi="Book Antiqua" w:cs="Arial"/>
        </w:rPr>
        <w:t>.</w:t>
      </w:r>
    </w:p>
    <w:p w:rsidR="00FB2B57" w:rsidRDefault="00FB2B57" w:rsidP="00A85E1F">
      <w:pPr>
        <w:rPr>
          <w:rFonts w:ascii="Book Antiqua" w:hAnsi="Book Antiqua" w:cs="Arial"/>
        </w:rPr>
      </w:pPr>
    </w:p>
    <w:p w:rsidR="001A43AA" w:rsidRDefault="001A43AA" w:rsidP="00303E52">
      <w:pPr>
        <w:jc w:val="both"/>
        <w:rPr>
          <w:rFonts w:ascii="Book Antiqua" w:hAnsi="Book Antiqua" w:cs="Arial"/>
          <w:b/>
        </w:rPr>
      </w:pPr>
    </w:p>
    <w:p w:rsidR="00FE6ED9" w:rsidRPr="00054666" w:rsidRDefault="005C6364" w:rsidP="00303E52">
      <w:pPr>
        <w:jc w:val="both"/>
        <w:rPr>
          <w:rFonts w:ascii="Book Antiqua" w:hAnsi="Book Antiqua" w:cs="Arial"/>
          <w:b/>
        </w:rPr>
      </w:pPr>
      <w:r w:rsidRPr="00054666">
        <w:rPr>
          <w:rFonts w:ascii="Book Antiqua" w:hAnsi="Book Antiqua" w:cs="Arial"/>
          <w:b/>
        </w:rPr>
        <w:t>Objective 3.2</w:t>
      </w:r>
      <w:r w:rsidR="007F3082">
        <w:rPr>
          <w:rFonts w:ascii="Book Antiqua" w:hAnsi="Book Antiqua" w:cs="Arial"/>
          <w:b/>
        </w:rPr>
        <w:t>:</w:t>
      </w:r>
      <w:r w:rsidRPr="00054666">
        <w:rPr>
          <w:rFonts w:ascii="Book Antiqua" w:hAnsi="Book Antiqua" w:cs="Arial"/>
          <w:b/>
        </w:rPr>
        <w:t xml:space="preserve">  Establish Content Managers for all internal and external data sources.  </w:t>
      </w:r>
    </w:p>
    <w:p w:rsidR="009C2EFF" w:rsidRPr="00054666" w:rsidRDefault="009C2EFF" w:rsidP="00CD7981">
      <w:pPr>
        <w:jc w:val="both"/>
        <w:rPr>
          <w:rFonts w:ascii="Book Antiqua" w:hAnsi="Book Antiqua" w:cs="Arial"/>
        </w:rPr>
      </w:pPr>
    </w:p>
    <w:p w:rsidR="00D63159" w:rsidRDefault="0096008D" w:rsidP="00CD7981">
      <w:pPr>
        <w:jc w:val="both"/>
        <w:rPr>
          <w:rFonts w:ascii="Book Antiqua" w:hAnsi="Book Antiqua" w:cs="Arial"/>
        </w:rPr>
      </w:pPr>
      <w:r>
        <w:rPr>
          <w:rFonts w:ascii="Book Antiqua" w:hAnsi="Book Antiqua" w:cs="Arial"/>
        </w:rPr>
        <w:t>USAREUR must</w:t>
      </w:r>
      <w:r w:rsidR="00054666">
        <w:rPr>
          <w:rFonts w:ascii="Book Antiqua" w:hAnsi="Book Antiqua" w:cs="Arial"/>
        </w:rPr>
        <w:t xml:space="preserve"> establish </w:t>
      </w:r>
      <w:r>
        <w:rPr>
          <w:rFonts w:ascii="Book Antiqua" w:hAnsi="Book Antiqua" w:cs="Arial"/>
        </w:rPr>
        <w:t xml:space="preserve">an </w:t>
      </w:r>
      <w:r w:rsidR="00054666">
        <w:rPr>
          <w:rFonts w:ascii="Book Antiqua" w:hAnsi="Book Antiqua" w:cs="Arial"/>
        </w:rPr>
        <w:t xml:space="preserve">overarching structure </w:t>
      </w:r>
      <w:r>
        <w:rPr>
          <w:rFonts w:ascii="Book Antiqua" w:hAnsi="Book Antiqua" w:cs="Arial"/>
        </w:rPr>
        <w:t>for</w:t>
      </w:r>
      <w:r w:rsidR="00054666">
        <w:rPr>
          <w:rFonts w:ascii="Book Antiqua" w:hAnsi="Book Antiqua" w:cs="Arial"/>
        </w:rPr>
        <w:t xml:space="preserve"> the content management process in order to bring accountability </w:t>
      </w:r>
      <w:r w:rsidR="005A7A85">
        <w:rPr>
          <w:rFonts w:ascii="Book Antiqua" w:hAnsi="Book Antiqua" w:cs="Arial"/>
        </w:rPr>
        <w:t xml:space="preserve">to the data that we produce and consume.  It is imperative that the products we produce are </w:t>
      </w:r>
      <w:r w:rsidR="00054666">
        <w:rPr>
          <w:rFonts w:ascii="Book Antiqua" w:hAnsi="Book Antiqua" w:cs="Arial"/>
        </w:rPr>
        <w:t>accura</w:t>
      </w:r>
      <w:r w:rsidR="005C06A6">
        <w:rPr>
          <w:rFonts w:ascii="Book Antiqua" w:hAnsi="Book Antiqua" w:cs="Arial"/>
        </w:rPr>
        <w:t>te</w:t>
      </w:r>
      <w:r w:rsidR="005C6364" w:rsidRPr="00054666">
        <w:rPr>
          <w:rFonts w:ascii="Book Antiqua" w:hAnsi="Book Antiqua" w:cs="Arial"/>
        </w:rPr>
        <w:t xml:space="preserve">, </w:t>
      </w:r>
      <w:r w:rsidR="005A7A85">
        <w:rPr>
          <w:rFonts w:ascii="Book Antiqua" w:hAnsi="Book Antiqua" w:cs="Arial"/>
        </w:rPr>
        <w:t>current</w:t>
      </w:r>
      <w:r w:rsidR="005C6364" w:rsidRPr="00054666">
        <w:rPr>
          <w:rFonts w:ascii="Book Antiqua" w:hAnsi="Book Antiqua" w:cs="Arial"/>
        </w:rPr>
        <w:t xml:space="preserve"> and </w:t>
      </w:r>
      <w:r w:rsidR="005A7A85">
        <w:rPr>
          <w:rFonts w:ascii="Book Antiqua" w:hAnsi="Book Antiqua" w:cs="Arial"/>
        </w:rPr>
        <w:t xml:space="preserve">accessible to the </w:t>
      </w:r>
      <w:proofErr w:type="spellStart"/>
      <w:proofErr w:type="gramStart"/>
      <w:r w:rsidR="005A7A85">
        <w:rPr>
          <w:rFonts w:ascii="Book Antiqua" w:hAnsi="Book Antiqua" w:cs="Arial"/>
        </w:rPr>
        <w:t>DoD</w:t>
      </w:r>
      <w:proofErr w:type="spellEnd"/>
      <w:proofErr w:type="gramEnd"/>
      <w:r w:rsidR="005A7A85">
        <w:rPr>
          <w:rFonts w:ascii="Book Antiqua" w:hAnsi="Book Antiqua" w:cs="Arial"/>
        </w:rPr>
        <w:t xml:space="preserve"> decision makers.</w:t>
      </w:r>
      <w:r w:rsidR="00054666">
        <w:rPr>
          <w:rFonts w:ascii="Book Antiqua" w:hAnsi="Book Antiqua" w:cs="Arial"/>
        </w:rPr>
        <w:t xml:space="preserve">  </w:t>
      </w:r>
      <w:r w:rsidR="005C6364" w:rsidRPr="00054666">
        <w:rPr>
          <w:rFonts w:ascii="Book Antiqua" w:hAnsi="Book Antiqua" w:cs="Arial"/>
        </w:rPr>
        <w:t xml:space="preserve"> </w:t>
      </w:r>
    </w:p>
    <w:p w:rsidR="00D63159" w:rsidRDefault="00D63159" w:rsidP="00CD7981">
      <w:pPr>
        <w:jc w:val="both"/>
        <w:rPr>
          <w:rFonts w:ascii="Book Antiqua" w:hAnsi="Book Antiqua" w:cs="Arial"/>
        </w:rPr>
      </w:pPr>
    </w:p>
    <w:p w:rsidR="00CD7981" w:rsidRDefault="005A7A85" w:rsidP="00CD7981">
      <w:pPr>
        <w:jc w:val="both"/>
        <w:rPr>
          <w:rFonts w:ascii="Book Antiqua" w:hAnsi="Book Antiqua" w:cs="Arial"/>
        </w:rPr>
      </w:pPr>
      <w:r>
        <w:rPr>
          <w:rFonts w:ascii="Book Antiqua" w:hAnsi="Book Antiqua" w:cs="Arial"/>
        </w:rPr>
        <w:lastRenderedPageBreak/>
        <w:t>A</w:t>
      </w:r>
      <w:r w:rsidR="00EA0CC7">
        <w:rPr>
          <w:rFonts w:ascii="Book Antiqua" w:hAnsi="Book Antiqua" w:cs="Arial"/>
        </w:rPr>
        <w:t xml:space="preserve">ctivities: </w:t>
      </w:r>
    </w:p>
    <w:p w:rsidR="00EA0CC7" w:rsidRDefault="00EA0CC7" w:rsidP="00CD7981">
      <w:pPr>
        <w:jc w:val="both"/>
        <w:rPr>
          <w:rFonts w:ascii="Book Antiqua" w:hAnsi="Book Antiqua" w:cs="Arial"/>
        </w:rPr>
      </w:pPr>
    </w:p>
    <w:p w:rsidR="00EC3AE3" w:rsidRDefault="0096008D" w:rsidP="00150678">
      <w:pPr>
        <w:numPr>
          <w:ilvl w:val="0"/>
          <w:numId w:val="24"/>
        </w:numPr>
        <w:jc w:val="both"/>
        <w:rPr>
          <w:rFonts w:ascii="Book Antiqua" w:hAnsi="Book Antiqua" w:cs="Arial"/>
        </w:rPr>
      </w:pPr>
      <w:r>
        <w:rPr>
          <w:rFonts w:ascii="Book Antiqua" w:hAnsi="Book Antiqua" w:cs="Arial"/>
        </w:rPr>
        <w:t>Establish</w:t>
      </w:r>
      <w:r w:rsidR="00CD3731">
        <w:rPr>
          <w:rFonts w:ascii="Book Antiqua" w:hAnsi="Book Antiqua" w:cs="Arial"/>
        </w:rPr>
        <w:t xml:space="preserve"> </w:t>
      </w:r>
      <w:r w:rsidR="005A7A85">
        <w:rPr>
          <w:rFonts w:ascii="Book Antiqua" w:hAnsi="Book Antiqua" w:cs="Arial"/>
        </w:rPr>
        <w:t xml:space="preserve">a </w:t>
      </w:r>
      <w:r w:rsidR="00EC3AE3">
        <w:rPr>
          <w:rFonts w:ascii="Book Antiqua" w:hAnsi="Book Antiqua" w:cs="Arial"/>
        </w:rPr>
        <w:t xml:space="preserve">policy and accountability for </w:t>
      </w:r>
      <w:r w:rsidR="00B56FC3">
        <w:rPr>
          <w:rFonts w:ascii="Book Antiqua" w:hAnsi="Book Antiqua" w:cs="Arial"/>
        </w:rPr>
        <w:t>Content Managers</w:t>
      </w:r>
      <w:r w:rsidR="00342DC8">
        <w:rPr>
          <w:rFonts w:ascii="Book Antiqua" w:hAnsi="Book Antiqua" w:cs="Arial"/>
        </w:rPr>
        <w:t xml:space="preserve">; </w:t>
      </w:r>
      <w:r w:rsidR="005A7A85">
        <w:rPr>
          <w:rFonts w:ascii="Book Antiqua" w:hAnsi="Book Antiqua" w:cs="Arial"/>
        </w:rPr>
        <w:t xml:space="preserve">widely </w:t>
      </w:r>
      <w:r w:rsidR="00342DC8">
        <w:rPr>
          <w:rFonts w:ascii="Book Antiqua" w:hAnsi="Book Antiqua" w:cs="Arial"/>
        </w:rPr>
        <w:t>disseminate those guidelines and provide training</w:t>
      </w:r>
      <w:r w:rsidR="00EC3AE3">
        <w:rPr>
          <w:rFonts w:ascii="Book Antiqua" w:hAnsi="Book Antiqua" w:cs="Arial"/>
        </w:rPr>
        <w:t>,</w:t>
      </w:r>
      <w:r w:rsidR="00342DC8">
        <w:rPr>
          <w:rFonts w:ascii="Book Antiqua" w:hAnsi="Book Antiqua" w:cs="Arial"/>
        </w:rPr>
        <w:t xml:space="preserve"> </w:t>
      </w:r>
    </w:p>
    <w:p w:rsidR="00EC3AE3" w:rsidRDefault="00220C69" w:rsidP="00150678">
      <w:pPr>
        <w:numPr>
          <w:ilvl w:val="0"/>
          <w:numId w:val="23"/>
        </w:numPr>
        <w:jc w:val="both"/>
        <w:rPr>
          <w:rFonts w:ascii="Book Antiqua" w:hAnsi="Book Antiqua" w:cs="Arial"/>
        </w:rPr>
      </w:pPr>
      <w:r>
        <w:rPr>
          <w:rFonts w:ascii="Book Antiqua" w:hAnsi="Book Antiqua" w:cs="Arial"/>
        </w:rPr>
        <w:t xml:space="preserve">Audit </w:t>
      </w:r>
      <w:r w:rsidR="00325CBA">
        <w:rPr>
          <w:rFonts w:ascii="Book Antiqua" w:hAnsi="Book Antiqua" w:cs="Arial"/>
        </w:rPr>
        <w:t>content</w:t>
      </w:r>
      <w:r>
        <w:rPr>
          <w:rFonts w:ascii="Book Antiqua" w:hAnsi="Book Antiqua" w:cs="Arial"/>
        </w:rPr>
        <w:t xml:space="preserve"> to ascertain data accuracy, currency, and accessibility</w:t>
      </w:r>
      <w:r w:rsidR="00EC3AE3">
        <w:rPr>
          <w:rFonts w:ascii="Book Antiqua" w:hAnsi="Book Antiqua" w:cs="Arial"/>
        </w:rPr>
        <w:t>,</w:t>
      </w:r>
    </w:p>
    <w:p w:rsidR="00EC3AE3" w:rsidRDefault="00EC3AE3" w:rsidP="00150678">
      <w:pPr>
        <w:numPr>
          <w:ilvl w:val="0"/>
          <w:numId w:val="23"/>
        </w:numPr>
        <w:jc w:val="both"/>
        <w:rPr>
          <w:rFonts w:ascii="Book Antiqua" w:hAnsi="Book Antiqua" w:cs="Arial"/>
        </w:rPr>
      </w:pPr>
      <w:r>
        <w:rPr>
          <w:rFonts w:ascii="Book Antiqua" w:hAnsi="Book Antiqua" w:cs="Arial"/>
        </w:rPr>
        <w:t xml:space="preserve">Review and evaluate </w:t>
      </w:r>
      <w:r w:rsidR="00325CBA">
        <w:rPr>
          <w:rFonts w:ascii="Book Antiqua" w:hAnsi="Book Antiqua" w:cs="Arial"/>
        </w:rPr>
        <w:t>content management</w:t>
      </w:r>
      <w:r>
        <w:rPr>
          <w:rFonts w:ascii="Book Antiqua" w:hAnsi="Book Antiqua" w:cs="Arial"/>
        </w:rPr>
        <w:t xml:space="preserve"> guidance</w:t>
      </w:r>
      <w:r w:rsidR="00325CBA">
        <w:rPr>
          <w:rFonts w:ascii="Book Antiqua" w:hAnsi="Book Antiqua" w:cs="Arial"/>
        </w:rPr>
        <w:t xml:space="preserve">, </w:t>
      </w:r>
      <w:r>
        <w:rPr>
          <w:rFonts w:ascii="Book Antiqua" w:hAnsi="Book Antiqua" w:cs="Arial"/>
        </w:rPr>
        <w:t>training,</w:t>
      </w:r>
      <w:r w:rsidR="00325CBA">
        <w:rPr>
          <w:rFonts w:ascii="Book Antiqua" w:hAnsi="Book Antiqua" w:cs="Arial"/>
        </w:rPr>
        <w:t xml:space="preserve"> and standards; and</w:t>
      </w:r>
      <w:r w:rsidR="0096008D">
        <w:rPr>
          <w:rFonts w:ascii="Book Antiqua" w:hAnsi="Book Antiqua" w:cs="Arial"/>
        </w:rPr>
        <w:t xml:space="preserve"> update as appropriate,</w:t>
      </w:r>
      <w:r w:rsidR="00342DC8">
        <w:rPr>
          <w:rFonts w:ascii="Book Antiqua" w:hAnsi="Book Antiqua" w:cs="Arial"/>
        </w:rPr>
        <w:t xml:space="preserve"> </w:t>
      </w:r>
    </w:p>
    <w:p w:rsidR="00342DC8" w:rsidRPr="005A7A85" w:rsidRDefault="00EC3AE3" w:rsidP="00342DC8">
      <w:pPr>
        <w:numPr>
          <w:ilvl w:val="0"/>
          <w:numId w:val="23"/>
        </w:numPr>
        <w:jc w:val="both"/>
        <w:rPr>
          <w:rFonts w:ascii="Book Antiqua" w:hAnsi="Book Antiqua" w:cs="Arial"/>
        </w:rPr>
      </w:pPr>
      <w:r w:rsidRPr="005A7A85">
        <w:rPr>
          <w:rFonts w:ascii="Book Antiqua" w:hAnsi="Book Antiqua" w:cs="Arial"/>
        </w:rPr>
        <w:t xml:space="preserve">Establish MOAs with </w:t>
      </w:r>
      <w:r w:rsidR="00325CBA" w:rsidRPr="005A7A85">
        <w:rPr>
          <w:rFonts w:ascii="Book Antiqua" w:hAnsi="Book Antiqua" w:cs="Arial"/>
        </w:rPr>
        <w:t xml:space="preserve">customer </w:t>
      </w:r>
      <w:r w:rsidRPr="005A7A85">
        <w:rPr>
          <w:rFonts w:ascii="Book Antiqua" w:hAnsi="Book Antiqua" w:cs="Arial"/>
        </w:rPr>
        <w:t>data sources</w:t>
      </w:r>
      <w:r w:rsidR="00325CBA" w:rsidRPr="005A7A85">
        <w:rPr>
          <w:rFonts w:ascii="Book Antiqua" w:hAnsi="Book Antiqua" w:cs="Arial"/>
        </w:rPr>
        <w:t xml:space="preserve"> to define requirements for content management metadata structure and histo</w:t>
      </w:r>
      <w:r w:rsidR="005A7A85" w:rsidRPr="005A7A85">
        <w:rPr>
          <w:rFonts w:ascii="Book Antiqua" w:hAnsi="Book Antiqua" w:cs="Arial"/>
        </w:rPr>
        <w:t>rical requirements,</w:t>
      </w:r>
    </w:p>
    <w:p w:rsidR="00342DC8" w:rsidRDefault="00342DC8" w:rsidP="00342DC8">
      <w:pPr>
        <w:numPr>
          <w:ilvl w:val="0"/>
          <w:numId w:val="23"/>
        </w:numPr>
        <w:jc w:val="both"/>
        <w:rPr>
          <w:rFonts w:ascii="Book Antiqua" w:hAnsi="Book Antiqua" w:cs="Arial"/>
        </w:rPr>
      </w:pPr>
      <w:r>
        <w:rPr>
          <w:rFonts w:ascii="Book Antiqua" w:hAnsi="Book Antiqua" w:cs="Arial"/>
        </w:rPr>
        <w:t xml:space="preserve">Extend the content management program across </w:t>
      </w:r>
      <w:r w:rsidR="005A7A85">
        <w:rPr>
          <w:rFonts w:ascii="Book Antiqua" w:hAnsi="Book Antiqua" w:cs="Arial"/>
        </w:rPr>
        <w:t>USAREUR</w:t>
      </w:r>
      <w:r>
        <w:rPr>
          <w:rFonts w:ascii="Book Antiqua" w:hAnsi="Book Antiqua" w:cs="Arial"/>
        </w:rPr>
        <w:t>, and</w:t>
      </w:r>
    </w:p>
    <w:p w:rsidR="00342DC8" w:rsidRPr="00342DC8" w:rsidRDefault="00342DC8" w:rsidP="00342DC8">
      <w:pPr>
        <w:numPr>
          <w:ilvl w:val="0"/>
          <w:numId w:val="23"/>
        </w:numPr>
        <w:jc w:val="both"/>
        <w:rPr>
          <w:rFonts w:ascii="Book Antiqua" w:hAnsi="Book Antiqua" w:cs="Arial"/>
        </w:rPr>
      </w:pPr>
      <w:r>
        <w:rPr>
          <w:rFonts w:ascii="Book Antiqua" w:hAnsi="Book Antiqua" w:cs="Arial"/>
        </w:rPr>
        <w:t>Merge content sources into the decision makers COP.</w:t>
      </w:r>
      <w:r w:rsidRPr="00342DC8">
        <w:rPr>
          <w:rFonts w:ascii="Book Antiqua" w:hAnsi="Book Antiqua" w:cs="Arial"/>
        </w:rPr>
        <w:t xml:space="preserve"> </w:t>
      </w:r>
    </w:p>
    <w:p w:rsidR="00590C46" w:rsidRDefault="00590C46" w:rsidP="00EC3AE3">
      <w:pPr>
        <w:jc w:val="both"/>
        <w:rPr>
          <w:rFonts w:ascii="Book Antiqua" w:hAnsi="Book Antiqua" w:cs="Arial"/>
        </w:rPr>
      </w:pPr>
    </w:p>
    <w:p w:rsidR="0096008D" w:rsidRDefault="005A7A85" w:rsidP="00EC3AE3">
      <w:pPr>
        <w:jc w:val="both"/>
        <w:rPr>
          <w:rFonts w:ascii="Book Antiqua" w:hAnsi="Book Antiqua" w:cs="Arial"/>
        </w:rPr>
      </w:pPr>
      <w:r>
        <w:rPr>
          <w:rFonts w:ascii="Book Antiqua" w:hAnsi="Book Antiqua" w:cs="Arial"/>
        </w:rPr>
        <w:t>End-</w:t>
      </w:r>
      <w:r w:rsidR="0096008D">
        <w:rPr>
          <w:rFonts w:ascii="Book Antiqua" w:hAnsi="Book Antiqua" w:cs="Arial"/>
        </w:rPr>
        <w:t>State:</w:t>
      </w:r>
      <w:r w:rsidR="00342DC8">
        <w:rPr>
          <w:rFonts w:ascii="Book Antiqua" w:hAnsi="Book Antiqua" w:cs="Arial"/>
        </w:rPr>
        <w:t xml:space="preserve"> (Content managed and integrated into the decision makers COP; right information to the right person at the right time)</w:t>
      </w:r>
    </w:p>
    <w:p w:rsidR="0096008D" w:rsidRDefault="0096008D" w:rsidP="00EC3AE3">
      <w:pPr>
        <w:jc w:val="both"/>
        <w:rPr>
          <w:rFonts w:ascii="Book Antiqua" w:hAnsi="Book Antiqua" w:cs="Arial"/>
        </w:rPr>
      </w:pPr>
    </w:p>
    <w:p w:rsidR="0096008D" w:rsidRDefault="001E1C13" w:rsidP="0096008D">
      <w:pPr>
        <w:pStyle w:val="ListParagraph"/>
        <w:numPr>
          <w:ilvl w:val="0"/>
          <w:numId w:val="42"/>
        </w:numPr>
        <w:jc w:val="both"/>
        <w:rPr>
          <w:rFonts w:ascii="Book Antiqua" w:hAnsi="Book Antiqua" w:cs="Arial"/>
        </w:rPr>
      </w:pPr>
      <w:r>
        <w:rPr>
          <w:rFonts w:ascii="Book Antiqua" w:hAnsi="Book Antiqua" w:cs="Arial"/>
        </w:rPr>
        <w:t>E</w:t>
      </w:r>
      <w:r w:rsidR="00EC3AE3" w:rsidRPr="0096008D">
        <w:rPr>
          <w:rFonts w:ascii="Book Antiqua" w:hAnsi="Book Antiqua" w:cs="Arial"/>
        </w:rPr>
        <w:t xml:space="preserve">ffective </w:t>
      </w:r>
      <w:r w:rsidR="00B56FC3" w:rsidRPr="0096008D">
        <w:rPr>
          <w:rFonts w:ascii="Book Antiqua" w:hAnsi="Book Antiqua" w:cs="Arial"/>
        </w:rPr>
        <w:t>manag</w:t>
      </w:r>
      <w:r>
        <w:rPr>
          <w:rFonts w:ascii="Book Antiqua" w:hAnsi="Book Antiqua" w:cs="Arial"/>
        </w:rPr>
        <w:t>ement of</w:t>
      </w:r>
      <w:r w:rsidR="0096008D">
        <w:rPr>
          <w:rFonts w:ascii="Book Antiqua" w:hAnsi="Book Antiqua" w:cs="Arial"/>
        </w:rPr>
        <w:t xml:space="preserve"> all </w:t>
      </w:r>
      <w:r w:rsidR="00B91578">
        <w:rPr>
          <w:rFonts w:ascii="Book Antiqua" w:hAnsi="Book Antiqua" w:cs="Arial"/>
        </w:rPr>
        <w:t>information</w:t>
      </w:r>
      <w:r w:rsidR="0096008D">
        <w:rPr>
          <w:rFonts w:ascii="Book Antiqua" w:hAnsi="Book Antiqua" w:cs="Arial"/>
        </w:rPr>
        <w:t xml:space="preserve"> feeds; in and out,</w:t>
      </w:r>
    </w:p>
    <w:p w:rsidR="00EC3AE3" w:rsidRDefault="0096008D" w:rsidP="0096008D">
      <w:pPr>
        <w:pStyle w:val="ListParagraph"/>
        <w:numPr>
          <w:ilvl w:val="0"/>
          <w:numId w:val="42"/>
        </w:numPr>
        <w:jc w:val="both"/>
        <w:rPr>
          <w:rFonts w:ascii="Book Antiqua" w:hAnsi="Book Antiqua" w:cs="Arial"/>
        </w:rPr>
      </w:pPr>
      <w:r>
        <w:rPr>
          <w:rFonts w:ascii="Book Antiqua" w:hAnsi="Book Antiqua" w:cs="Arial"/>
        </w:rPr>
        <w:t>C</w:t>
      </w:r>
      <w:r w:rsidR="00B56FC3" w:rsidRPr="0096008D">
        <w:rPr>
          <w:rFonts w:ascii="Book Antiqua" w:hAnsi="Book Antiqua" w:cs="Arial"/>
        </w:rPr>
        <w:t>ontent management</w:t>
      </w:r>
      <w:r w:rsidR="00EC3AE3" w:rsidRPr="0096008D">
        <w:rPr>
          <w:rFonts w:ascii="Book Antiqua" w:hAnsi="Book Antiqua" w:cs="Arial"/>
        </w:rPr>
        <w:t xml:space="preserve"> is institutionalized as “how we do business.”</w:t>
      </w:r>
    </w:p>
    <w:p w:rsidR="00B91578" w:rsidRPr="0096008D" w:rsidRDefault="00B91578" w:rsidP="0096008D">
      <w:pPr>
        <w:pStyle w:val="ListParagraph"/>
        <w:numPr>
          <w:ilvl w:val="0"/>
          <w:numId w:val="42"/>
        </w:numPr>
        <w:jc w:val="both"/>
        <w:rPr>
          <w:rFonts w:ascii="Book Antiqua" w:hAnsi="Book Antiqua" w:cs="Arial"/>
        </w:rPr>
      </w:pPr>
      <w:r>
        <w:rPr>
          <w:rFonts w:ascii="Book Antiqua" w:hAnsi="Book Antiqua" w:cs="Arial"/>
        </w:rPr>
        <w:t>USAREUR CG’s COP fed with accurate, timely, and relevant information.</w:t>
      </w:r>
    </w:p>
    <w:p w:rsidR="005C06A6" w:rsidRDefault="005C06A6" w:rsidP="00AE21DE">
      <w:pPr>
        <w:rPr>
          <w:rFonts w:ascii="Book Antiqua" w:hAnsi="Book Antiqua" w:cs="Arial"/>
        </w:rPr>
      </w:pPr>
    </w:p>
    <w:p w:rsidR="001A43AA" w:rsidRDefault="001A43AA" w:rsidP="00303E52">
      <w:pPr>
        <w:jc w:val="both"/>
        <w:rPr>
          <w:rFonts w:ascii="Book Antiqua" w:hAnsi="Book Antiqua" w:cs="Arial"/>
          <w:b/>
        </w:rPr>
      </w:pPr>
    </w:p>
    <w:p w:rsidR="00CD7981" w:rsidRPr="009C2EFF" w:rsidRDefault="00684D65" w:rsidP="00303E52">
      <w:pPr>
        <w:jc w:val="both"/>
        <w:rPr>
          <w:rFonts w:ascii="Book Antiqua" w:hAnsi="Book Antiqua" w:cs="Arial"/>
          <w:b/>
        </w:rPr>
      </w:pPr>
      <w:r w:rsidRPr="009C2EFF">
        <w:rPr>
          <w:rFonts w:ascii="Book Antiqua" w:hAnsi="Book Antiqua" w:cs="Arial"/>
          <w:b/>
        </w:rPr>
        <w:t xml:space="preserve">Objective </w:t>
      </w:r>
      <w:r w:rsidR="00A85E1F" w:rsidRPr="009C2EFF">
        <w:rPr>
          <w:rFonts w:ascii="Book Antiqua" w:hAnsi="Book Antiqua" w:cs="Arial"/>
          <w:b/>
        </w:rPr>
        <w:t>3</w:t>
      </w:r>
      <w:r w:rsidRPr="009C2EFF">
        <w:rPr>
          <w:rFonts w:ascii="Book Antiqua" w:hAnsi="Book Antiqua" w:cs="Arial"/>
          <w:b/>
        </w:rPr>
        <w:t>.</w:t>
      </w:r>
      <w:r w:rsidR="00A85E1F" w:rsidRPr="009C2EFF">
        <w:rPr>
          <w:rFonts w:ascii="Book Antiqua" w:hAnsi="Book Antiqua" w:cs="Arial"/>
          <w:b/>
        </w:rPr>
        <w:t>3</w:t>
      </w:r>
      <w:r w:rsidR="007F3082">
        <w:rPr>
          <w:rFonts w:ascii="Book Antiqua" w:hAnsi="Book Antiqua" w:cs="Arial"/>
          <w:b/>
        </w:rPr>
        <w:t>:</w:t>
      </w:r>
      <w:r w:rsidRPr="009C2EFF">
        <w:rPr>
          <w:rFonts w:ascii="Book Antiqua" w:hAnsi="Book Antiqua" w:cs="Arial"/>
          <w:b/>
        </w:rPr>
        <w:t xml:space="preserve"> </w:t>
      </w:r>
      <w:r w:rsidR="009C2EFF" w:rsidRPr="009C2EFF">
        <w:rPr>
          <w:rFonts w:ascii="Book Antiqua" w:hAnsi="Book Antiqua" w:cs="Arial"/>
          <w:b/>
        </w:rPr>
        <w:t xml:space="preserve"> </w:t>
      </w:r>
      <w:r w:rsidR="00CD7981" w:rsidRPr="009C2EFF">
        <w:rPr>
          <w:rFonts w:ascii="Book Antiqua" w:hAnsi="Book Antiqua" w:cs="Arial"/>
          <w:b/>
        </w:rPr>
        <w:t>Perform a knowledge audit and maintain a current knowledge catalog.</w:t>
      </w:r>
    </w:p>
    <w:p w:rsidR="00AE21DE" w:rsidRDefault="00954071" w:rsidP="00EC3AE3">
      <w:pPr>
        <w:jc w:val="both"/>
        <w:rPr>
          <w:rFonts w:ascii="Book Antiqua" w:hAnsi="Book Antiqua" w:cs="Arial"/>
          <w:sz w:val="20"/>
          <w:szCs w:val="20"/>
        </w:rPr>
      </w:pPr>
      <w:r>
        <w:rPr>
          <w:rFonts w:ascii="Book Antiqua" w:hAnsi="Book Antiqua" w:cs="Arial"/>
          <w:b/>
        </w:rPr>
        <w:br/>
      </w:r>
      <w:r w:rsidR="005C2DCF">
        <w:rPr>
          <w:rFonts w:ascii="Book Antiqua" w:hAnsi="Book Antiqua" w:cs="Arial"/>
        </w:rPr>
        <w:t>Conduct a k</w:t>
      </w:r>
      <w:r w:rsidR="00685814">
        <w:rPr>
          <w:rFonts w:ascii="Book Antiqua" w:hAnsi="Book Antiqua" w:cs="Arial"/>
        </w:rPr>
        <w:t>nowledge audit</w:t>
      </w:r>
      <w:r w:rsidR="005C2DCF">
        <w:rPr>
          <w:rFonts w:ascii="Book Antiqua" w:hAnsi="Book Antiqua" w:cs="Arial"/>
        </w:rPr>
        <w:t xml:space="preserve"> and</w:t>
      </w:r>
      <w:r w:rsidR="00685814">
        <w:rPr>
          <w:rFonts w:ascii="Book Antiqua" w:hAnsi="Book Antiqua" w:cs="Arial"/>
        </w:rPr>
        <w:t xml:space="preserve"> identify key data sources used to support processes within an organization.  </w:t>
      </w:r>
      <w:r w:rsidR="009A32B5">
        <w:rPr>
          <w:rFonts w:ascii="Book Antiqua" w:hAnsi="Book Antiqua" w:cs="Arial"/>
        </w:rPr>
        <w:t xml:space="preserve"> Develop a </w:t>
      </w:r>
      <w:r w:rsidR="00685814">
        <w:rPr>
          <w:rFonts w:ascii="Book Antiqua" w:hAnsi="Book Antiqua" w:cs="Arial"/>
        </w:rPr>
        <w:t xml:space="preserve">knowledge catalog as a dynamic, living document that details these important sources of information.  </w:t>
      </w:r>
      <w:r w:rsidR="00CD7981">
        <w:rPr>
          <w:rFonts w:ascii="Book Antiqua" w:hAnsi="Book Antiqua" w:cs="Arial"/>
        </w:rPr>
        <w:t xml:space="preserve">  </w:t>
      </w:r>
    </w:p>
    <w:p w:rsidR="00342DC8" w:rsidRDefault="00342DC8" w:rsidP="00E24BC1">
      <w:pPr>
        <w:jc w:val="both"/>
        <w:rPr>
          <w:rFonts w:ascii="Book Antiqua" w:hAnsi="Book Antiqua" w:cs="Arial"/>
        </w:rPr>
      </w:pPr>
    </w:p>
    <w:p w:rsidR="00E94798" w:rsidRDefault="005A7A85" w:rsidP="00EA0CC7">
      <w:pPr>
        <w:jc w:val="both"/>
        <w:rPr>
          <w:rFonts w:ascii="Book Antiqua" w:hAnsi="Book Antiqua" w:cs="Arial"/>
        </w:rPr>
      </w:pPr>
      <w:r>
        <w:rPr>
          <w:rFonts w:ascii="Book Antiqua" w:hAnsi="Book Antiqua" w:cs="Arial"/>
        </w:rPr>
        <w:t>A</w:t>
      </w:r>
      <w:r w:rsidR="00EA0CC7">
        <w:rPr>
          <w:rFonts w:ascii="Book Antiqua" w:hAnsi="Book Antiqua" w:cs="Arial"/>
        </w:rPr>
        <w:t xml:space="preserve">ctivities:  </w:t>
      </w:r>
    </w:p>
    <w:p w:rsidR="00E94798" w:rsidRDefault="00E94798" w:rsidP="00EA0CC7">
      <w:pPr>
        <w:jc w:val="both"/>
        <w:rPr>
          <w:rFonts w:ascii="Book Antiqua" w:hAnsi="Book Antiqua" w:cs="Arial"/>
        </w:rPr>
      </w:pPr>
    </w:p>
    <w:p w:rsidR="00F752FE" w:rsidRDefault="00F752FE" w:rsidP="00150678">
      <w:pPr>
        <w:numPr>
          <w:ilvl w:val="0"/>
          <w:numId w:val="17"/>
        </w:numPr>
        <w:jc w:val="both"/>
        <w:rPr>
          <w:rFonts w:ascii="Book Antiqua" w:hAnsi="Book Antiqua" w:cs="Arial"/>
        </w:rPr>
      </w:pPr>
      <w:r>
        <w:rPr>
          <w:rFonts w:ascii="Book Antiqua" w:hAnsi="Book Antiqua" w:cs="Arial"/>
        </w:rPr>
        <w:t xml:space="preserve">Perform </w:t>
      </w:r>
      <w:r w:rsidR="00342DC8">
        <w:rPr>
          <w:rFonts w:ascii="Book Antiqua" w:hAnsi="Book Antiqua" w:cs="Arial"/>
        </w:rPr>
        <w:t xml:space="preserve">a </w:t>
      </w:r>
      <w:r>
        <w:rPr>
          <w:rFonts w:ascii="Book Antiqua" w:hAnsi="Book Antiqua" w:cs="Arial"/>
        </w:rPr>
        <w:t>knowledge audit to ide</w:t>
      </w:r>
      <w:r w:rsidR="001A43AA">
        <w:rPr>
          <w:rFonts w:ascii="Book Antiqua" w:hAnsi="Book Antiqua" w:cs="Arial"/>
        </w:rPr>
        <w:t xml:space="preserve">ntify and document data sources, </w:t>
      </w:r>
      <w:r>
        <w:rPr>
          <w:rFonts w:ascii="Book Antiqua" w:hAnsi="Book Antiqua" w:cs="Arial"/>
        </w:rPr>
        <w:t>and record them (knowledge catalog) in a dynamic format,</w:t>
      </w:r>
    </w:p>
    <w:p w:rsidR="00F752FE" w:rsidRDefault="00F752FE" w:rsidP="00150678">
      <w:pPr>
        <w:numPr>
          <w:ilvl w:val="0"/>
          <w:numId w:val="17"/>
        </w:numPr>
        <w:jc w:val="both"/>
        <w:rPr>
          <w:rFonts w:ascii="Book Antiqua" w:hAnsi="Book Antiqua" w:cs="Arial"/>
        </w:rPr>
      </w:pPr>
      <w:r>
        <w:rPr>
          <w:rFonts w:ascii="Book Antiqua" w:hAnsi="Book Antiqua" w:cs="Arial"/>
        </w:rPr>
        <w:t>Institute process</w:t>
      </w:r>
      <w:r w:rsidR="00CD3731">
        <w:rPr>
          <w:rFonts w:ascii="Book Antiqua" w:hAnsi="Book Antiqua" w:cs="Arial"/>
        </w:rPr>
        <w:t>es</w:t>
      </w:r>
      <w:r>
        <w:rPr>
          <w:rFonts w:ascii="Book Antiqua" w:hAnsi="Book Antiqua" w:cs="Arial"/>
        </w:rPr>
        <w:t xml:space="preserve"> to ensure the knowledge catalog is continually updated and current,</w:t>
      </w:r>
      <w:r w:rsidR="00685814">
        <w:rPr>
          <w:rFonts w:ascii="Book Antiqua" w:hAnsi="Book Antiqua" w:cs="Arial"/>
        </w:rPr>
        <w:t xml:space="preserve"> and</w:t>
      </w:r>
    </w:p>
    <w:p w:rsidR="00685814" w:rsidRDefault="00685814" w:rsidP="00150678">
      <w:pPr>
        <w:numPr>
          <w:ilvl w:val="0"/>
          <w:numId w:val="17"/>
        </w:numPr>
        <w:jc w:val="both"/>
        <w:rPr>
          <w:rFonts w:ascii="Book Antiqua" w:hAnsi="Book Antiqua" w:cs="Arial"/>
        </w:rPr>
      </w:pPr>
      <w:r>
        <w:rPr>
          <w:rFonts w:ascii="Book Antiqua" w:hAnsi="Book Antiqua" w:cs="Arial"/>
        </w:rPr>
        <w:t xml:space="preserve">Appoint </w:t>
      </w:r>
      <w:r w:rsidR="00B56FC3">
        <w:rPr>
          <w:rFonts w:ascii="Book Antiqua" w:hAnsi="Book Antiqua" w:cs="Arial"/>
        </w:rPr>
        <w:t>Content Managers</w:t>
      </w:r>
      <w:r>
        <w:rPr>
          <w:rFonts w:ascii="Book Antiqua" w:hAnsi="Book Antiqua" w:cs="Arial"/>
        </w:rPr>
        <w:t xml:space="preserve"> </w:t>
      </w:r>
      <w:r w:rsidR="00342DC8">
        <w:rPr>
          <w:rFonts w:ascii="Book Antiqua" w:hAnsi="Book Antiqua" w:cs="Arial"/>
        </w:rPr>
        <w:t xml:space="preserve">to update the </w:t>
      </w:r>
      <w:r>
        <w:rPr>
          <w:rFonts w:ascii="Book Antiqua" w:hAnsi="Book Antiqua" w:cs="Arial"/>
        </w:rPr>
        <w:t>kno</w:t>
      </w:r>
      <w:r w:rsidR="001A43AA">
        <w:rPr>
          <w:rFonts w:ascii="Book Antiqua" w:hAnsi="Book Antiqua" w:cs="Arial"/>
        </w:rPr>
        <w:t>wledge catalog functional areas.</w:t>
      </w:r>
    </w:p>
    <w:p w:rsidR="00342DC8" w:rsidRPr="00342DC8" w:rsidRDefault="00342DC8" w:rsidP="00342DC8">
      <w:pPr>
        <w:numPr>
          <w:ilvl w:val="0"/>
          <w:numId w:val="22"/>
        </w:numPr>
        <w:jc w:val="both"/>
        <w:rPr>
          <w:rFonts w:ascii="Book Antiqua" w:hAnsi="Book Antiqua" w:cs="Arial"/>
        </w:rPr>
      </w:pPr>
      <w:r>
        <w:rPr>
          <w:rFonts w:ascii="Book Antiqua" w:hAnsi="Book Antiqua" w:cs="Arial"/>
        </w:rPr>
        <w:t xml:space="preserve">Implement technology to support the </w:t>
      </w:r>
      <w:r w:rsidR="005A7A85">
        <w:rPr>
          <w:rFonts w:ascii="Book Antiqua" w:hAnsi="Book Antiqua" w:cs="Arial"/>
        </w:rPr>
        <w:t>merger</w:t>
      </w:r>
      <w:r>
        <w:rPr>
          <w:rFonts w:ascii="Book Antiqua" w:hAnsi="Book Antiqua" w:cs="Arial"/>
        </w:rPr>
        <w:t xml:space="preserve"> of </w:t>
      </w:r>
      <w:r w:rsidR="005A7A85">
        <w:rPr>
          <w:rFonts w:ascii="Book Antiqua" w:hAnsi="Book Antiqua" w:cs="Arial"/>
        </w:rPr>
        <w:t xml:space="preserve">USAREUR capabilities with the </w:t>
      </w:r>
      <w:r w:rsidRPr="00342DC8">
        <w:rPr>
          <w:rFonts w:ascii="Book Antiqua" w:hAnsi="Book Antiqua" w:cs="Arial"/>
        </w:rPr>
        <w:t>knowledge catalog.</w:t>
      </w:r>
    </w:p>
    <w:p w:rsidR="005C06A6" w:rsidRDefault="005C06A6" w:rsidP="00EA0CC7">
      <w:pPr>
        <w:jc w:val="both"/>
        <w:rPr>
          <w:rFonts w:ascii="Book Antiqua" w:hAnsi="Book Antiqua" w:cs="Arial"/>
        </w:rPr>
      </w:pPr>
    </w:p>
    <w:p w:rsidR="005C06A6" w:rsidRDefault="00D104A9" w:rsidP="00D80EF5">
      <w:pPr>
        <w:jc w:val="both"/>
        <w:rPr>
          <w:rFonts w:ascii="Book Antiqua" w:hAnsi="Book Antiqua" w:cs="Arial"/>
        </w:rPr>
      </w:pPr>
      <w:r>
        <w:rPr>
          <w:rFonts w:ascii="Book Antiqua" w:hAnsi="Book Antiqua" w:cs="Arial"/>
        </w:rPr>
        <w:t>End-</w:t>
      </w:r>
      <w:r w:rsidR="005C06A6">
        <w:rPr>
          <w:rFonts w:ascii="Book Antiqua" w:hAnsi="Book Antiqua" w:cs="Arial"/>
        </w:rPr>
        <w:t>State:</w:t>
      </w:r>
      <w:r w:rsidR="00763613">
        <w:rPr>
          <w:rFonts w:ascii="Book Antiqua" w:hAnsi="Book Antiqua" w:cs="Arial"/>
        </w:rPr>
        <w:t xml:space="preserve"> (A learning organization that does not “reinvent the wheel”)</w:t>
      </w:r>
    </w:p>
    <w:p w:rsidR="005C06A6" w:rsidRDefault="005C06A6" w:rsidP="00D80EF5">
      <w:pPr>
        <w:jc w:val="both"/>
        <w:rPr>
          <w:rFonts w:ascii="Book Antiqua" w:hAnsi="Book Antiqua" w:cs="Arial"/>
        </w:rPr>
      </w:pPr>
    </w:p>
    <w:p w:rsidR="00CD7981" w:rsidRDefault="005C06A6" w:rsidP="005C06A6">
      <w:pPr>
        <w:pStyle w:val="ListParagraph"/>
        <w:numPr>
          <w:ilvl w:val="0"/>
          <w:numId w:val="43"/>
        </w:numPr>
        <w:jc w:val="both"/>
        <w:rPr>
          <w:rFonts w:ascii="Book Antiqua" w:hAnsi="Book Antiqua" w:cs="Arial"/>
        </w:rPr>
      </w:pPr>
      <w:r>
        <w:rPr>
          <w:rFonts w:ascii="Book Antiqua" w:hAnsi="Book Antiqua" w:cs="Arial"/>
        </w:rPr>
        <w:t>A</w:t>
      </w:r>
      <w:r w:rsidR="00685814" w:rsidRPr="005C06A6">
        <w:rPr>
          <w:rFonts w:ascii="Book Antiqua" w:hAnsi="Book Antiqua" w:cs="Arial"/>
        </w:rPr>
        <w:t xml:space="preserve"> living knowledge catalog</w:t>
      </w:r>
      <w:r>
        <w:rPr>
          <w:rFonts w:ascii="Book Antiqua" w:hAnsi="Book Antiqua" w:cs="Arial"/>
        </w:rPr>
        <w:t xml:space="preserve"> is maintained</w:t>
      </w:r>
      <w:r w:rsidR="00685814" w:rsidRPr="005C06A6">
        <w:rPr>
          <w:rFonts w:ascii="Book Antiqua" w:hAnsi="Book Antiqua" w:cs="Arial"/>
        </w:rPr>
        <w:t xml:space="preserve"> along operational lines</w:t>
      </w:r>
      <w:r>
        <w:rPr>
          <w:rFonts w:ascii="Book Antiqua" w:hAnsi="Book Antiqua" w:cs="Arial"/>
        </w:rPr>
        <w:t xml:space="preserve"> and established as</w:t>
      </w:r>
      <w:r w:rsidR="00685814" w:rsidRPr="005C06A6">
        <w:rPr>
          <w:rFonts w:ascii="Book Antiqua" w:hAnsi="Book Antiqua" w:cs="Arial"/>
        </w:rPr>
        <w:t xml:space="preserve"> “how we do business.”</w:t>
      </w:r>
    </w:p>
    <w:p w:rsidR="00B91578" w:rsidRPr="005C06A6" w:rsidRDefault="00B91578" w:rsidP="005C06A6">
      <w:pPr>
        <w:pStyle w:val="ListParagraph"/>
        <w:numPr>
          <w:ilvl w:val="0"/>
          <w:numId w:val="43"/>
        </w:numPr>
        <w:jc w:val="both"/>
        <w:rPr>
          <w:rFonts w:ascii="Book Antiqua" w:hAnsi="Book Antiqua" w:cs="Arial"/>
        </w:rPr>
      </w:pPr>
      <w:r>
        <w:rPr>
          <w:rFonts w:ascii="Book Antiqua" w:hAnsi="Book Antiqua" w:cs="Arial"/>
        </w:rPr>
        <w:t xml:space="preserve">Technology implemented to support the integration of </w:t>
      </w:r>
      <w:r w:rsidR="00D104A9">
        <w:rPr>
          <w:rFonts w:ascii="Book Antiqua" w:hAnsi="Book Antiqua" w:cs="Arial"/>
        </w:rPr>
        <w:t xml:space="preserve">USAREUR capabilities (i.e. </w:t>
      </w:r>
      <w:r>
        <w:rPr>
          <w:rFonts w:ascii="Book Antiqua" w:hAnsi="Book Antiqua" w:cs="Arial"/>
        </w:rPr>
        <w:t>best practices, lessons learned,</w:t>
      </w:r>
      <w:r w:rsidR="00D104A9">
        <w:rPr>
          <w:rFonts w:ascii="Book Antiqua" w:hAnsi="Book Antiqua" w:cs="Arial"/>
        </w:rPr>
        <w:t xml:space="preserve"> etc…)</w:t>
      </w:r>
      <w:r>
        <w:rPr>
          <w:rFonts w:ascii="Book Antiqua" w:hAnsi="Book Antiqua" w:cs="Arial"/>
        </w:rPr>
        <w:t xml:space="preserve"> and the knowledge catalog. </w:t>
      </w:r>
    </w:p>
    <w:p w:rsidR="00C6069C" w:rsidRDefault="0072727E" w:rsidP="00C6069C">
      <w:pPr>
        <w:jc w:val="center"/>
        <w:rPr>
          <w:rFonts w:ascii="Book Antiqua" w:hAnsi="Book Antiqua" w:cs="Arial"/>
          <w:b/>
          <w:color w:val="333399"/>
          <w:sz w:val="32"/>
          <w:szCs w:val="32"/>
        </w:rPr>
      </w:pPr>
      <w:r>
        <w:rPr>
          <w:rFonts w:ascii="Book Antiqua" w:hAnsi="Book Antiqua" w:cs="Arial"/>
          <w:b/>
          <w:color w:val="333399"/>
          <w:sz w:val="32"/>
          <w:szCs w:val="32"/>
        </w:rPr>
        <w:br w:type="page"/>
      </w:r>
      <w:r w:rsidR="00C6069C">
        <w:rPr>
          <w:rFonts w:ascii="Book Antiqua" w:hAnsi="Book Antiqua" w:cs="Arial"/>
          <w:b/>
          <w:color w:val="333399"/>
          <w:sz w:val="32"/>
          <w:szCs w:val="32"/>
        </w:rPr>
        <w:lastRenderedPageBreak/>
        <w:t xml:space="preserve">Key </w:t>
      </w:r>
      <w:r w:rsidR="007C0CF2">
        <w:rPr>
          <w:rFonts w:ascii="Book Antiqua" w:hAnsi="Book Antiqua" w:cs="Arial"/>
          <w:b/>
          <w:color w:val="333399"/>
          <w:sz w:val="32"/>
          <w:szCs w:val="32"/>
        </w:rPr>
        <w:t>Enabling Activities</w:t>
      </w:r>
      <w:r w:rsidR="00A4635B">
        <w:rPr>
          <w:rFonts w:ascii="Book Antiqua" w:hAnsi="Book Antiqua" w:cs="Arial"/>
          <w:b/>
          <w:color w:val="333399"/>
          <w:sz w:val="32"/>
          <w:szCs w:val="32"/>
        </w:rPr>
        <w:t xml:space="preserve"> </w:t>
      </w:r>
    </w:p>
    <w:p w:rsidR="00A4635B" w:rsidRDefault="00A4635B" w:rsidP="00C6069C">
      <w:pPr>
        <w:jc w:val="center"/>
        <w:rPr>
          <w:rFonts w:ascii="Book Antiqua" w:hAnsi="Book Antiqua" w:cs="Arial"/>
          <w:b/>
          <w:color w:val="333399"/>
          <w:sz w:val="32"/>
          <w:szCs w:val="32"/>
        </w:rPr>
      </w:pPr>
    </w:p>
    <w:p w:rsidR="00D75BA8" w:rsidRDefault="00C25D9D" w:rsidP="00685814">
      <w:pPr>
        <w:jc w:val="both"/>
        <w:rPr>
          <w:rFonts w:ascii="Book Antiqua" w:hAnsi="Book Antiqua" w:cs="Arial"/>
        </w:rPr>
      </w:pPr>
      <w:r>
        <w:rPr>
          <w:rFonts w:ascii="Book Antiqua" w:hAnsi="Book Antiqua" w:cs="Arial"/>
          <w:noProof/>
          <w:lang w:eastAsia="zh-TW"/>
        </w:rPr>
        <w:pict>
          <v:shape id="_x0000_s1107" type="#_x0000_t202" style="position:absolute;left:0;text-align:left;margin-left:324pt;margin-top:148.3pt;width:225pt;height:277.7pt;z-index:251659776;mso-position-horizontal-relative:page;mso-position-vertical-relative:page" o:allowincell="f" fillcolor="#e6eed5" stroked="f" strokecolor="#622423" strokeweight="6pt">
            <v:fill r:id="rId15" o:title="Narrow horizontal" type="pattern"/>
            <v:stroke linestyle="thickThin"/>
            <v:textbox style="mso-next-textbox:#_x0000_s1107" inset="18pt,18pt,18pt,18pt">
              <w:txbxContent>
                <w:p w:rsidR="0000239C" w:rsidRPr="00690FCA" w:rsidRDefault="0000239C" w:rsidP="00643A7F">
                  <w:pPr>
                    <w:pBdr>
                      <w:top w:val="thinThickSmallGap" w:sz="36" w:space="10" w:color="622423"/>
                      <w:bottom w:val="thickThinSmallGap" w:sz="36" w:space="10" w:color="622423"/>
                    </w:pBdr>
                    <w:jc w:val="both"/>
                    <w:rPr>
                      <w:rFonts w:ascii="Cambria" w:hAnsi="Cambria"/>
                      <w:iCs/>
                      <w:sz w:val="22"/>
                      <w:szCs w:val="22"/>
                    </w:rPr>
                  </w:pPr>
                  <w:r w:rsidRPr="00690FCA">
                    <w:rPr>
                      <w:rFonts w:ascii="Cambria" w:hAnsi="Cambria"/>
                      <w:i/>
                      <w:iCs/>
                      <w:sz w:val="22"/>
                      <w:szCs w:val="22"/>
                    </w:rPr>
                    <w:t xml:space="preserve">Because the innovator has for enemies all those who have done well under the old </w:t>
                  </w:r>
                  <w:proofErr w:type="gramStart"/>
                  <w:r w:rsidRPr="00690FCA">
                    <w:rPr>
                      <w:rFonts w:ascii="Cambria" w:hAnsi="Cambria"/>
                      <w:i/>
                      <w:iCs/>
                      <w:sz w:val="22"/>
                      <w:szCs w:val="22"/>
                    </w:rPr>
                    <w:t>conditions,</w:t>
                  </w:r>
                  <w:proofErr w:type="gramEnd"/>
                  <w:r w:rsidRPr="00690FCA">
                    <w:rPr>
                      <w:rFonts w:ascii="Cambria" w:hAnsi="Cambria"/>
                      <w:i/>
                      <w:iCs/>
                      <w:sz w:val="22"/>
                      <w:szCs w:val="22"/>
                    </w:rPr>
                    <w:t xml:space="preserve"> and lukewarm defenders in those who may do well under the new.  This coolness arises partly from fear of the opponents, who have the laws on their side, and partly f</w:t>
                  </w:r>
                  <w:r>
                    <w:rPr>
                      <w:rFonts w:ascii="Cambria" w:hAnsi="Cambria"/>
                      <w:i/>
                      <w:iCs/>
                      <w:sz w:val="22"/>
                      <w:szCs w:val="22"/>
                    </w:rPr>
                    <w:t>ro</w:t>
                  </w:r>
                  <w:r w:rsidRPr="00690FCA">
                    <w:rPr>
                      <w:rFonts w:ascii="Cambria" w:hAnsi="Cambria"/>
                      <w:i/>
                      <w:iCs/>
                      <w:sz w:val="22"/>
                      <w:szCs w:val="22"/>
                    </w:rPr>
                    <w:t>m the incredulity of men, who do not readily believe in new things until they have had a long experience of them.  Thus it happens that whenever those who are hostile have the opportunity to attac</w:t>
                  </w:r>
                  <w:r>
                    <w:rPr>
                      <w:rFonts w:ascii="Cambria" w:hAnsi="Cambria"/>
                      <w:i/>
                      <w:iCs/>
                      <w:sz w:val="22"/>
                      <w:szCs w:val="22"/>
                    </w:rPr>
                    <w:t>k</w:t>
                  </w:r>
                  <w:r w:rsidRPr="00690FCA">
                    <w:rPr>
                      <w:rFonts w:ascii="Cambria" w:hAnsi="Cambria"/>
                      <w:i/>
                      <w:iCs/>
                      <w:sz w:val="22"/>
                      <w:szCs w:val="22"/>
                    </w:rPr>
                    <w:t xml:space="preserve"> </w:t>
                  </w:r>
                  <w:proofErr w:type="gramStart"/>
                  <w:r w:rsidRPr="00690FCA">
                    <w:rPr>
                      <w:rFonts w:ascii="Cambria" w:hAnsi="Cambria"/>
                      <w:i/>
                      <w:iCs/>
                      <w:sz w:val="22"/>
                      <w:szCs w:val="22"/>
                    </w:rPr>
                    <w:t>they</w:t>
                  </w:r>
                  <w:proofErr w:type="gramEnd"/>
                  <w:r w:rsidRPr="00690FCA">
                    <w:rPr>
                      <w:rFonts w:ascii="Cambria" w:hAnsi="Cambria"/>
                      <w:i/>
                      <w:iCs/>
                      <w:sz w:val="22"/>
                      <w:szCs w:val="22"/>
                    </w:rPr>
                    <w:t xml:space="preserve"> do it like partisans, whilst the others defend lukewarmly, in such wise that the prince is endangered along with them.  </w:t>
                  </w:r>
                  <w:proofErr w:type="spellStart"/>
                  <w:r w:rsidRPr="00690FCA">
                    <w:rPr>
                      <w:rFonts w:ascii="Cambria" w:hAnsi="Cambria"/>
                      <w:iCs/>
                      <w:sz w:val="22"/>
                      <w:szCs w:val="22"/>
                    </w:rPr>
                    <w:t>Nicolo</w:t>
                  </w:r>
                  <w:proofErr w:type="spellEnd"/>
                  <w:r w:rsidRPr="00690FCA">
                    <w:rPr>
                      <w:rFonts w:ascii="Cambria" w:hAnsi="Cambria"/>
                      <w:iCs/>
                      <w:sz w:val="22"/>
                      <w:szCs w:val="22"/>
                    </w:rPr>
                    <w:t xml:space="preserve"> Machiavelli, </w:t>
                  </w:r>
                  <w:proofErr w:type="gramStart"/>
                  <w:r w:rsidRPr="00690FCA">
                    <w:rPr>
                      <w:rFonts w:ascii="Cambria" w:hAnsi="Cambria"/>
                      <w:i/>
                      <w:iCs/>
                      <w:sz w:val="22"/>
                      <w:szCs w:val="22"/>
                    </w:rPr>
                    <w:t>The</w:t>
                  </w:r>
                  <w:proofErr w:type="gramEnd"/>
                  <w:r w:rsidRPr="00690FCA">
                    <w:rPr>
                      <w:rFonts w:ascii="Cambria" w:hAnsi="Cambria"/>
                      <w:i/>
                      <w:iCs/>
                      <w:sz w:val="22"/>
                      <w:szCs w:val="22"/>
                    </w:rPr>
                    <w:t xml:space="preserve"> Prince,</w:t>
                  </w:r>
                  <w:r w:rsidRPr="00690FCA">
                    <w:rPr>
                      <w:rFonts w:ascii="Cambria" w:hAnsi="Cambria"/>
                      <w:iCs/>
                      <w:sz w:val="22"/>
                      <w:szCs w:val="22"/>
                    </w:rPr>
                    <w:t xml:space="preserve"> 1532</w:t>
                  </w:r>
                </w:p>
              </w:txbxContent>
            </v:textbox>
            <w10:wrap type="square" anchorx="page" anchory="page"/>
          </v:shape>
        </w:pict>
      </w:r>
      <w:r w:rsidR="00685814">
        <w:rPr>
          <w:rFonts w:ascii="Book Antiqua" w:hAnsi="Book Antiqua" w:cs="Arial"/>
        </w:rPr>
        <w:t>T</w:t>
      </w:r>
      <w:r w:rsidR="009903D1">
        <w:rPr>
          <w:rFonts w:ascii="Book Antiqua" w:hAnsi="Book Antiqua" w:cs="Arial"/>
        </w:rPr>
        <w:t xml:space="preserve">ransformational changes </w:t>
      </w:r>
      <w:r w:rsidR="00685814">
        <w:rPr>
          <w:rFonts w:ascii="Book Antiqua" w:hAnsi="Book Antiqua" w:cs="Arial"/>
        </w:rPr>
        <w:t xml:space="preserve">in our culture will </w:t>
      </w:r>
      <w:r w:rsidR="00FD74AC">
        <w:rPr>
          <w:rFonts w:ascii="Book Antiqua" w:hAnsi="Book Antiqua" w:cs="Arial"/>
        </w:rPr>
        <w:t xml:space="preserve">help </w:t>
      </w:r>
      <w:r w:rsidR="00685814">
        <w:rPr>
          <w:rFonts w:ascii="Book Antiqua" w:hAnsi="Book Antiqua" w:cs="Arial"/>
        </w:rPr>
        <w:t>us to become a modern learning organization</w:t>
      </w:r>
      <w:r w:rsidR="00643A7F">
        <w:rPr>
          <w:rFonts w:ascii="Book Antiqua" w:hAnsi="Book Antiqua" w:cs="Arial"/>
        </w:rPr>
        <w:t xml:space="preserve">.  </w:t>
      </w:r>
      <w:r w:rsidR="00FD74AC">
        <w:rPr>
          <w:rFonts w:ascii="Book Antiqua" w:hAnsi="Book Antiqua" w:cs="Arial"/>
        </w:rPr>
        <w:t>To be successful, we must understand that i</w:t>
      </w:r>
      <w:r w:rsidR="00643A7F">
        <w:rPr>
          <w:rFonts w:ascii="Book Antiqua" w:hAnsi="Book Antiqua" w:cs="Arial"/>
        </w:rPr>
        <w:t>mplementing change is</w:t>
      </w:r>
      <w:r w:rsidR="00685814">
        <w:rPr>
          <w:rFonts w:ascii="Book Antiqua" w:hAnsi="Book Antiqua" w:cs="Arial"/>
        </w:rPr>
        <w:t xml:space="preserve"> </w:t>
      </w:r>
      <w:r w:rsidR="00FD74AC">
        <w:rPr>
          <w:rFonts w:ascii="Book Antiqua" w:hAnsi="Book Antiqua" w:cs="Arial"/>
        </w:rPr>
        <w:t>often difficult and</w:t>
      </w:r>
      <w:r w:rsidR="00685814">
        <w:rPr>
          <w:rFonts w:ascii="Book Antiqua" w:hAnsi="Book Antiqua" w:cs="Arial"/>
        </w:rPr>
        <w:t xml:space="preserve"> can</w:t>
      </w:r>
      <w:r w:rsidR="009903D1">
        <w:rPr>
          <w:rFonts w:ascii="Book Antiqua" w:hAnsi="Book Antiqua" w:cs="Arial"/>
        </w:rPr>
        <w:t xml:space="preserve"> often be </w:t>
      </w:r>
      <w:r w:rsidR="00FD74AC">
        <w:rPr>
          <w:rFonts w:ascii="Book Antiqua" w:hAnsi="Book Antiqua" w:cs="Arial"/>
        </w:rPr>
        <w:t xml:space="preserve">negatively </w:t>
      </w:r>
      <w:r w:rsidR="009903D1">
        <w:rPr>
          <w:rFonts w:ascii="Book Antiqua" w:hAnsi="Book Antiqua" w:cs="Arial"/>
        </w:rPr>
        <w:t>impacted by external factors</w:t>
      </w:r>
      <w:r w:rsidR="00643A7F">
        <w:rPr>
          <w:rFonts w:ascii="Book Antiqua" w:hAnsi="Book Antiqua" w:cs="Arial"/>
        </w:rPr>
        <w:t>.  As</w:t>
      </w:r>
      <w:r w:rsidR="009903D1">
        <w:rPr>
          <w:rFonts w:ascii="Book Antiqua" w:hAnsi="Book Antiqua" w:cs="Arial"/>
        </w:rPr>
        <w:t xml:space="preserve"> we </w:t>
      </w:r>
      <w:r w:rsidR="00FD74AC">
        <w:rPr>
          <w:rFonts w:ascii="Book Antiqua" w:hAnsi="Book Antiqua" w:cs="Arial"/>
        </w:rPr>
        <w:t>pursue</w:t>
      </w:r>
      <w:r w:rsidR="00643A7F">
        <w:rPr>
          <w:rFonts w:ascii="Book Antiqua" w:hAnsi="Book Antiqua" w:cs="Arial"/>
        </w:rPr>
        <w:t xml:space="preserve"> our knowledge </w:t>
      </w:r>
      <w:r w:rsidR="005C06A6">
        <w:rPr>
          <w:rFonts w:ascii="Book Antiqua" w:hAnsi="Book Antiqua" w:cs="Arial"/>
        </w:rPr>
        <w:t xml:space="preserve">management </w:t>
      </w:r>
      <w:r w:rsidR="00643A7F">
        <w:rPr>
          <w:rFonts w:ascii="Book Antiqua" w:hAnsi="Book Antiqua" w:cs="Arial"/>
        </w:rPr>
        <w:t>vision, there are seven key enabling activities that can assist us in</w:t>
      </w:r>
      <w:r w:rsidR="009903D1">
        <w:rPr>
          <w:rFonts w:ascii="Book Antiqua" w:hAnsi="Book Antiqua" w:cs="Arial"/>
        </w:rPr>
        <w:t xml:space="preserve"> </w:t>
      </w:r>
      <w:r w:rsidR="007253B8">
        <w:rPr>
          <w:rFonts w:ascii="Book Antiqua" w:hAnsi="Book Antiqua" w:cs="Arial"/>
        </w:rPr>
        <w:t>overcoming</w:t>
      </w:r>
      <w:r w:rsidR="009903D1">
        <w:rPr>
          <w:rFonts w:ascii="Book Antiqua" w:hAnsi="Book Antiqua" w:cs="Arial"/>
        </w:rPr>
        <w:t xml:space="preserve"> these </w:t>
      </w:r>
      <w:r w:rsidR="005C06A6">
        <w:rPr>
          <w:rFonts w:ascii="Book Antiqua" w:hAnsi="Book Antiqua" w:cs="Arial"/>
        </w:rPr>
        <w:t xml:space="preserve">external </w:t>
      </w:r>
      <w:r w:rsidR="009903D1">
        <w:rPr>
          <w:rFonts w:ascii="Book Antiqua" w:hAnsi="Book Antiqua" w:cs="Arial"/>
        </w:rPr>
        <w:t xml:space="preserve">factors. </w:t>
      </w:r>
      <w:r w:rsidR="00180E77">
        <w:rPr>
          <w:rFonts w:ascii="Book Antiqua" w:hAnsi="Book Antiqua" w:cs="Arial"/>
        </w:rPr>
        <w:t xml:space="preserve"> </w:t>
      </w:r>
    </w:p>
    <w:p w:rsidR="009903D1" w:rsidRPr="009903D1" w:rsidRDefault="009903D1" w:rsidP="009903D1">
      <w:pPr>
        <w:rPr>
          <w:rFonts w:ascii="Book Antiqua" w:hAnsi="Book Antiqua" w:cs="Arial"/>
        </w:rPr>
      </w:pPr>
      <w:r>
        <w:rPr>
          <w:rFonts w:ascii="Book Antiqua" w:hAnsi="Book Antiqua" w:cs="Arial"/>
        </w:rPr>
        <w:t xml:space="preserve"> </w:t>
      </w:r>
    </w:p>
    <w:p w:rsidR="00E94798" w:rsidRDefault="00685814" w:rsidP="00180E77">
      <w:pPr>
        <w:jc w:val="both"/>
        <w:rPr>
          <w:rFonts w:ascii="Book Antiqua" w:hAnsi="Book Antiqua" w:cs="Arial"/>
        </w:rPr>
      </w:pPr>
      <w:r>
        <w:rPr>
          <w:rFonts w:ascii="Book Antiqua" w:hAnsi="Book Antiqua" w:cs="Arial"/>
        </w:rPr>
        <w:t xml:space="preserve">Training is not specifically identified in the knowledge management model, but it underpins all </w:t>
      </w:r>
      <w:r w:rsidR="00FD74AC">
        <w:rPr>
          <w:rFonts w:ascii="Book Antiqua" w:hAnsi="Book Antiqua" w:cs="Arial"/>
        </w:rPr>
        <w:t xml:space="preserve">of </w:t>
      </w:r>
      <w:r w:rsidR="002E6DDB">
        <w:rPr>
          <w:rFonts w:ascii="Book Antiqua" w:hAnsi="Book Antiqua" w:cs="Arial"/>
        </w:rPr>
        <w:t xml:space="preserve">our </w:t>
      </w:r>
      <w:r>
        <w:rPr>
          <w:rFonts w:ascii="Book Antiqua" w:hAnsi="Book Antiqua" w:cs="Arial"/>
        </w:rPr>
        <w:t xml:space="preserve">knowledge management efforts.  Without training, </w:t>
      </w:r>
      <w:r w:rsidR="00573A10">
        <w:rPr>
          <w:rFonts w:ascii="Book Antiqua" w:hAnsi="Book Antiqua" w:cs="Arial"/>
        </w:rPr>
        <w:t>people</w:t>
      </w:r>
      <w:r>
        <w:rPr>
          <w:rFonts w:ascii="Book Antiqua" w:hAnsi="Book Antiqua" w:cs="Arial"/>
        </w:rPr>
        <w:t xml:space="preserve"> will </w:t>
      </w:r>
      <w:r w:rsidR="00573A10">
        <w:rPr>
          <w:rFonts w:ascii="Book Antiqua" w:hAnsi="Book Antiqua" w:cs="Arial"/>
        </w:rPr>
        <w:t xml:space="preserve">automatically </w:t>
      </w:r>
      <w:r>
        <w:rPr>
          <w:rFonts w:ascii="Book Antiqua" w:hAnsi="Book Antiqua" w:cs="Arial"/>
        </w:rPr>
        <w:t xml:space="preserve">revert to the course of least resistance and continue to do “what works” rather than embarking on new, and eventually more efficient or effective methods of accomplishing </w:t>
      </w:r>
      <w:r w:rsidR="007253B8">
        <w:rPr>
          <w:rFonts w:ascii="Book Antiqua" w:hAnsi="Book Antiqua" w:cs="Arial"/>
        </w:rPr>
        <w:t>the mission</w:t>
      </w:r>
      <w:r>
        <w:rPr>
          <w:rFonts w:ascii="Book Antiqua" w:hAnsi="Book Antiqua" w:cs="Arial"/>
        </w:rPr>
        <w:t xml:space="preserve">.  </w:t>
      </w:r>
    </w:p>
    <w:p w:rsidR="00180E77" w:rsidRDefault="00180E77" w:rsidP="00180E77"/>
    <w:p w:rsidR="00A4635B" w:rsidRPr="007B327A" w:rsidRDefault="006E5A20" w:rsidP="00361FC3">
      <w:pPr>
        <w:numPr>
          <w:ilvl w:val="0"/>
          <w:numId w:val="1"/>
        </w:numPr>
        <w:tabs>
          <w:tab w:val="clear" w:pos="720"/>
          <w:tab w:val="num" w:pos="360"/>
        </w:tabs>
        <w:ind w:hanging="720"/>
        <w:rPr>
          <w:rFonts w:ascii="Book Antiqua" w:hAnsi="Book Antiqua" w:cs="Arial"/>
          <w:b/>
          <w:color w:val="333399"/>
        </w:rPr>
      </w:pPr>
      <w:r>
        <w:rPr>
          <w:rFonts w:ascii="Book Antiqua" w:hAnsi="Book Antiqua" w:cs="Arial"/>
          <w:b/>
          <w:color w:val="333399"/>
          <w:sz w:val="28"/>
          <w:szCs w:val="28"/>
        </w:rPr>
        <w:t xml:space="preserve">Strategy </w:t>
      </w:r>
      <w:r w:rsidR="00133346">
        <w:rPr>
          <w:rFonts w:ascii="Book Antiqua" w:hAnsi="Book Antiqua" w:cs="Arial"/>
          <w:b/>
          <w:color w:val="333399"/>
          <w:sz w:val="28"/>
          <w:szCs w:val="28"/>
        </w:rPr>
        <w:br/>
      </w:r>
    </w:p>
    <w:p w:rsidR="005C5256" w:rsidRDefault="005C5256" w:rsidP="007253B8">
      <w:pPr>
        <w:tabs>
          <w:tab w:val="left" w:pos="9000"/>
        </w:tabs>
        <w:ind w:left="720" w:right="360"/>
        <w:jc w:val="both"/>
        <w:rPr>
          <w:rFonts w:ascii="Book Antiqua" w:hAnsi="Book Antiqua"/>
        </w:rPr>
      </w:pPr>
      <w:r>
        <w:rPr>
          <w:rFonts w:ascii="Book Antiqua" w:hAnsi="Book Antiqua"/>
        </w:rPr>
        <w:t>Strategy defines the approach</w:t>
      </w:r>
      <w:r w:rsidR="00076DBC">
        <w:rPr>
          <w:rFonts w:ascii="Book Antiqua" w:hAnsi="Book Antiqua"/>
        </w:rPr>
        <w:t xml:space="preserve"> used</w:t>
      </w:r>
      <w:r>
        <w:rPr>
          <w:rFonts w:ascii="Book Antiqua" w:hAnsi="Book Antiqua"/>
        </w:rPr>
        <w:t xml:space="preserve"> to accomplishing a vision or plan.  To maximize effectiveness, </w:t>
      </w:r>
      <w:r w:rsidR="002E6DDB">
        <w:rPr>
          <w:rFonts w:ascii="Book Antiqua" w:hAnsi="Book Antiqua"/>
        </w:rPr>
        <w:t>our</w:t>
      </w:r>
      <w:r>
        <w:rPr>
          <w:rFonts w:ascii="Book Antiqua" w:hAnsi="Book Antiqua"/>
        </w:rPr>
        <w:t xml:space="preserve"> </w:t>
      </w:r>
      <w:r w:rsidR="002E6DDB">
        <w:rPr>
          <w:rFonts w:ascii="Book Antiqua" w:hAnsi="Book Antiqua"/>
        </w:rPr>
        <w:t>K</w:t>
      </w:r>
      <w:r>
        <w:rPr>
          <w:rFonts w:ascii="Book Antiqua" w:hAnsi="Book Antiqua"/>
        </w:rPr>
        <w:t xml:space="preserve">nowledge </w:t>
      </w:r>
      <w:r w:rsidR="002E6DDB">
        <w:rPr>
          <w:rFonts w:ascii="Book Antiqua" w:hAnsi="Book Antiqua"/>
        </w:rPr>
        <w:t>M</w:t>
      </w:r>
      <w:r>
        <w:rPr>
          <w:rFonts w:ascii="Book Antiqua" w:hAnsi="Book Antiqua"/>
        </w:rPr>
        <w:t xml:space="preserve">anagement </w:t>
      </w:r>
      <w:r w:rsidR="002E6DDB">
        <w:rPr>
          <w:rFonts w:ascii="Book Antiqua" w:hAnsi="Book Antiqua"/>
        </w:rPr>
        <w:t>S</w:t>
      </w:r>
      <w:r>
        <w:rPr>
          <w:rFonts w:ascii="Book Antiqua" w:hAnsi="Book Antiqua"/>
        </w:rPr>
        <w:t xml:space="preserve">trategy should align with and support the </w:t>
      </w:r>
      <w:r w:rsidR="00076DBC">
        <w:rPr>
          <w:rFonts w:ascii="Book Antiqua" w:hAnsi="Book Antiqua"/>
        </w:rPr>
        <w:t>USAREUR CG’s</w:t>
      </w:r>
      <w:r>
        <w:rPr>
          <w:rFonts w:ascii="Book Antiqua" w:hAnsi="Book Antiqua"/>
        </w:rPr>
        <w:t xml:space="preserve"> vision, mission, and strategy</w:t>
      </w:r>
      <w:r w:rsidR="00076DBC">
        <w:rPr>
          <w:rFonts w:ascii="Book Antiqua" w:hAnsi="Book Antiqua"/>
        </w:rPr>
        <w:t>, and</w:t>
      </w:r>
      <w:r>
        <w:rPr>
          <w:rFonts w:ascii="Book Antiqua" w:hAnsi="Book Antiqua"/>
        </w:rPr>
        <w:t xml:space="preserve"> define </w:t>
      </w:r>
      <w:r w:rsidR="00076DBC">
        <w:rPr>
          <w:rFonts w:ascii="Book Antiqua" w:hAnsi="Book Antiqua"/>
        </w:rPr>
        <w:t>directorate-</w:t>
      </w:r>
      <w:r>
        <w:rPr>
          <w:rFonts w:ascii="Book Antiqua" w:hAnsi="Book Antiqua"/>
        </w:rPr>
        <w:t>specific knowledge management goal</w:t>
      </w:r>
      <w:r w:rsidR="00F821A3">
        <w:rPr>
          <w:rFonts w:ascii="Book Antiqua" w:hAnsi="Book Antiqua"/>
        </w:rPr>
        <w:t xml:space="preserve">s and outcomes.  An organization that is continuously improving </w:t>
      </w:r>
      <w:r w:rsidR="00590C46">
        <w:rPr>
          <w:rFonts w:ascii="Book Antiqua" w:hAnsi="Book Antiqua"/>
        </w:rPr>
        <w:t>its</w:t>
      </w:r>
      <w:r w:rsidR="00F821A3">
        <w:rPr>
          <w:rFonts w:ascii="Book Antiqua" w:hAnsi="Book Antiqua"/>
        </w:rPr>
        <w:t xml:space="preserve"> knowledge practices will explicitly assign roles for knowledge management.  </w:t>
      </w:r>
      <w:r w:rsidR="002E6DDB">
        <w:rPr>
          <w:rFonts w:ascii="Book Antiqua" w:hAnsi="Book Antiqua"/>
        </w:rPr>
        <w:t xml:space="preserve">The </w:t>
      </w:r>
      <w:r w:rsidR="00076DBC">
        <w:rPr>
          <w:rFonts w:ascii="Book Antiqua" w:hAnsi="Book Antiqua"/>
        </w:rPr>
        <w:t xml:space="preserve">USAREUR </w:t>
      </w:r>
      <w:proofErr w:type="spellStart"/>
      <w:r w:rsidR="00D63396">
        <w:rPr>
          <w:rFonts w:ascii="Book Antiqua" w:hAnsi="Book Antiqua"/>
        </w:rPr>
        <w:t>CoS</w:t>
      </w:r>
      <w:proofErr w:type="spellEnd"/>
      <w:r w:rsidR="00D63396">
        <w:rPr>
          <w:rFonts w:ascii="Book Antiqua" w:hAnsi="Book Antiqua"/>
        </w:rPr>
        <w:t xml:space="preserve"> </w:t>
      </w:r>
      <w:r w:rsidR="002E6DDB">
        <w:rPr>
          <w:rFonts w:ascii="Book Antiqua" w:hAnsi="Book Antiqua"/>
        </w:rPr>
        <w:t>is the champion for the Knowledge M</w:t>
      </w:r>
      <w:r w:rsidR="00F821A3">
        <w:rPr>
          <w:rFonts w:ascii="Book Antiqua" w:hAnsi="Book Antiqua"/>
        </w:rPr>
        <w:t xml:space="preserve">anagement </w:t>
      </w:r>
      <w:r w:rsidR="002E6DDB">
        <w:rPr>
          <w:rFonts w:ascii="Book Antiqua" w:hAnsi="Book Antiqua"/>
        </w:rPr>
        <w:t>Strategy</w:t>
      </w:r>
      <w:r w:rsidR="00F821A3">
        <w:rPr>
          <w:rFonts w:ascii="Book Antiqua" w:hAnsi="Book Antiqua"/>
        </w:rPr>
        <w:t xml:space="preserve"> </w:t>
      </w:r>
      <w:r w:rsidR="002E6DDB">
        <w:rPr>
          <w:rFonts w:ascii="Book Antiqua" w:hAnsi="Book Antiqua"/>
        </w:rPr>
        <w:t>and</w:t>
      </w:r>
      <w:r w:rsidR="00F821A3">
        <w:rPr>
          <w:rFonts w:ascii="Book Antiqua" w:hAnsi="Book Antiqua"/>
        </w:rPr>
        <w:t xml:space="preserve"> </w:t>
      </w:r>
      <w:r w:rsidR="00076DBC">
        <w:rPr>
          <w:rFonts w:ascii="Book Antiqua" w:hAnsi="Book Antiqua"/>
        </w:rPr>
        <w:t xml:space="preserve">chairs </w:t>
      </w:r>
      <w:r w:rsidR="00F821A3">
        <w:rPr>
          <w:rFonts w:ascii="Book Antiqua" w:hAnsi="Book Antiqua"/>
        </w:rPr>
        <w:t>the Knowledge Management Board</w:t>
      </w:r>
      <w:r w:rsidR="005D0148">
        <w:rPr>
          <w:rFonts w:ascii="Book Antiqua" w:hAnsi="Book Antiqua"/>
        </w:rPr>
        <w:t xml:space="preserve">.  </w:t>
      </w:r>
      <w:r w:rsidR="00076DBC">
        <w:rPr>
          <w:rFonts w:ascii="Book Antiqua" w:hAnsi="Book Antiqua"/>
        </w:rPr>
        <w:t xml:space="preserve">Defining </w:t>
      </w:r>
      <w:r w:rsidR="005D0148">
        <w:rPr>
          <w:rFonts w:ascii="Book Antiqua" w:hAnsi="Book Antiqua"/>
        </w:rPr>
        <w:t xml:space="preserve">other organizational assignments </w:t>
      </w:r>
      <w:r w:rsidR="00076DBC">
        <w:rPr>
          <w:rFonts w:ascii="Book Antiqua" w:hAnsi="Book Antiqua"/>
        </w:rPr>
        <w:t>(</w:t>
      </w:r>
      <w:r w:rsidR="005D0148">
        <w:rPr>
          <w:rFonts w:ascii="Book Antiqua" w:hAnsi="Book Antiqua"/>
        </w:rPr>
        <w:t>training, knowledge management officer, key knowledge points of contact</w:t>
      </w:r>
      <w:r w:rsidR="00076DBC">
        <w:rPr>
          <w:rFonts w:ascii="Book Antiqua" w:hAnsi="Book Antiqua"/>
        </w:rPr>
        <w:t>, etc…)</w:t>
      </w:r>
      <w:r w:rsidR="005D0148">
        <w:rPr>
          <w:rFonts w:ascii="Book Antiqua" w:hAnsi="Book Antiqua"/>
        </w:rPr>
        <w:t xml:space="preserve"> is defined as a specific goal in </w:t>
      </w:r>
      <w:r w:rsidR="002E6DDB">
        <w:rPr>
          <w:rFonts w:ascii="Book Antiqua" w:hAnsi="Book Antiqua"/>
        </w:rPr>
        <w:t>our</w:t>
      </w:r>
      <w:r w:rsidR="005D0148">
        <w:rPr>
          <w:rFonts w:ascii="Book Antiqua" w:hAnsi="Book Antiqua"/>
        </w:rPr>
        <w:t xml:space="preserve"> strategy.</w:t>
      </w:r>
    </w:p>
    <w:p w:rsidR="005C5256" w:rsidRDefault="005C5256" w:rsidP="005D19B0">
      <w:pPr>
        <w:ind w:left="720"/>
        <w:jc w:val="both"/>
        <w:rPr>
          <w:rFonts w:ascii="Book Antiqua" w:hAnsi="Book Antiqua"/>
        </w:rPr>
      </w:pPr>
    </w:p>
    <w:p w:rsidR="00A4635B" w:rsidRDefault="006E5A20" w:rsidP="00361FC3">
      <w:pPr>
        <w:numPr>
          <w:ilvl w:val="0"/>
          <w:numId w:val="1"/>
        </w:numPr>
        <w:tabs>
          <w:tab w:val="clear" w:pos="720"/>
          <w:tab w:val="num" w:pos="360"/>
        </w:tabs>
        <w:ind w:hanging="720"/>
        <w:rPr>
          <w:rFonts w:ascii="Book Antiqua" w:hAnsi="Book Antiqua" w:cs="Arial"/>
          <w:b/>
          <w:color w:val="333399"/>
          <w:sz w:val="28"/>
          <w:szCs w:val="28"/>
        </w:rPr>
      </w:pPr>
      <w:r>
        <w:rPr>
          <w:rFonts w:ascii="Book Antiqua" w:hAnsi="Book Antiqua" w:cs="Arial"/>
          <w:b/>
          <w:color w:val="333399"/>
          <w:sz w:val="28"/>
          <w:szCs w:val="28"/>
        </w:rPr>
        <w:t>Measurement</w:t>
      </w:r>
    </w:p>
    <w:p w:rsidR="003D0BBE" w:rsidRDefault="003D0BBE" w:rsidP="003D0BBE">
      <w:pPr>
        <w:ind w:left="360"/>
        <w:rPr>
          <w:rFonts w:ascii="Book Antiqua" w:hAnsi="Book Antiqua" w:cs="Arial"/>
          <w:b/>
          <w:color w:val="333399"/>
          <w:sz w:val="28"/>
          <w:szCs w:val="28"/>
        </w:rPr>
      </w:pPr>
    </w:p>
    <w:p w:rsidR="00BE08F8" w:rsidRDefault="00BE08F8" w:rsidP="007253B8">
      <w:pPr>
        <w:ind w:left="720" w:right="360"/>
        <w:jc w:val="both"/>
        <w:rPr>
          <w:rFonts w:ascii="Book Antiqua" w:hAnsi="Book Antiqua"/>
        </w:rPr>
      </w:pPr>
      <w:r>
        <w:rPr>
          <w:rFonts w:ascii="Book Antiqua" w:hAnsi="Book Antiqua"/>
        </w:rPr>
        <w:t xml:space="preserve">Standard, consistent measures across the </w:t>
      </w:r>
      <w:r w:rsidR="00076DBC">
        <w:rPr>
          <w:rFonts w:ascii="Book Antiqua" w:hAnsi="Book Antiqua"/>
        </w:rPr>
        <w:t xml:space="preserve">directorate </w:t>
      </w:r>
      <w:r>
        <w:rPr>
          <w:rFonts w:ascii="Book Antiqua" w:hAnsi="Book Antiqua"/>
        </w:rPr>
        <w:t>can provide</w:t>
      </w:r>
      <w:r w:rsidR="005D0148">
        <w:rPr>
          <w:rFonts w:ascii="Book Antiqua" w:hAnsi="Book Antiqua"/>
        </w:rPr>
        <w:t xml:space="preserve"> </w:t>
      </w:r>
      <w:r>
        <w:rPr>
          <w:rFonts w:ascii="Book Antiqua" w:hAnsi="Book Antiqua"/>
        </w:rPr>
        <w:t xml:space="preserve">success </w:t>
      </w:r>
      <w:r w:rsidR="005D0148">
        <w:rPr>
          <w:rFonts w:ascii="Book Antiqua" w:hAnsi="Book Antiqua"/>
        </w:rPr>
        <w:t>indicat</w:t>
      </w:r>
      <w:r>
        <w:rPr>
          <w:rFonts w:ascii="Book Antiqua" w:hAnsi="Book Antiqua"/>
        </w:rPr>
        <w:t>ors</w:t>
      </w:r>
      <w:r w:rsidR="00BB014D">
        <w:rPr>
          <w:rFonts w:ascii="Book Antiqua" w:hAnsi="Book Antiqua"/>
        </w:rPr>
        <w:t xml:space="preserve">.  </w:t>
      </w:r>
      <w:r>
        <w:rPr>
          <w:rFonts w:ascii="Book Antiqua" w:hAnsi="Book Antiqua"/>
        </w:rPr>
        <w:t>Without intentional, regular</w:t>
      </w:r>
      <w:r w:rsidR="00F97606">
        <w:rPr>
          <w:rFonts w:ascii="Book Antiqua" w:hAnsi="Book Antiqua"/>
        </w:rPr>
        <w:t>, planned</w:t>
      </w:r>
      <w:r>
        <w:rPr>
          <w:rFonts w:ascii="Book Antiqua" w:hAnsi="Book Antiqua"/>
        </w:rPr>
        <w:t xml:space="preserve"> measure</w:t>
      </w:r>
      <w:r w:rsidR="00F97606">
        <w:rPr>
          <w:rFonts w:ascii="Book Antiqua" w:hAnsi="Book Antiqua"/>
        </w:rPr>
        <w:t>s</w:t>
      </w:r>
      <w:r>
        <w:rPr>
          <w:rFonts w:ascii="Book Antiqua" w:hAnsi="Book Antiqua"/>
        </w:rPr>
        <w:t xml:space="preserve">, </w:t>
      </w:r>
      <w:r w:rsidR="00F97606">
        <w:rPr>
          <w:rFonts w:ascii="Book Antiqua" w:hAnsi="Book Antiqua"/>
        </w:rPr>
        <w:t xml:space="preserve">it </w:t>
      </w:r>
      <w:r>
        <w:rPr>
          <w:rFonts w:ascii="Book Antiqua" w:hAnsi="Book Antiqua"/>
        </w:rPr>
        <w:t xml:space="preserve">will be difficult to understand what </w:t>
      </w:r>
      <w:r w:rsidR="002E6DDB">
        <w:rPr>
          <w:rFonts w:ascii="Book Antiqua" w:hAnsi="Book Antiqua"/>
        </w:rPr>
        <w:t>we are</w:t>
      </w:r>
      <w:r>
        <w:rPr>
          <w:rFonts w:ascii="Book Antiqua" w:hAnsi="Book Antiqua"/>
        </w:rPr>
        <w:t xml:space="preserve"> achieving, where additional focus is required, and recognize </w:t>
      </w:r>
      <w:r w:rsidR="00F97606">
        <w:rPr>
          <w:rFonts w:ascii="Book Antiqua" w:hAnsi="Book Antiqua"/>
        </w:rPr>
        <w:t xml:space="preserve">when </w:t>
      </w:r>
      <w:r w:rsidR="007253B8">
        <w:rPr>
          <w:rFonts w:ascii="Book Antiqua" w:hAnsi="Book Antiqua"/>
        </w:rPr>
        <w:t>we complete a specific goal or objective.  Defining, benchmarking, assessing, and developing the knowledge management measurement plan is the responsibility of the knowledge management officer</w:t>
      </w:r>
      <w:r w:rsidR="00C56E5D">
        <w:rPr>
          <w:rFonts w:ascii="Book Antiqua" w:hAnsi="Book Antiqua"/>
        </w:rPr>
        <w:t>.</w:t>
      </w:r>
    </w:p>
    <w:p w:rsidR="00A4635B" w:rsidRPr="007B327A" w:rsidRDefault="00A4635B" w:rsidP="00BE08F8">
      <w:pPr>
        <w:ind w:left="720"/>
        <w:jc w:val="both"/>
        <w:rPr>
          <w:rFonts w:ascii="Book Antiqua" w:hAnsi="Book Antiqua" w:cs="Arial"/>
          <w:b/>
          <w:color w:val="333399"/>
        </w:rPr>
      </w:pPr>
    </w:p>
    <w:p w:rsidR="00A4635B" w:rsidRDefault="006E5A20" w:rsidP="00361FC3">
      <w:pPr>
        <w:numPr>
          <w:ilvl w:val="0"/>
          <w:numId w:val="1"/>
        </w:numPr>
        <w:tabs>
          <w:tab w:val="clear" w:pos="720"/>
          <w:tab w:val="num" w:pos="360"/>
        </w:tabs>
        <w:ind w:hanging="720"/>
        <w:rPr>
          <w:rFonts w:ascii="Book Antiqua" w:hAnsi="Book Antiqua" w:cs="Arial"/>
          <w:b/>
          <w:color w:val="333399"/>
          <w:sz w:val="28"/>
          <w:szCs w:val="28"/>
        </w:rPr>
      </w:pPr>
      <w:r>
        <w:rPr>
          <w:rFonts w:ascii="Book Antiqua" w:hAnsi="Book Antiqua" w:cs="Arial"/>
          <w:b/>
          <w:color w:val="333399"/>
          <w:sz w:val="28"/>
          <w:szCs w:val="28"/>
        </w:rPr>
        <w:t>Policy</w:t>
      </w:r>
    </w:p>
    <w:p w:rsidR="007F4B5C" w:rsidRPr="007B327A" w:rsidRDefault="007F4B5C" w:rsidP="001E490E">
      <w:pPr>
        <w:ind w:left="720"/>
        <w:jc w:val="both"/>
        <w:rPr>
          <w:rFonts w:ascii="Book Antiqua" w:hAnsi="Book Antiqua" w:cs="Arial"/>
        </w:rPr>
      </w:pPr>
    </w:p>
    <w:p w:rsidR="00180E77" w:rsidRPr="007B327A" w:rsidRDefault="005E2B12" w:rsidP="005E2B12">
      <w:pPr>
        <w:ind w:left="720" w:right="360"/>
        <w:jc w:val="both"/>
        <w:rPr>
          <w:rFonts w:ascii="Book Antiqua" w:hAnsi="Book Antiqua"/>
        </w:rPr>
      </w:pPr>
      <w:r>
        <w:rPr>
          <w:rFonts w:ascii="Book Antiqua" w:hAnsi="Book Antiqua"/>
        </w:rPr>
        <w:t>W</w:t>
      </w:r>
      <w:r w:rsidR="00180E77" w:rsidRPr="007B327A">
        <w:rPr>
          <w:rFonts w:ascii="Book Antiqua" w:hAnsi="Book Antiqua"/>
        </w:rPr>
        <w:t>ritten policy or guidance</w:t>
      </w:r>
      <w:r>
        <w:rPr>
          <w:rFonts w:ascii="Book Antiqua" w:hAnsi="Book Antiqua"/>
        </w:rPr>
        <w:t xml:space="preserve"> outlines specifically </w:t>
      </w:r>
      <w:r w:rsidR="002E6DDB">
        <w:rPr>
          <w:rFonts w:ascii="Book Antiqua" w:hAnsi="Book Antiqua"/>
        </w:rPr>
        <w:t>how</w:t>
      </w:r>
      <w:r>
        <w:rPr>
          <w:rFonts w:ascii="Book Antiqua" w:hAnsi="Book Antiqua"/>
        </w:rPr>
        <w:t xml:space="preserve"> the command</w:t>
      </w:r>
      <w:r w:rsidR="00C56E5D">
        <w:rPr>
          <w:rFonts w:ascii="Book Antiqua" w:hAnsi="Book Antiqua"/>
        </w:rPr>
        <w:t xml:space="preserve"> and the directorate </w:t>
      </w:r>
      <w:r>
        <w:rPr>
          <w:rFonts w:ascii="Book Antiqua" w:hAnsi="Book Antiqua"/>
        </w:rPr>
        <w:t xml:space="preserve">expect </w:t>
      </w:r>
      <w:r w:rsidR="00C56E5D">
        <w:rPr>
          <w:rFonts w:ascii="Book Antiqua" w:hAnsi="Book Antiqua"/>
        </w:rPr>
        <w:t>us</w:t>
      </w:r>
      <w:r>
        <w:rPr>
          <w:rFonts w:ascii="Book Antiqua" w:hAnsi="Book Antiqua"/>
        </w:rPr>
        <w:t xml:space="preserve"> </w:t>
      </w:r>
      <w:r w:rsidR="002E6DDB">
        <w:rPr>
          <w:rFonts w:ascii="Book Antiqua" w:hAnsi="Book Antiqua"/>
        </w:rPr>
        <w:t xml:space="preserve">to manage </w:t>
      </w:r>
      <w:r>
        <w:rPr>
          <w:rFonts w:ascii="Book Antiqua" w:hAnsi="Book Antiqua"/>
        </w:rPr>
        <w:t xml:space="preserve">knowledge </w:t>
      </w:r>
      <w:r w:rsidR="002E6DDB">
        <w:rPr>
          <w:rFonts w:ascii="Book Antiqua" w:hAnsi="Book Antiqua"/>
        </w:rPr>
        <w:t>and share information</w:t>
      </w:r>
      <w:r>
        <w:rPr>
          <w:rFonts w:ascii="Book Antiqua" w:hAnsi="Book Antiqua"/>
        </w:rPr>
        <w:t xml:space="preserve">.  </w:t>
      </w:r>
      <w:r w:rsidR="00BB014D">
        <w:rPr>
          <w:rFonts w:ascii="Book Antiqua" w:hAnsi="Book Antiqua"/>
        </w:rPr>
        <w:t xml:space="preserve">The Knowledge Management policy will be made available </w:t>
      </w:r>
      <w:r>
        <w:rPr>
          <w:rFonts w:ascii="Book Antiqua" w:hAnsi="Book Antiqua"/>
        </w:rPr>
        <w:t xml:space="preserve">to all members of the </w:t>
      </w:r>
      <w:r w:rsidR="00C56E5D">
        <w:rPr>
          <w:rFonts w:ascii="Book Antiqua" w:hAnsi="Book Antiqua"/>
        </w:rPr>
        <w:t>directorate</w:t>
      </w:r>
      <w:r w:rsidR="00BB014D">
        <w:rPr>
          <w:rFonts w:ascii="Book Antiqua" w:hAnsi="Book Antiqua"/>
        </w:rPr>
        <w:t xml:space="preserve"> for review at least annually</w:t>
      </w:r>
      <w:r>
        <w:rPr>
          <w:rFonts w:ascii="Book Antiqua" w:hAnsi="Book Antiqua"/>
        </w:rPr>
        <w:t xml:space="preserve">.  Written policy or guidance can </w:t>
      </w:r>
      <w:r w:rsidR="002E6DDB">
        <w:rPr>
          <w:rFonts w:ascii="Book Antiqua" w:hAnsi="Book Antiqua"/>
        </w:rPr>
        <w:t xml:space="preserve">also </w:t>
      </w:r>
      <w:r>
        <w:rPr>
          <w:rFonts w:ascii="Book Antiqua" w:hAnsi="Book Antiqua"/>
        </w:rPr>
        <w:t xml:space="preserve">be a benchmark for how well </w:t>
      </w:r>
      <w:r w:rsidR="002E6DDB">
        <w:rPr>
          <w:rFonts w:ascii="Book Antiqua" w:hAnsi="Book Antiqua"/>
        </w:rPr>
        <w:t>we</w:t>
      </w:r>
      <w:r>
        <w:rPr>
          <w:rFonts w:ascii="Book Antiqua" w:hAnsi="Book Antiqua"/>
        </w:rPr>
        <w:t xml:space="preserve"> </w:t>
      </w:r>
      <w:r w:rsidR="00165DA6">
        <w:rPr>
          <w:rFonts w:ascii="Book Antiqua" w:hAnsi="Book Antiqua"/>
        </w:rPr>
        <w:t xml:space="preserve">integrate knowledge management and information sharing practices into </w:t>
      </w:r>
      <w:r w:rsidR="002E6DDB">
        <w:rPr>
          <w:rFonts w:ascii="Book Antiqua" w:hAnsi="Book Antiqua"/>
        </w:rPr>
        <w:t>our</w:t>
      </w:r>
      <w:r w:rsidR="00165DA6">
        <w:rPr>
          <w:rFonts w:ascii="Book Antiqua" w:hAnsi="Book Antiqua"/>
        </w:rPr>
        <w:t xml:space="preserve"> daily activities.</w:t>
      </w:r>
    </w:p>
    <w:p w:rsidR="001E490E" w:rsidRDefault="001E490E" w:rsidP="00071DAB">
      <w:pPr>
        <w:ind w:left="720"/>
        <w:jc w:val="both"/>
        <w:rPr>
          <w:rFonts w:ascii="Book Antiqua" w:hAnsi="Book Antiqua" w:cs="Arial"/>
        </w:rPr>
      </w:pPr>
    </w:p>
    <w:p w:rsidR="007C0CF2" w:rsidRDefault="00A558B9" w:rsidP="007C0CF2">
      <w:pPr>
        <w:numPr>
          <w:ilvl w:val="0"/>
          <w:numId w:val="1"/>
        </w:numPr>
        <w:tabs>
          <w:tab w:val="clear" w:pos="720"/>
          <w:tab w:val="num" w:pos="360"/>
        </w:tabs>
        <w:ind w:hanging="720"/>
        <w:rPr>
          <w:rFonts w:ascii="Book Antiqua" w:hAnsi="Book Antiqua" w:cs="Arial"/>
          <w:b/>
          <w:color w:val="333399"/>
          <w:sz w:val="28"/>
          <w:szCs w:val="28"/>
        </w:rPr>
      </w:pPr>
      <w:r>
        <w:rPr>
          <w:rFonts w:ascii="Book Antiqua" w:hAnsi="Book Antiqua" w:cs="Arial"/>
          <w:b/>
          <w:color w:val="333399"/>
          <w:sz w:val="28"/>
          <w:szCs w:val="28"/>
        </w:rPr>
        <w:t>Content</w:t>
      </w:r>
    </w:p>
    <w:p w:rsidR="006E5A20" w:rsidRDefault="006E5A20" w:rsidP="006E5A20">
      <w:pPr>
        <w:rPr>
          <w:rFonts w:ascii="Book Antiqua" w:hAnsi="Book Antiqua" w:cs="Arial"/>
          <w:b/>
          <w:color w:val="333399"/>
          <w:sz w:val="28"/>
          <w:szCs w:val="28"/>
        </w:rPr>
      </w:pPr>
    </w:p>
    <w:p w:rsidR="006E5A20" w:rsidRPr="007B327A" w:rsidRDefault="00165DA6" w:rsidP="00165DA6">
      <w:pPr>
        <w:ind w:left="720" w:right="360"/>
        <w:jc w:val="both"/>
        <w:rPr>
          <w:rFonts w:ascii="Book Antiqua" w:hAnsi="Book Antiqua"/>
        </w:rPr>
      </w:pPr>
      <w:r w:rsidRPr="00F34832">
        <w:rPr>
          <w:rFonts w:ascii="Book Antiqua" w:hAnsi="Book Antiqua"/>
        </w:rPr>
        <w:t xml:space="preserve">Content represents all </w:t>
      </w:r>
      <w:r w:rsidR="00180E77" w:rsidRPr="00F34832">
        <w:rPr>
          <w:rFonts w:ascii="Book Antiqua" w:hAnsi="Book Antiqua"/>
        </w:rPr>
        <w:t xml:space="preserve">the data and </w:t>
      </w:r>
      <w:r w:rsidRPr="00F34832">
        <w:rPr>
          <w:rFonts w:ascii="Book Antiqua" w:hAnsi="Book Antiqua"/>
        </w:rPr>
        <w:t>information that is captured e</w:t>
      </w:r>
      <w:r w:rsidR="00180E77" w:rsidRPr="00F34832">
        <w:rPr>
          <w:rFonts w:ascii="Book Antiqua" w:hAnsi="Book Antiqua"/>
        </w:rPr>
        <w:t>lectronically</w:t>
      </w:r>
      <w:r w:rsidRPr="00F34832">
        <w:rPr>
          <w:rFonts w:ascii="Book Antiqua" w:hAnsi="Book Antiqua"/>
        </w:rPr>
        <w:t>.  A key tenant of knowledge management is making content discoverable and accessible.  A</w:t>
      </w:r>
      <w:r w:rsidR="00F34832" w:rsidRPr="00F34832">
        <w:rPr>
          <w:rFonts w:ascii="Book Antiqua" w:hAnsi="Book Antiqua"/>
        </w:rPr>
        <w:t xml:space="preserve">s we become an </w:t>
      </w:r>
      <w:r w:rsidRPr="00F34832">
        <w:rPr>
          <w:rFonts w:ascii="Book Antiqua" w:hAnsi="Book Antiqua"/>
        </w:rPr>
        <w:t>organization that is continuously improv</w:t>
      </w:r>
      <w:r w:rsidR="00F34832" w:rsidRPr="00F34832">
        <w:rPr>
          <w:rFonts w:ascii="Book Antiqua" w:hAnsi="Book Antiqua"/>
        </w:rPr>
        <w:t>es</w:t>
      </w:r>
      <w:r w:rsidRPr="00F34832">
        <w:rPr>
          <w:rFonts w:ascii="Book Antiqua" w:hAnsi="Book Antiqua"/>
        </w:rPr>
        <w:t xml:space="preserve"> access to </w:t>
      </w:r>
      <w:r w:rsidR="00F34832" w:rsidRPr="00F34832">
        <w:rPr>
          <w:rFonts w:ascii="Book Antiqua" w:hAnsi="Book Antiqua"/>
        </w:rPr>
        <w:t>our</w:t>
      </w:r>
      <w:r w:rsidRPr="00F34832">
        <w:rPr>
          <w:rFonts w:ascii="Book Antiqua" w:hAnsi="Book Antiqua"/>
        </w:rPr>
        <w:t xml:space="preserve"> content</w:t>
      </w:r>
      <w:r w:rsidR="00F34832" w:rsidRPr="00F34832">
        <w:rPr>
          <w:rFonts w:ascii="Book Antiqua" w:hAnsi="Book Antiqua"/>
        </w:rPr>
        <w:t>, we will</w:t>
      </w:r>
      <w:r w:rsidRPr="00F34832">
        <w:rPr>
          <w:rFonts w:ascii="Book Antiqua" w:hAnsi="Book Antiqua"/>
        </w:rPr>
        <w:t xml:space="preserve"> manage it through knowledge inventories, assessments, and gap analysis to drive future knowledge collection, creation, and dissemination.</w:t>
      </w:r>
    </w:p>
    <w:p w:rsidR="00165DA6" w:rsidRPr="007B327A" w:rsidRDefault="00165DA6" w:rsidP="007B327A">
      <w:pPr>
        <w:ind w:left="720"/>
        <w:rPr>
          <w:rFonts w:ascii="Book Antiqua" w:hAnsi="Book Antiqua" w:cs="Arial"/>
          <w:b/>
          <w:color w:val="333399"/>
        </w:rPr>
      </w:pPr>
    </w:p>
    <w:p w:rsidR="00A558B9" w:rsidRDefault="006E5A20" w:rsidP="007C0CF2">
      <w:pPr>
        <w:numPr>
          <w:ilvl w:val="0"/>
          <w:numId w:val="1"/>
        </w:numPr>
        <w:tabs>
          <w:tab w:val="clear" w:pos="720"/>
          <w:tab w:val="num" w:pos="360"/>
        </w:tabs>
        <w:ind w:hanging="720"/>
        <w:rPr>
          <w:rFonts w:ascii="Book Antiqua" w:hAnsi="Book Antiqua" w:cs="Arial"/>
          <w:b/>
          <w:color w:val="333399"/>
          <w:sz w:val="28"/>
          <w:szCs w:val="28"/>
        </w:rPr>
      </w:pPr>
      <w:r>
        <w:rPr>
          <w:rFonts w:ascii="Book Antiqua" w:hAnsi="Book Antiqua" w:cs="Arial"/>
          <w:b/>
          <w:color w:val="333399"/>
          <w:sz w:val="28"/>
          <w:szCs w:val="28"/>
        </w:rPr>
        <w:t>Process</w:t>
      </w:r>
    </w:p>
    <w:p w:rsidR="006E5A20" w:rsidRPr="007B327A" w:rsidRDefault="006E5A20" w:rsidP="006E5A20">
      <w:pPr>
        <w:pStyle w:val="ListParagraph"/>
        <w:rPr>
          <w:rFonts w:ascii="Book Antiqua" w:hAnsi="Book Antiqua" w:cs="Arial"/>
          <w:b/>
          <w:color w:val="333399"/>
        </w:rPr>
      </w:pPr>
    </w:p>
    <w:p w:rsidR="002A5F6C" w:rsidRDefault="00D909FB" w:rsidP="00D909FB">
      <w:pPr>
        <w:pStyle w:val="ListParagraph"/>
        <w:ind w:right="360"/>
        <w:jc w:val="both"/>
        <w:rPr>
          <w:rFonts w:ascii="Book Antiqua" w:hAnsi="Book Antiqua"/>
        </w:rPr>
      </w:pPr>
      <w:r>
        <w:rPr>
          <w:rFonts w:ascii="Book Antiqua" w:hAnsi="Book Antiqua"/>
        </w:rPr>
        <w:t xml:space="preserve">Everything that we accomplish requires processes.  </w:t>
      </w:r>
      <w:r w:rsidR="00F34832">
        <w:rPr>
          <w:rFonts w:ascii="Book Antiqua" w:hAnsi="Book Antiqua"/>
        </w:rPr>
        <w:t>As</w:t>
      </w:r>
      <w:r>
        <w:rPr>
          <w:rFonts w:ascii="Book Antiqua" w:hAnsi="Book Antiqua"/>
        </w:rPr>
        <w:t xml:space="preserve"> we </w:t>
      </w:r>
      <w:r w:rsidR="00F34832">
        <w:rPr>
          <w:rFonts w:ascii="Book Antiqua" w:hAnsi="Book Antiqua"/>
        </w:rPr>
        <w:t>develop and mature</w:t>
      </w:r>
      <w:r>
        <w:rPr>
          <w:rFonts w:ascii="Book Antiqua" w:hAnsi="Book Antiqua"/>
        </w:rPr>
        <w:t xml:space="preserve"> the characteristics of a learning organization, </w:t>
      </w:r>
      <w:r w:rsidR="00F34832">
        <w:rPr>
          <w:rFonts w:ascii="Book Antiqua" w:hAnsi="Book Antiqua"/>
        </w:rPr>
        <w:t xml:space="preserve">we will establish consistent repeatable processes, publish and disseminate them, train </w:t>
      </w:r>
      <w:r w:rsidR="00C56E5D">
        <w:rPr>
          <w:rFonts w:ascii="Book Antiqua" w:hAnsi="Book Antiqua"/>
        </w:rPr>
        <w:t xml:space="preserve">directorate </w:t>
      </w:r>
      <w:r w:rsidR="00F34832">
        <w:rPr>
          <w:rFonts w:ascii="Book Antiqua" w:hAnsi="Book Antiqua"/>
        </w:rPr>
        <w:t xml:space="preserve">members on how to apply them, and continuously look for ways to </w:t>
      </w:r>
      <w:r w:rsidR="00ED5738">
        <w:rPr>
          <w:rFonts w:ascii="Book Antiqua" w:hAnsi="Book Antiqua"/>
        </w:rPr>
        <w:t>make them more efficient and effective.</w:t>
      </w:r>
      <w:r>
        <w:rPr>
          <w:rFonts w:ascii="Book Antiqua" w:hAnsi="Book Antiqua"/>
        </w:rPr>
        <w:t xml:space="preserve"> </w:t>
      </w:r>
    </w:p>
    <w:p w:rsidR="002A5F6C" w:rsidRDefault="002A5F6C" w:rsidP="006E5A20">
      <w:pPr>
        <w:pStyle w:val="ListParagraph"/>
        <w:rPr>
          <w:rFonts w:ascii="Book Antiqua" w:hAnsi="Book Antiqua"/>
        </w:rPr>
      </w:pPr>
    </w:p>
    <w:p w:rsidR="00A558B9" w:rsidRDefault="006E5A20" w:rsidP="007C0CF2">
      <w:pPr>
        <w:numPr>
          <w:ilvl w:val="0"/>
          <w:numId w:val="1"/>
        </w:numPr>
        <w:tabs>
          <w:tab w:val="clear" w:pos="720"/>
          <w:tab w:val="num" w:pos="360"/>
        </w:tabs>
        <w:ind w:hanging="720"/>
        <w:rPr>
          <w:rFonts w:ascii="Book Antiqua" w:hAnsi="Book Antiqua" w:cs="Arial"/>
          <w:b/>
          <w:color w:val="333399"/>
          <w:sz w:val="28"/>
          <w:szCs w:val="28"/>
        </w:rPr>
      </w:pPr>
      <w:r>
        <w:rPr>
          <w:rFonts w:ascii="Book Antiqua" w:hAnsi="Book Antiqua" w:cs="Arial"/>
          <w:b/>
          <w:color w:val="333399"/>
          <w:sz w:val="28"/>
          <w:szCs w:val="28"/>
        </w:rPr>
        <w:t xml:space="preserve">Technology </w:t>
      </w:r>
    </w:p>
    <w:p w:rsidR="00AB732D" w:rsidRPr="00393E23" w:rsidRDefault="00AB732D" w:rsidP="00AB732D">
      <w:pPr>
        <w:ind w:left="720"/>
        <w:jc w:val="both"/>
        <w:rPr>
          <w:rFonts w:ascii="Book Antiqua" w:hAnsi="Book Antiqua" w:cs="Arial"/>
        </w:rPr>
      </w:pPr>
    </w:p>
    <w:p w:rsidR="00D44F26" w:rsidRPr="00C42CC3" w:rsidRDefault="00ED5738" w:rsidP="00F6020B">
      <w:pPr>
        <w:tabs>
          <w:tab w:val="left" w:pos="9000"/>
        </w:tabs>
        <w:ind w:left="720" w:right="360"/>
        <w:jc w:val="both"/>
        <w:rPr>
          <w:rFonts w:ascii="Book Antiqua" w:hAnsi="Book Antiqua"/>
        </w:rPr>
      </w:pPr>
      <w:r>
        <w:rPr>
          <w:rFonts w:ascii="Book Antiqua" w:hAnsi="Book Antiqua"/>
        </w:rPr>
        <w:t>I</w:t>
      </w:r>
      <w:r w:rsidR="00180E77" w:rsidRPr="007B327A">
        <w:rPr>
          <w:rFonts w:ascii="Book Antiqua" w:hAnsi="Book Antiqua"/>
        </w:rPr>
        <w:t>nformation technology facilitates the identification, creation, and diffusion of knowledge among organizational elements within and across enterprises</w:t>
      </w:r>
      <w:r w:rsidR="00F6020B">
        <w:rPr>
          <w:rFonts w:ascii="Book Antiqua" w:hAnsi="Book Antiqua"/>
        </w:rPr>
        <w:t>.  We can employ a</w:t>
      </w:r>
      <w:r w:rsidR="007B327A" w:rsidRPr="007B327A">
        <w:rPr>
          <w:rFonts w:ascii="Book Antiqua" w:hAnsi="Book Antiqua"/>
        </w:rPr>
        <w:t xml:space="preserve"> broad range of technologies to facilitate knowledge discovery, transfer and application</w:t>
      </w:r>
      <w:r w:rsidR="00F6020B">
        <w:rPr>
          <w:rFonts w:ascii="Book Antiqua" w:hAnsi="Book Antiqua"/>
        </w:rPr>
        <w:t xml:space="preserve">; these include </w:t>
      </w:r>
      <w:r w:rsidR="00F6020B" w:rsidRPr="007B327A">
        <w:rPr>
          <w:rFonts w:ascii="Book Antiqua" w:hAnsi="Book Antiqua"/>
        </w:rPr>
        <w:t xml:space="preserve">document management systems, workflow, internet, intranet, groupware, web conferencing, filing systems, instant messaging, collaborative tools, portals and e-mail, computer based training, chat rooms, and so on. </w:t>
      </w:r>
      <w:r w:rsidR="00F6020B">
        <w:rPr>
          <w:rFonts w:ascii="Book Antiqua" w:hAnsi="Book Antiqua"/>
        </w:rPr>
        <w:t xml:space="preserve"> </w:t>
      </w:r>
      <w:r w:rsidR="00000907">
        <w:rPr>
          <w:rFonts w:ascii="Book Antiqua" w:hAnsi="Book Antiqua"/>
        </w:rPr>
        <w:t xml:space="preserve">We need to leverage these tools and integrate them with our processes, then we can explore new technology applications to </w:t>
      </w:r>
      <w:r w:rsidR="00F7051B">
        <w:rPr>
          <w:rFonts w:ascii="Book Antiqua" w:hAnsi="Book Antiqua"/>
        </w:rPr>
        <w:t>better connect us and our knowledge.</w:t>
      </w:r>
    </w:p>
    <w:p w:rsidR="00865747" w:rsidRDefault="00865747" w:rsidP="00C6069C">
      <w:pPr>
        <w:rPr>
          <w:rFonts w:ascii="Book Antiqua" w:hAnsi="Book Antiqua"/>
        </w:rPr>
      </w:pPr>
    </w:p>
    <w:p w:rsidR="00BB014D" w:rsidRDefault="00BB014D" w:rsidP="00C6069C">
      <w:pPr>
        <w:rPr>
          <w:rFonts w:ascii="Book Antiqua" w:hAnsi="Book Antiqua"/>
        </w:rPr>
      </w:pPr>
    </w:p>
    <w:p w:rsidR="00BB014D" w:rsidRDefault="00BB014D" w:rsidP="00C6069C">
      <w:pPr>
        <w:rPr>
          <w:rFonts w:ascii="Book Antiqua" w:hAnsi="Book Antiqua"/>
        </w:rPr>
      </w:pPr>
    </w:p>
    <w:p w:rsidR="00BB014D" w:rsidRPr="007B327A" w:rsidRDefault="00BB014D" w:rsidP="00C6069C">
      <w:pPr>
        <w:rPr>
          <w:rFonts w:ascii="Book Antiqua" w:hAnsi="Book Antiqua"/>
        </w:rPr>
      </w:pPr>
    </w:p>
    <w:p w:rsidR="006E5A20" w:rsidRDefault="006E5A20" w:rsidP="006E5A20">
      <w:pPr>
        <w:numPr>
          <w:ilvl w:val="0"/>
          <w:numId w:val="1"/>
        </w:numPr>
        <w:tabs>
          <w:tab w:val="clear" w:pos="720"/>
          <w:tab w:val="num" w:pos="360"/>
        </w:tabs>
        <w:ind w:hanging="720"/>
        <w:rPr>
          <w:rFonts w:ascii="Book Antiqua" w:hAnsi="Book Antiqua" w:cs="Arial"/>
          <w:b/>
          <w:color w:val="333399"/>
          <w:sz w:val="28"/>
          <w:szCs w:val="28"/>
        </w:rPr>
      </w:pPr>
      <w:r>
        <w:rPr>
          <w:rFonts w:ascii="Book Antiqua" w:hAnsi="Book Antiqua" w:cs="Arial"/>
          <w:b/>
          <w:color w:val="333399"/>
          <w:sz w:val="28"/>
          <w:szCs w:val="28"/>
        </w:rPr>
        <w:lastRenderedPageBreak/>
        <w:t>Culture</w:t>
      </w:r>
    </w:p>
    <w:p w:rsidR="006E5A20" w:rsidRDefault="006E5A20" w:rsidP="006E5A20">
      <w:pPr>
        <w:ind w:left="720"/>
        <w:jc w:val="both"/>
        <w:rPr>
          <w:rFonts w:ascii="Book Antiqua" w:hAnsi="Book Antiqua" w:cs="Arial"/>
        </w:rPr>
      </w:pPr>
    </w:p>
    <w:p w:rsidR="00180E77" w:rsidRDefault="00533DC6" w:rsidP="00F7051B">
      <w:pPr>
        <w:ind w:left="720" w:right="360"/>
        <w:jc w:val="both"/>
        <w:rPr>
          <w:rFonts w:ascii="Book Antiqua" w:hAnsi="Book Antiqua"/>
        </w:rPr>
      </w:pPr>
      <w:r>
        <w:rPr>
          <w:rFonts w:ascii="Book Antiqua" w:hAnsi="Book Antiqua"/>
        </w:rPr>
        <w:t xml:space="preserve">Culture is a key element of </w:t>
      </w:r>
      <w:r w:rsidR="00F7051B">
        <w:rPr>
          <w:rFonts w:ascii="Book Antiqua" w:hAnsi="Book Antiqua"/>
        </w:rPr>
        <w:t>knowledge management</w:t>
      </w:r>
      <w:r>
        <w:rPr>
          <w:rFonts w:ascii="Book Antiqua" w:hAnsi="Book Antiqua"/>
        </w:rPr>
        <w:t>; i</w:t>
      </w:r>
      <w:r w:rsidR="00F7051B">
        <w:rPr>
          <w:rFonts w:ascii="Book Antiqua" w:hAnsi="Book Antiqua"/>
        </w:rPr>
        <w:t xml:space="preserve">t is the </w:t>
      </w:r>
      <w:r w:rsidR="00180E77" w:rsidRPr="007B327A">
        <w:rPr>
          <w:rFonts w:ascii="Book Antiqua" w:hAnsi="Book Antiqua"/>
        </w:rPr>
        <w:t>environment and context i</w:t>
      </w:r>
      <w:r w:rsidR="00F7051B">
        <w:rPr>
          <w:rFonts w:ascii="Book Antiqua" w:hAnsi="Book Antiqua"/>
        </w:rPr>
        <w:t>n which KM processes must occur</w:t>
      </w:r>
      <w:r w:rsidR="00C52F23">
        <w:rPr>
          <w:rFonts w:ascii="Book Antiqua" w:hAnsi="Book Antiqua"/>
        </w:rPr>
        <w:t xml:space="preserve">.  It </w:t>
      </w:r>
      <w:r w:rsidR="00F7051B">
        <w:rPr>
          <w:rFonts w:ascii="Book Antiqua" w:hAnsi="Book Antiqua"/>
        </w:rPr>
        <w:t>emphasiz</w:t>
      </w:r>
      <w:r w:rsidR="00C52F23">
        <w:rPr>
          <w:rFonts w:ascii="Book Antiqua" w:hAnsi="Book Antiqua"/>
        </w:rPr>
        <w:t>es</w:t>
      </w:r>
      <w:r w:rsidR="00F7051B">
        <w:rPr>
          <w:rFonts w:ascii="Book Antiqua" w:hAnsi="Book Antiqua" w:cs="Arial"/>
        </w:rPr>
        <w:t xml:space="preserve"> </w:t>
      </w:r>
      <w:r w:rsidR="007B327A" w:rsidRPr="007B327A">
        <w:rPr>
          <w:rFonts w:ascii="Book Antiqua" w:hAnsi="Book Antiqua"/>
        </w:rPr>
        <w:t xml:space="preserve">the human side of </w:t>
      </w:r>
      <w:r w:rsidR="00C52F23">
        <w:rPr>
          <w:rFonts w:ascii="Book Antiqua" w:hAnsi="Book Antiqua"/>
        </w:rPr>
        <w:t>knowledge management</w:t>
      </w:r>
      <w:r w:rsidR="007B327A" w:rsidRPr="007B327A">
        <w:rPr>
          <w:rFonts w:ascii="Book Antiqua" w:hAnsi="Book Antiqua"/>
        </w:rPr>
        <w:t xml:space="preserve">, including organizational norms, human values, and trust. </w:t>
      </w:r>
      <w:r w:rsidR="00C52F23">
        <w:rPr>
          <w:rFonts w:ascii="Book Antiqua" w:hAnsi="Book Antiqua"/>
        </w:rPr>
        <w:t xml:space="preserve"> If we cannot come together as an organization</w:t>
      </w:r>
      <w:r w:rsidR="009C202E">
        <w:rPr>
          <w:rFonts w:ascii="Book Antiqua" w:hAnsi="Book Antiqua"/>
        </w:rPr>
        <w:t xml:space="preserve">, we will not be able to transform into a modern, knowledge-based learning organization.  It is not strategy, measures, policy, </w:t>
      </w:r>
      <w:r w:rsidR="00DC64B6">
        <w:rPr>
          <w:rFonts w:ascii="Book Antiqua" w:hAnsi="Book Antiqua"/>
        </w:rPr>
        <w:t>content</w:t>
      </w:r>
      <w:r w:rsidR="009C202E">
        <w:rPr>
          <w:rFonts w:ascii="Book Antiqua" w:hAnsi="Book Antiqua"/>
        </w:rPr>
        <w:t xml:space="preserve">, processes, or </w:t>
      </w:r>
      <w:r w:rsidR="00DC64B6">
        <w:rPr>
          <w:rFonts w:ascii="Book Antiqua" w:hAnsi="Book Antiqua"/>
        </w:rPr>
        <w:t>technology that creates</w:t>
      </w:r>
      <w:r w:rsidR="009C202E">
        <w:rPr>
          <w:rFonts w:ascii="Book Antiqua" w:hAnsi="Book Antiqua"/>
        </w:rPr>
        <w:t xml:space="preserve"> a knowledge-based learning environment.  It is people.</w:t>
      </w:r>
    </w:p>
    <w:p w:rsidR="00377DB4" w:rsidRDefault="00377DB4" w:rsidP="00F7051B">
      <w:pPr>
        <w:ind w:left="720" w:right="360"/>
        <w:jc w:val="both"/>
        <w:rPr>
          <w:rFonts w:ascii="Book Antiqua" w:hAnsi="Book Antiqua"/>
        </w:rPr>
      </w:pPr>
    </w:p>
    <w:p w:rsidR="00377DB4" w:rsidRDefault="00377DB4" w:rsidP="00F7051B">
      <w:pPr>
        <w:ind w:left="720" w:right="360"/>
        <w:jc w:val="both"/>
        <w:rPr>
          <w:rFonts w:ascii="Book Antiqua" w:hAnsi="Book Antiqua"/>
        </w:rPr>
      </w:pPr>
    </w:p>
    <w:p w:rsidR="00377DB4" w:rsidRPr="007B327A" w:rsidRDefault="00377DB4" w:rsidP="00377DB4">
      <w:pPr>
        <w:ind w:left="720" w:right="360"/>
        <w:jc w:val="center"/>
        <w:rPr>
          <w:rFonts w:ascii="Book Antiqua" w:hAnsi="Book Antiqua" w:cs="Arial"/>
        </w:rPr>
      </w:pPr>
    </w:p>
    <w:p w:rsidR="00180E77" w:rsidRDefault="00180E77" w:rsidP="006E5A20">
      <w:pPr>
        <w:ind w:left="720"/>
        <w:jc w:val="both"/>
        <w:rPr>
          <w:rFonts w:ascii="Book Antiqua" w:hAnsi="Book Antiqua" w:cs="Arial"/>
        </w:rPr>
      </w:pPr>
    </w:p>
    <w:p w:rsidR="009B4BB2" w:rsidRDefault="009C202E" w:rsidP="00A67383">
      <w:pPr>
        <w:jc w:val="center"/>
        <w:rPr>
          <w:rFonts w:ascii="Book Antiqua" w:hAnsi="Book Antiqua" w:cs="Arial"/>
          <w:b/>
          <w:color w:val="333399"/>
          <w:sz w:val="32"/>
          <w:szCs w:val="32"/>
        </w:rPr>
      </w:pPr>
      <w:r>
        <w:rPr>
          <w:rFonts w:ascii="Book Antiqua" w:hAnsi="Book Antiqua" w:cs="Arial"/>
          <w:b/>
          <w:color w:val="333399"/>
          <w:sz w:val="32"/>
          <w:szCs w:val="32"/>
        </w:rPr>
        <w:br w:type="page"/>
      </w:r>
      <w:r w:rsidR="009B4BB2">
        <w:rPr>
          <w:rFonts w:ascii="Book Antiqua" w:hAnsi="Book Antiqua" w:cs="Arial"/>
          <w:b/>
          <w:color w:val="333399"/>
          <w:sz w:val="32"/>
          <w:szCs w:val="32"/>
        </w:rPr>
        <w:lastRenderedPageBreak/>
        <w:t>Conclusion</w:t>
      </w:r>
    </w:p>
    <w:p w:rsidR="00A67383" w:rsidRDefault="00A67383" w:rsidP="00C6069C"/>
    <w:p w:rsidR="0000520F" w:rsidRDefault="0000520F" w:rsidP="00C6069C"/>
    <w:p w:rsidR="006E5A20" w:rsidRPr="009C202E" w:rsidRDefault="00357E53" w:rsidP="00357E53">
      <w:pPr>
        <w:jc w:val="both"/>
      </w:pPr>
      <w:r>
        <w:rPr>
          <w:rFonts w:ascii="Book Antiqua" w:hAnsi="Book Antiqua" w:cs="Arial"/>
        </w:rPr>
        <w:t xml:space="preserve">Large scale change continues within the </w:t>
      </w:r>
      <w:r w:rsidR="009C202E">
        <w:rPr>
          <w:rFonts w:ascii="Book Antiqua" w:hAnsi="Book Antiqua" w:cs="Arial"/>
        </w:rPr>
        <w:t>Army</w:t>
      </w:r>
      <w:r w:rsidR="00B35556">
        <w:rPr>
          <w:rFonts w:ascii="Book Antiqua" w:hAnsi="Book Antiqua" w:cs="Arial"/>
        </w:rPr>
        <w:t>.</w:t>
      </w:r>
      <w:r>
        <w:rPr>
          <w:rFonts w:ascii="Book Antiqua" w:hAnsi="Book Antiqua" w:cs="Arial"/>
        </w:rPr>
        <w:t xml:space="preserve"> </w:t>
      </w:r>
      <w:r w:rsidR="00B35556">
        <w:rPr>
          <w:rFonts w:ascii="Book Antiqua" w:hAnsi="Book Antiqua" w:cs="Arial"/>
        </w:rPr>
        <w:t>O</w:t>
      </w:r>
      <w:r w:rsidR="00DC64B6">
        <w:rPr>
          <w:rFonts w:ascii="Book Antiqua" w:hAnsi="Book Antiqua" w:cs="Arial"/>
        </w:rPr>
        <w:t xml:space="preserve">rganizations that </w:t>
      </w:r>
      <w:r>
        <w:rPr>
          <w:rFonts w:ascii="Book Antiqua" w:hAnsi="Book Antiqua" w:cs="Arial"/>
        </w:rPr>
        <w:t xml:space="preserve">desire success must change their ways and adapt.  Our continued mission success depends principally on our ability to initiate </w:t>
      </w:r>
      <w:r w:rsidR="009C202E">
        <w:rPr>
          <w:rFonts w:ascii="Book Antiqua" w:hAnsi="Book Antiqua" w:cs="Arial"/>
        </w:rPr>
        <w:t>knowledge</w:t>
      </w:r>
      <w:r w:rsidR="00BB014D">
        <w:rPr>
          <w:rFonts w:ascii="Book Antiqua" w:hAnsi="Book Antiqua" w:cs="Arial"/>
        </w:rPr>
        <w:t xml:space="preserve"> and leverage that knowledge in the decision making process</w:t>
      </w:r>
      <w:r>
        <w:rPr>
          <w:rFonts w:ascii="Book Antiqua" w:hAnsi="Book Antiqua" w:cs="Arial"/>
        </w:rPr>
        <w:t xml:space="preserve">.  </w:t>
      </w:r>
      <w:r w:rsidR="009C202E">
        <w:rPr>
          <w:rFonts w:ascii="Book Antiqua" w:hAnsi="Book Antiqua" w:cs="Arial"/>
        </w:rPr>
        <w:t>C</w:t>
      </w:r>
      <w:r>
        <w:rPr>
          <w:rFonts w:ascii="Book Antiqua" w:hAnsi="Book Antiqua" w:cs="Arial"/>
        </w:rPr>
        <w:t>onstructive changes to our structure, methods</w:t>
      </w:r>
      <w:r w:rsidR="00BB014D">
        <w:rPr>
          <w:rFonts w:ascii="Book Antiqua" w:hAnsi="Book Antiqua" w:cs="Arial"/>
        </w:rPr>
        <w:t>,</w:t>
      </w:r>
      <w:r>
        <w:rPr>
          <w:rFonts w:ascii="Book Antiqua" w:hAnsi="Book Antiqua" w:cs="Arial"/>
        </w:rPr>
        <w:t xml:space="preserve"> and process must continue</w:t>
      </w:r>
      <w:r w:rsidR="00DC64B6">
        <w:rPr>
          <w:rFonts w:ascii="Book Antiqua" w:hAnsi="Book Antiqua" w:cs="Arial"/>
        </w:rPr>
        <w:t xml:space="preserve"> in order for us to provide an actionable product to our </w:t>
      </w:r>
      <w:r w:rsidR="00D63396">
        <w:rPr>
          <w:rFonts w:ascii="Book Antiqua" w:hAnsi="Book Antiqua" w:cs="Arial"/>
        </w:rPr>
        <w:t xml:space="preserve">internal and external </w:t>
      </w:r>
      <w:r w:rsidR="00DC64B6">
        <w:rPr>
          <w:rFonts w:ascii="Book Antiqua" w:hAnsi="Book Antiqua" w:cs="Arial"/>
        </w:rPr>
        <w:t>customer</w:t>
      </w:r>
      <w:r w:rsidR="00D63396">
        <w:rPr>
          <w:rFonts w:ascii="Book Antiqua" w:hAnsi="Book Antiqua" w:cs="Arial"/>
        </w:rPr>
        <w:t xml:space="preserve"> base</w:t>
      </w:r>
      <w:r w:rsidR="00734805">
        <w:rPr>
          <w:rFonts w:ascii="Book Antiqua" w:hAnsi="Book Antiqua" w:cs="Arial"/>
        </w:rPr>
        <w:t>; the right information to the right person at the right time</w:t>
      </w:r>
      <w:r w:rsidR="00652386">
        <w:rPr>
          <w:rFonts w:ascii="Book Antiqua" w:hAnsi="Book Antiqua" w:cs="Arial"/>
        </w:rPr>
        <w:t>.</w:t>
      </w:r>
      <w:r w:rsidRPr="009C202E">
        <w:rPr>
          <w:rFonts w:ascii="Book Antiqua" w:hAnsi="Book Antiqua" w:cs="Arial"/>
        </w:rPr>
        <w:t xml:space="preserve">  </w:t>
      </w:r>
    </w:p>
    <w:p w:rsidR="006E5A20" w:rsidRPr="009C202E" w:rsidRDefault="006E5A20" w:rsidP="00C6069C"/>
    <w:p w:rsidR="00652386" w:rsidRPr="009C202E" w:rsidRDefault="00652386" w:rsidP="00652386">
      <w:pPr>
        <w:jc w:val="both"/>
        <w:rPr>
          <w:rFonts w:ascii="Book Antiqua" w:hAnsi="Book Antiqua" w:cs="Arial"/>
        </w:rPr>
      </w:pPr>
      <w:r w:rsidRPr="009C202E">
        <w:rPr>
          <w:rFonts w:ascii="Book Antiqua" w:hAnsi="Book Antiqua" w:cs="Arial"/>
        </w:rPr>
        <w:t xml:space="preserve">Knowledge management is </w:t>
      </w:r>
      <w:r w:rsidR="00734805">
        <w:rPr>
          <w:rFonts w:ascii="Book Antiqua" w:hAnsi="Book Antiqua" w:cs="Arial"/>
        </w:rPr>
        <w:t xml:space="preserve">a </w:t>
      </w:r>
      <w:r w:rsidRPr="009C202E">
        <w:rPr>
          <w:rFonts w:ascii="Book Antiqua" w:hAnsi="Book Antiqua" w:cs="Arial"/>
        </w:rPr>
        <w:t>key</w:t>
      </w:r>
      <w:r w:rsidR="00734805">
        <w:rPr>
          <w:rFonts w:ascii="Book Antiqua" w:hAnsi="Book Antiqua" w:cs="Arial"/>
        </w:rPr>
        <w:t xml:space="preserve"> function</w:t>
      </w:r>
      <w:r w:rsidRPr="009C202E">
        <w:rPr>
          <w:rFonts w:ascii="Book Antiqua" w:hAnsi="Book Antiqua" w:cs="Arial"/>
        </w:rPr>
        <w:t xml:space="preserve"> to enabling our transformation.  We must harness </w:t>
      </w:r>
      <w:r w:rsidR="00266AEA">
        <w:rPr>
          <w:rFonts w:ascii="Book Antiqua" w:hAnsi="Book Antiqua" w:cs="Arial"/>
        </w:rPr>
        <w:t>the power of knowledge management in order to</w:t>
      </w:r>
      <w:r w:rsidRPr="009C202E">
        <w:rPr>
          <w:rFonts w:ascii="Book Antiqua" w:hAnsi="Book Antiqua" w:cs="Arial"/>
        </w:rPr>
        <w:t xml:space="preserve"> effectively use the ever increasing </w:t>
      </w:r>
      <w:r w:rsidR="00BB014D">
        <w:rPr>
          <w:rFonts w:ascii="Book Antiqua" w:hAnsi="Book Antiqua" w:cs="Arial"/>
        </w:rPr>
        <w:t>information</w:t>
      </w:r>
      <w:r w:rsidRPr="009C202E">
        <w:rPr>
          <w:rFonts w:ascii="Book Antiqua" w:hAnsi="Book Antiqua" w:cs="Arial"/>
        </w:rPr>
        <w:t xml:space="preserve"> available to us in a relevant, focused and timely manner.  We must develop, incorporate, manage, and reengineer</w:t>
      </w:r>
      <w:r w:rsidR="00266AEA" w:rsidRPr="00266AEA">
        <w:rPr>
          <w:rFonts w:ascii="Book Antiqua" w:hAnsi="Book Antiqua" w:cs="Arial"/>
        </w:rPr>
        <w:t xml:space="preserve"> </w:t>
      </w:r>
      <w:r w:rsidR="00266AEA" w:rsidRPr="009C202E">
        <w:rPr>
          <w:rFonts w:ascii="Book Antiqua" w:hAnsi="Book Antiqua" w:cs="Arial"/>
        </w:rPr>
        <w:t>processes</w:t>
      </w:r>
      <w:r w:rsidRPr="009C202E">
        <w:rPr>
          <w:rFonts w:ascii="Book Antiqua" w:hAnsi="Book Antiqua" w:cs="Arial"/>
        </w:rPr>
        <w:t xml:space="preserve"> </w:t>
      </w:r>
      <w:r w:rsidR="00266AEA">
        <w:rPr>
          <w:rFonts w:ascii="Book Antiqua" w:hAnsi="Book Antiqua" w:cs="Arial"/>
        </w:rPr>
        <w:t>in order to shed</w:t>
      </w:r>
      <w:r w:rsidRPr="009C202E">
        <w:rPr>
          <w:rFonts w:ascii="Book Antiqua" w:hAnsi="Book Antiqua" w:cs="Arial"/>
        </w:rPr>
        <w:t xml:space="preserve"> outdated functions and gain efficiencies.  </w:t>
      </w:r>
    </w:p>
    <w:p w:rsidR="009C202E" w:rsidRPr="009C202E" w:rsidRDefault="009C202E" w:rsidP="009C202E">
      <w:pPr>
        <w:jc w:val="both"/>
        <w:rPr>
          <w:rFonts w:ascii="Book Antiqua" w:hAnsi="Book Antiqua" w:cs="Arial"/>
        </w:rPr>
      </w:pPr>
    </w:p>
    <w:p w:rsidR="00406A50" w:rsidRPr="009C202E" w:rsidRDefault="00266AEA" w:rsidP="00481594">
      <w:pPr>
        <w:jc w:val="both"/>
        <w:rPr>
          <w:rFonts w:ascii="Book Antiqua" w:hAnsi="Book Antiqua" w:cs="Arial"/>
        </w:rPr>
      </w:pPr>
      <w:r>
        <w:rPr>
          <w:rFonts w:ascii="Book Antiqua" w:hAnsi="Book Antiqua" w:cs="Arial"/>
        </w:rPr>
        <w:t xml:space="preserve">Now is the time </w:t>
      </w:r>
      <w:r w:rsidR="009C202E" w:rsidRPr="009C202E">
        <w:rPr>
          <w:rFonts w:ascii="Book Antiqua" w:hAnsi="Book Antiqua" w:cs="Arial"/>
        </w:rPr>
        <w:t xml:space="preserve">to tackle these </w:t>
      </w:r>
      <w:r w:rsidR="00652386">
        <w:rPr>
          <w:rFonts w:ascii="Book Antiqua" w:hAnsi="Book Antiqua" w:cs="Arial"/>
        </w:rPr>
        <w:t>challenges</w:t>
      </w:r>
      <w:r w:rsidR="009C202E" w:rsidRPr="009C202E">
        <w:rPr>
          <w:rFonts w:ascii="Book Antiqua" w:hAnsi="Book Antiqua" w:cs="Arial"/>
        </w:rPr>
        <w:t>.</w:t>
      </w:r>
      <w:r w:rsidR="009C202E">
        <w:rPr>
          <w:rFonts w:ascii="Book Antiqua" w:hAnsi="Book Antiqua" w:cs="Arial"/>
        </w:rPr>
        <w:t xml:space="preserve"> </w:t>
      </w:r>
      <w:r>
        <w:rPr>
          <w:rFonts w:ascii="Book Antiqua" w:hAnsi="Book Antiqua" w:cs="Arial"/>
        </w:rPr>
        <w:t>Now is the time to forge ahead.  Change is inevitable; let’s do it right.</w:t>
      </w:r>
      <w:r w:rsidR="009C202E">
        <w:rPr>
          <w:rFonts w:ascii="Book Antiqua" w:hAnsi="Book Antiqua" w:cs="Arial"/>
        </w:rPr>
        <w:t xml:space="preserve"> </w:t>
      </w:r>
    </w:p>
    <w:p w:rsidR="00B9167A" w:rsidRPr="009C202E" w:rsidRDefault="00B9167A" w:rsidP="00917B1A">
      <w:pPr>
        <w:jc w:val="both"/>
        <w:rPr>
          <w:rFonts w:ascii="Book Antiqua" w:hAnsi="Book Antiqua" w:cs="Arial"/>
        </w:rPr>
      </w:pPr>
    </w:p>
    <w:p w:rsidR="00C42CC3" w:rsidRPr="009C202E" w:rsidRDefault="00C42CC3" w:rsidP="00917B1A">
      <w:pPr>
        <w:jc w:val="both"/>
        <w:rPr>
          <w:rFonts w:ascii="Book Antiqua" w:hAnsi="Book Antiqua" w:cs="Arial"/>
        </w:rPr>
      </w:pPr>
    </w:p>
    <w:p w:rsidR="00C42CC3" w:rsidRDefault="00377DB4" w:rsidP="00377DB4">
      <w:pPr>
        <w:jc w:val="center"/>
        <w:rPr>
          <w:rFonts w:ascii="Book Antiqua" w:hAnsi="Book Antiqua" w:cs="Arial"/>
        </w:rPr>
        <w:sectPr w:rsidR="00C42CC3" w:rsidSect="009C202E">
          <w:pgSz w:w="12240" w:h="15840"/>
          <w:pgMar w:top="1440" w:right="1440" w:bottom="1440" w:left="1440" w:header="720" w:footer="720" w:gutter="0"/>
          <w:cols w:space="720"/>
          <w:docGrid w:linePitch="360"/>
        </w:sectPr>
      </w:pPr>
      <w:r w:rsidRPr="00377DB4">
        <w:rPr>
          <w:rFonts w:ascii="Book Antiqua" w:hAnsi="Book Antiqua" w:cs="Arial"/>
          <w:noProof/>
        </w:rPr>
        <w:drawing>
          <wp:inline distT="0" distB="0" distL="0" distR="0">
            <wp:extent cx="3838575" cy="3495675"/>
            <wp:effectExtent l="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99075" cy="4799013"/>
                      <a:chOff x="1954213" y="1063625"/>
                      <a:chExt cx="5299075" cy="4799013"/>
                    </a:xfrm>
                  </a:grpSpPr>
                  <a:grpSp>
                    <a:nvGrpSpPr>
                      <a:cNvPr id="23557" name="Group 7"/>
                      <a:cNvGrpSpPr>
                        <a:grpSpLocks/>
                      </a:cNvGrpSpPr>
                    </a:nvGrpSpPr>
                    <a:grpSpPr bwMode="auto">
                      <a:xfrm>
                        <a:off x="1954213" y="1063625"/>
                        <a:ext cx="5299075" cy="4799013"/>
                        <a:chOff x="1231" y="616"/>
                        <a:chExt cx="3338" cy="3023"/>
                      </a:xfrm>
                    </a:grpSpPr>
                    <a:sp>
                      <a:nvSpPr>
                        <a:cNvPr id="23563" name="Rectangle 8"/>
                        <a:cNvSpPr>
                          <a:spLocks noChangeArrowheads="1"/>
                        </a:cNvSpPr>
                      </a:nvSpPr>
                      <a:spPr bwMode="auto">
                        <a:xfrm rot="-3925715">
                          <a:off x="2221" y="3194"/>
                          <a:ext cx="314" cy="57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64" name="Rectangle 9"/>
                        <a:cNvSpPr>
                          <a:spLocks noChangeArrowheads="1"/>
                        </a:cNvSpPr>
                      </a:nvSpPr>
                      <a:spPr bwMode="auto">
                        <a:xfrm>
                          <a:off x="2851" y="820"/>
                          <a:ext cx="670" cy="444"/>
                        </a:xfrm>
                        <a:prstGeom prst="rect">
                          <a:avLst/>
                        </a:prstGeom>
                        <a:solidFill>
                          <a:srgbClr val="FF0000"/>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65" name="Rectangle 10"/>
                        <a:cNvSpPr>
                          <a:spLocks noChangeArrowheads="1"/>
                        </a:cNvSpPr>
                      </a:nvSpPr>
                      <a:spPr bwMode="auto">
                        <a:xfrm rot="-3704399">
                          <a:off x="3568" y="2076"/>
                          <a:ext cx="938" cy="330"/>
                        </a:xfrm>
                        <a:prstGeom prst="rect">
                          <a:avLst/>
                        </a:prstGeom>
                        <a:solidFill>
                          <a:srgbClr val="333399"/>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66" name="Rectangle 11"/>
                        <a:cNvSpPr>
                          <a:spLocks noChangeArrowheads="1"/>
                        </a:cNvSpPr>
                      </a:nvSpPr>
                      <a:spPr bwMode="auto">
                        <a:xfrm rot="-7205810">
                          <a:off x="3687" y="1606"/>
                          <a:ext cx="509" cy="330"/>
                        </a:xfrm>
                        <a:prstGeom prst="rect">
                          <a:avLst/>
                        </a:prstGeom>
                        <a:solidFill>
                          <a:srgbClr val="333399"/>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67" name="Rectangle 12"/>
                        <a:cNvSpPr>
                          <a:spLocks noChangeArrowheads="1"/>
                        </a:cNvSpPr>
                      </a:nvSpPr>
                      <a:spPr bwMode="auto">
                        <a:xfrm rot="-3545737">
                          <a:off x="3403" y="2727"/>
                          <a:ext cx="544" cy="330"/>
                        </a:xfrm>
                        <a:prstGeom prst="rect">
                          <a:avLst/>
                        </a:prstGeom>
                        <a:solidFill>
                          <a:srgbClr val="993300"/>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68" name="Rectangle 13"/>
                        <a:cNvSpPr>
                          <a:spLocks noChangeArrowheads="1"/>
                        </a:cNvSpPr>
                      </a:nvSpPr>
                      <a:spPr bwMode="auto">
                        <a:xfrm>
                          <a:off x="2847" y="3055"/>
                          <a:ext cx="859" cy="330"/>
                        </a:xfrm>
                        <a:prstGeom prst="rect">
                          <a:avLst/>
                        </a:prstGeom>
                        <a:solidFill>
                          <a:srgbClr val="993300"/>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69" name="Rectangle 14"/>
                        <a:cNvSpPr>
                          <a:spLocks noChangeArrowheads="1"/>
                        </a:cNvSpPr>
                      </a:nvSpPr>
                      <a:spPr bwMode="auto">
                        <a:xfrm rot="10800000">
                          <a:off x="2264" y="3082"/>
                          <a:ext cx="582" cy="310"/>
                        </a:xfrm>
                        <a:prstGeom prst="rect">
                          <a:avLst/>
                        </a:prstGeom>
                        <a:solidFill>
                          <a:srgbClr val="FFCC00"/>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70" name="Rectangle 15"/>
                        <a:cNvSpPr>
                          <a:spLocks noChangeArrowheads="1"/>
                        </a:cNvSpPr>
                      </a:nvSpPr>
                      <a:spPr bwMode="auto">
                        <a:xfrm rot="-7295249">
                          <a:off x="1651" y="2896"/>
                          <a:ext cx="894" cy="319"/>
                        </a:xfrm>
                        <a:prstGeom prst="rect">
                          <a:avLst/>
                        </a:prstGeom>
                        <a:solidFill>
                          <a:srgbClr val="FFCC00"/>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71" name="Rectangle 16"/>
                        <a:cNvSpPr>
                          <a:spLocks noChangeArrowheads="1"/>
                        </a:cNvSpPr>
                      </a:nvSpPr>
                      <a:spPr bwMode="auto">
                        <a:xfrm rot="-7198765">
                          <a:off x="1220" y="2146"/>
                          <a:ext cx="850" cy="305"/>
                        </a:xfrm>
                        <a:prstGeom prst="rect">
                          <a:avLst/>
                        </a:prstGeom>
                        <a:solidFill>
                          <a:srgbClr val="CC99FF"/>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72" name="Rectangle 17"/>
                        <a:cNvSpPr>
                          <a:spLocks noChangeArrowheads="1"/>
                        </a:cNvSpPr>
                      </a:nvSpPr>
                      <a:spPr bwMode="auto">
                        <a:xfrm>
                          <a:off x="2130" y="828"/>
                          <a:ext cx="722" cy="330"/>
                        </a:xfrm>
                        <a:prstGeom prst="rect">
                          <a:avLst/>
                        </a:prstGeom>
                        <a:solidFill>
                          <a:srgbClr val="00CC66"/>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73" name="Rectangle 18"/>
                        <a:cNvSpPr>
                          <a:spLocks noChangeArrowheads="1"/>
                        </a:cNvSpPr>
                      </a:nvSpPr>
                      <a:spPr bwMode="auto">
                        <a:xfrm rot="-3682515">
                          <a:off x="1215" y="1748"/>
                          <a:ext cx="869" cy="305"/>
                        </a:xfrm>
                        <a:prstGeom prst="rect">
                          <a:avLst/>
                        </a:prstGeom>
                        <a:solidFill>
                          <a:srgbClr val="CC99FF"/>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74" name="Rectangle 19"/>
                        <a:cNvSpPr>
                          <a:spLocks noChangeArrowheads="1"/>
                        </a:cNvSpPr>
                      </a:nvSpPr>
                      <a:spPr bwMode="auto">
                        <a:xfrm rot="3652856">
                          <a:off x="3366" y="1108"/>
                          <a:ext cx="595" cy="348"/>
                        </a:xfrm>
                        <a:prstGeom prst="rect">
                          <a:avLst/>
                        </a:prstGeom>
                        <a:solidFill>
                          <a:srgbClr val="FF0000"/>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75" name="Rectangle 20"/>
                        <a:cNvSpPr>
                          <a:spLocks noChangeArrowheads="1"/>
                        </a:cNvSpPr>
                      </a:nvSpPr>
                      <a:spPr bwMode="auto">
                        <a:xfrm rot="-3657894">
                          <a:off x="1656" y="1008"/>
                          <a:ext cx="836" cy="330"/>
                        </a:xfrm>
                        <a:prstGeom prst="rect">
                          <a:avLst/>
                        </a:prstGeom>
                        <a:solidFill>
                          <a:srgbClr val="00CC66"/>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76" name="Oval 21"/>
                        <a:cNvSpPr>
                          <a:spLocks noChangeArrowheads="1"/>
                        </a:cNvSpPr>
                      </a:nvSpPr>
                      <a:spPr bwMode="auto">
                        <a:xfrm>
                          <a:off x="1722" y="1002"/>
                          <a:ext cx="2238" cy="2215"/>
                        </a:xfrm>
                        <a:prstGeom prst="ellipse">
                          <a:avLst/>
                        </a:prstGeom>
                        <a:solidFill>
                          <a:schemeClr val="bg1"/>
                        </a:solidFill>
                        <a:ln w="19050" algn="ctr">
                          <a:solidFill>
                            <a:schemeClr val="tx1"/>
                          </a:solidFill>
                          <a:round/>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77" name="Line 22"/>
                        <a:cNvSpPr>
                          <a:spLocks noChangeShapeType="1"/>
                        </a:cNvSpPr>
                      </a:nvSpPr>
                      <a:spPr bwMode="auto">
                        <a:xfrm>
                          <a:off x="2849" y="830"/>
                          <a:ext cx="1" cy="2543"/>
                        </a:xfrm>
                        <a:prstGeom prst="line">
                          <a:avLst/>
                        </a:prstGeom>
                        <a:noFill/>
                        <a:ln w="19050">
                          <a:solidFill>
                            <a:schemeClr val="tx1"/>
                          </a:solidFill>
                          <a:round/>
                          <a:headEnd/>
                          <a:tailEnd/>
                        </a:ln>
                      </a:spPr>
                      <a:txSp>
                        <a:txBody>
                          <a:bodyP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endParaRPr lang="en-US"/>
                          </a:p>
                        </a:txBody>
                        <a:useSpRect/>
                      </a:txSp>
                    </a:sp>
                    <a:sp>
                      <a:nvSpPr>
                        <a:cNvPr id="23578" name="Line 23"/>
                        <a:cNvSpPr>
                          <a:spLocks noChangeShapeType="1"/>
                        </a:cNvSpPr>
                      </a:nvSpPr>
                      <a:spPr bwMode="auto">
                        <a:xfrm flipH="1">
                          <a:off x="1722" y="1463"/>
                          <a:ext cx="2238" cy="1291"/>
                        </a:xfrm>
                        <a:prstGeom prst="line">
                          <a:avLst/>
                        </a:prstGeom>
                        <a:noFill/>
                        <a:ln w="19050">
                          <a:solidFill>
                            <a:schemeClr val="tx1"/>
                          </a:solidFill>
                          <a:round/>
                          <a:headEnd/>
                          <a:tailEnd/>
                        </a:ln>
                      </a:spPr>
                      <a:txSp>
                        <a:txBody>
                          <a:bodyP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endParaRPr lang="en-US"/>
                          </a:p>
                        </a:txBody>
                        <a:useSpRect/>
                      </a:txSp>
                    </a:sp>
                    <a:sp>
                      <a:nvSpPr>
                        <a:cNvPr id="23579" name="Line 24"/>
                        <a:cNvSpPr>
                          <a:spLocks noChangeShapeType="1"/>
                        </a:cNvSpPr>
                      </a:nvSpPr>
                      <a:spPr bwMode="auto">
                        <a:xfrm>
                          <a:off x="1722" y="1455"/>
                          <a:ext cx="2238" cy="1283"/>
                        </a:xfrm>
                        <a:prstGeom prst="line">
                          <a:avLst/>
                        </a:prstGeom>
                        <a:noFill/>
                        <a:ln w="19050">
                          <a:solidFill>
                            <a:schemeClr val="tx1"/>
                          </a:solidFill>
                          <a:round/>
                          <a:headEnd/>
                          <a:tailEnd/>
                        </a:ln>
                      </a:spPr>
                      <a:txSp>
                        <a:txBody>
                          <a:bodyP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endParaRPr lang="en-US"/>
                          </a:p>
                        </a:txBody>
                        <a:useSpRect/>
                      </a:txSp>
                    </a:sp>
                    <a:sp>
                      <a:nvSpPr>
                        <a:cNvPr id="23580" name="Oval 25"/>
                        <a:cNvSpPr>
                          <a:spLocks noChangeArrowheads="1"/>
                        </a:cNvSpPr>
                      </a:nvSpPr>
                      <a:spPr bwMode="auto">
                        <a:xfrm>
                          <a:off x="2552" y="1842"/>
                          <a:ext cx="592" cy="543"/>
                        </a:xfrm>
                        <a:prstGeom prst="ellipse">
                          <a:avLst/>
                        </a:prstGeom>
                        <a:solidFill>
                          <a:schemeClr val="bg1"/>
                        </a:solidFill>
                        <a:ln w="19050" algn="ctr">
                          <a:solidFill>
                            <a:schemeClr val="tx1"/>
                          </a:solidFill>
                          <a:round/>
                          <a:headEnd/>
                          <a:tailEnd/>
                        </a:ln>
                      </a:spPr>
                      <a:txSp>
                        <a:txBody>
                          <a:bodyPr wrap="none"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81" name="Rectangle 26"/>
                        <a:cNvSpPr>
                          <a:spLocks noChangeArrowheads="1"/>
                        </a:cNvSpPr>
                      </a:nvSpPr>
                      <a:spPr bwMode="auto">
                        <a:xfrm>
                          <a:off x="1236" y="1578"/>
                          <a:ext cx="312" cy="1078"/>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82" name="Rectangle 27"/>
                        <a:cNvSpPr>
                          <a:spLocks noChangeArrowheads="1"/>
                        </a:cNvSpPr>
                      </a:nvSpPr>
                      <a:spPr bwMode="auto">
                        <a:xfrm rot="898716">
                          <a:off x="1231" y="1431"/>
                          <a:ext cx="379" cy="48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83" name="Rectangle 28"/>
                        <a:cNvSpPr>
                          <a:spLocks noChangeArrowheads="1"/>
                        </a:cNvSpPr>
                      </a:nvSpPr>
                      <a:spPr bwMode="auto">
                        <a:xfrm rot="-784488">
                          <a:off x="1316" y="2172"/>
                          <a:ext cx="262" cy="494"/>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84" name="Rectangle 29"/>
                        <a:cNvSpPr>
                          <a:spLocks noChangeArrowheads="1"/>
                        </a:cNvSpPr>
                      </a:nvSpPr>
                      <a:spPr bwMode="auto">
                        <a:xfrm rot="-2666836">
                          <a:off x="1722" y="2909"/>
                          <a:ext cx="314" cy="57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85" name="Rectangle 30"/>
                        <a:cNvSpPr>
                          <a:spLocks noChangeArrowheads="1"/>
                        </a:cNvSpPr>
                      </a:nvSpPr>
                      <a:spPr bwMode="auto">
                        <a:xfrm rot="-3375820">
                          <a:off x="1926" y="3055"/>
                          <a:ext cx="314" cy="57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86" name="Rectangle 31"/>
                        <a:cNvSpPr>
                          <a:spLocks noChangeArrowheads="1"/>
                        </a:cNvSpPr>
                      </a:nvSpPr>
                      <a:spPr bwMode="auto">
                        <a:xfrm rot="-4622109">
                          <a:off x="2413" y="3158"/>
                          <a:ext cx="186" cy="57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87" name="Rectangle 32"/>
                        <a:cNvSpPr>
                          <a:spLocks noChangeArrowheads="1"/>
                        </a:cNvSpPr>
                      </a:nvSpPr>
                      <a:spPr bwMode="auto">
                        <a:xfrm rot="-2666836">
                          <a:off x="3669" y="750"/>
                          <a:ext cx="314" cy="57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88" name="Rectangle 33"/>
                        <a:cNvSpPr>
                          <a:spLocks noChangeArrowheads="1"/>
                        </a:cNvSpPr>
                      </a:nvSpPr>
                      <a:spPr bwMode="auto">
                        <a:xfrm rot="-3855659">
                          <a:off x="3348" y="531"/>
                          <a:ext cx="314" cy="57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89" name="Rectangle 34"/>
                        <a:cNvSpPr>
                          <a:spLocks noChangeArrowheads="1"/>
                        </a:cNvSpPr>
                      </a:nvSpPr>
                      <a:spPr bwMode="auto">
                        <a:xfrm rot="-3301091">
                          <a:off x="3505" y="618"/>
                          <a:ext cx="314" cy="57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90" name="Rectangle 35"/>
                        <a:cNvSpPr>
                          <a:spLocks noChangeArrowheads="1"/>
                        </a:cNvSpPr>
                      </a:nvSpPr>
                      <a:spPr bwMode="auto">
                        <a:xfrm rot="789354">
                          <a:off x="3040" y="704"/>
                          <a:ext cx="387" cy="165"/>
                        </a:xfrm>
                        <a:prstGeom prst="rect">
                          <a:avLst/>
                        </a:prstGeom>
                        <a:solidFill>
                          <a:schemeClr val="bg1"/>
                        </a:solidFill>
                        <a:ln w="19050" algn="ctr">
                          <a:noFill/>
                          <a:miter lim="800000"/>
                          <a:headEnd/>
                          <a:tailEnd/>
                        </a:ln>
                      </a:spPr>
                      <a:txSp>
                        <a:txBody>
                          <a:bodyPr wrap="none"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91" name="Rectangle 36"/>
                        <a:cNvSpPr>
                          <a:spLocks noChangeArrowheads="1"/>
                        </a:cNvSpPr>
                      </a:nvSpPr>
                      <a:spPr bwMode="auto">
                        <a:xfrm rot="-2026267">
                          <a:off x="1706" y="759"/>
                          <a:ext cx="831" cy="250"/>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92" name="Rectangle 37"/>
                        <a:cNvSpPr>
                          <a:spLocks noChangeArrowheads="1"/>
                        </a:cNvSpPr>
                      </a:nvSpPr>
                      <a:spPr bwMode="auto">
                        <a:xfrm rot="-2943310">
                          <a:off x="1744" y="1091"/>
                          <a:ext cx="212" cy="58"/>
                        </a:xfrm>
                        <a:prstGeom prst="rect">
                          <a:avLst/>
                        </a:prstGeom>
                        <a:solidFill>
                          <a:schemeClr val="bg1"/>
                        </a:solidFill>
                        <a:ln w="19050" algn="ctr">
                          <a:noFill/>
                          <a:miter lim="800000"/>
                          <a:headEnd/>
                          <a:tailEnd/>
                        </a:ln>
                      </a:spPr>
                      <a:txSp>
                        <a:txBody>
                          <a:bodyPr vert="eaVert" wrap="none"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eaLnBrk="0" hangingPunct="0"/>
                            <a:endParaRPr lang="en-US" sz="1000">
                              <a:solidFill>
                                <a:schemeClr val="tx1"/>
                              </a:solidFill>
                            </a:endParaRPr>
                          </a:p>
                        </a:txBody>
                        <a:useSpRect/>
                      </a:txSp>
                    </a:sp>
                    <a:sp>
                      <a:nvSpPr>
                        <a:cNvPr id="23593" name="Rectangle 38"/>
                        <a:cNvSpPr>
                          <a:spLocks noChangeArrowheads="1"/>
                        </a:cNvSpPr>
                      </a:nvSpPr>
                      <a:spPr bwMode="auto">
                        <a:xfrm rot="-915856">
                          <a:off x="2284" y="676"/>
                          <a:ext cx="378" cy="190"/>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94" name="Rectangle 39"/>
                        <a:cNvSpPr>
                          <a:spLocks noChangeArrowheads="1"/>
                        </a:cNvSpPr>
                      </a:nvSpPr>
                      <a:spPr bwMode="auto">
                        <a:xfrm rot="-1706576">
                          <a:off x="2126" y="845"/>
                          <a:ext cx="230" cy="107"/>
                        </a:xfrm>
                        <a:prstGeom prst="rect">
                          <a:avLst/>
                        </a:prstGeom>
                        <a:solidFill>
                          <a:schemeClr val="bg1"/>
                        </a:solidFill>
                        <a:ln w="19050" algn="ctr">
                          <a:noFill/>
                          <a:miter lim="800000"/>
                          <a:headEnd/>
                          <a:tailEnd/>
                        </a:ln>
                      </a:spPr>
                      <a:txSp>
                        <a:txBody>
                          <a:bodyPr wrap="none"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95" name="Rectangle 40"/>
                        <a:cNvSpPr>
                          <a:spLocks noChangeArrowheads="1"/>
                        </a:cNvSpPr>
                      </a:nvSpPr>
                      <a:spPr bwMode="auto">
                        <a:xfrm rot="-1671113">
                          <a:off x="3103" y="3265"/>
                          <a:ext cx="658" cy="24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96" name="Rectangle 41"/>
                        <a:cNvSpPr>
                          <a:spLocks noChangeArrowheads="1"/>
                        </a:cNvSpPr>
                      </a:nvSpPr>
                      <a:spPr bwMode="auto">
                        <a:xfrm rot="-905799">
                          <a:off x="3040" y="3336"/>
                          <a:ext cx="370" cy="124"/>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97" name="Rectangle 42"/>
                        <a:cNvSpPr>
                          <a:spLocks noChangeArrowheads="1"/>
                        </a:cNvSpPr>
                      </a:nvSpPr>
                      <a:spPr bwMode="auto">
                        <a:xfrm rot="-2738409">
                          <a:off x="3516" y="3019"/>
                          <a:ext cx="559" cy="197"/>
                        </a:xfrm>
                        <a:prstGeom prst="rect">
                          <a:avLst/>
                        </a:prstGeom>
                        <a:solidFill>
                          <a:schemeClr val="bg1"/>
                        </a:solidFill>
                        <a:ln w="19050" algn="ctr">
                          <a:noFill/>
                          <a:miter lim="800000"/>
                          <a:headEnd/>
                          <a:tailEnd/>
                        </a:ln>
                      </a:spPr>
                      <a:txSp>
                        <a:txBody>
                          <a:bodyPr wrap="none"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98" name="Rectangle 43"/>
                        <a:cNvSpPr>
                          <a:spLocks noChangeArrowheads="1"/>
                        </a:cNvSpPr>
                      </a:nvSpPr>
                      <a:spPr bwMode="auto">
                        <a:xfrm rot="-2150631">
                          <a:off x="3408" y="3143"/>
                          <a:ext cx="535" cy="140"/>
                        </a:xfrm>
                        <a:prstGeom prst="rect">
                          <a:avLst/>
                        </a:prstGeom>
                        <a:solidFill>
                          <a:schemeClr val="bg1"/>
                        </a:solidFill>
                        <a:ln w="19050" algn="ctr">
                          <a:noFill/>
                          <a:miter lim="800000"/>
                          <a:headEnd/>
                          <a:tailEnd/>
                        </a:ln>
                      </a:spPr>
                      <a:txSp>
                        <a:txBody>
                          <a:bodyPr wrap="none"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599" name="Rectangle 44"/>
                        <a:cNvSpPr>
                          <a:spLocks noChangeArrowheads="1"/>
                        </a:cNvSpPr>
                      </a:nvSpPr>
                      <a:spPr bwMode="auto">
                        <a:xfrm>
                          <a:off x="4141" y="1841"/>
                          <a:ext cx="428" cy="412"/>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00" name="Rectangle 45"/>
                        <a:cNvSpPr>
                          <a:spLocks noChangeArrowheads="1"/>
                        </a:cNvSpPr>
                      </a:nvSpPr>
                      <a:spPr bwMode="auto">
                        <a:xfrm rot="662542">
                          <a:off x="4100" y="2229"/>
                          <a:ext cx="280" cy="403"/>
                        </a:xfrm>
                        <a:prstGeom prst="rect">
                          <a:avLst/>
                        </a:prstGeom>
                        <a:solidFill>
                          <a:schemeClr val="bg1"/>
                        </a:solidFill>
                        <a:ln w="19050" algn="ctr">
                          <a:noFill/>
                          <a:miter lim="800000"/>
                          <a:headEnd/>
                          <a:tailEnd/>
                        </a:ln>
                      </a:spPr>
                      <a:txSp>
                        <a:txBody>
                          <a:bodyPr wrap="none"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01" name="Rectangle 46"/>
                        <a:cNvSpPr>
                          <a:spLocks noChangeArrowheads="1"/>
                        </a:cNvSpPr>
                      </a:nvSpPr>
                      <a:spPr bwMode="auto">
                        <a:xfrm rot="-922745">
                          <a:off x="4100" y="1554"/>
                          <a:ext cx="345" cy="38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02" name="Rectangle 47"/>
                        <a:cNvSpPr>
                          <a:spLocks noChangeArrowheads="1"/>
                        </a:cNvSpPr>
                      </a:nvSpPr>
                      <a:spPr bwMode="auto">
                        <a:xfrm rot="-470546">
                          <a:off x="4133" y="1751"/>
                          <a:ext cx="214" cy="305"/>
                        </a:xfrm>
                        <a:prstGeom prst="rect">
                          <a:avLst/>
                        </a:prstGeom>
                        <a:solidFill>
                          <a:schemeClr val="bg1"/>
                        </a:solidFill>
                        <a:ln w="19050" algn="ctr">
                          <a:noFill/>
                          <a:miter lim="800000"/>
                          <a:headEnd/>
                          <a:tailEnd/>
                        </a:ln>
                      </a:spPr>
                      <a:txSp>
                        <a:txBody>
                          <a:bodyPr wrap="none"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03" name="Rectangle 48"/>
                        <a:cNvSpPr>
                          <a:spLocks noChangeArrowheads="1"/>
                        </a:cNvSpPr>
                      </a:nvSpPr>
                      <a:spPr bwMode="auto">
                        <a:xfrm rot="-2363566">
                          <a:off x="3558" y="3092"/>
                          <a:ext cx="296" cy="140"/>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04" name="WordArt 49"/>
                        <a:cNvSpPr>
                          <a:spLocks noChangeArrowheads="1" noChangeShapeType="1" noTextEdit="1"/>
                        </a:cNvSpPr>
                      </a:nvSpPr>
                      <a:spPr bwMode="auto">
                        <a:xfrm rot="-1812502">
                          <a:off x="1662" y="1003"/>
                          <a:ext cx="1790" cy="1232"/>
                        </a:xfrm>
                        <a:prstGeom prst="rect">
                          <a:avLst/>
                        </a:prstGeom>
                      </a:spPr>
                      <a:txSp>
                        <a:txBody>
                          <a:bodyPr spcFirstLastPara="1" wrap="none" numCol="1" fromWordArt="1">
                            <a:prstTxWarp prst="textArchUp">
                              <a:avLst>
                                <a:gd name="adj" fmla="val 13234644"/>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bg1"/>
                                </a:solidFill>
                                <a:latin typeface="Verdana"/>
                              </a:rPr>
                              <a:t>Enterprise Tasking</a:t>
                            </a:r>
                          </a:p>
                        </a:txBody>
                        <a:useSpRect/>
                      </a:txSp>
                    </a:sp>
                    <a:sp>
                      <a:nvSpPr>
                        <a:cNvPr id="23605" name="WordArt 50"/>
                        <a:cNvSpPr>
                          <a:spLocks noChangeArrowheads="1" noChangeShapeType="1" noTextEdit="1"/>
                        </a:cNvSpPr>
                      </a:nvSpPr>
                      <a:spPr bwMode="auto">
                        <a:xfrm rot="1756593">
                          <a:off x="2256" y="1008"/>
                          <a:ext cx="1790" cy="1232"/>
                        </a:xfrm>
                        <a:prstGeom prst="rect">
                          <a:avLst/>
                        </a:prstGeom>
                      </a:spPr>
                      <a:txSp>
                        <a:txBody>
                          <a:bodyPr spcFirstLastPara="1" wrap="none" numCol="1" fromWordArt="1">
                            <a:prstTxWarp prst="textArchUp">
                              <a:avLst>
                                <a:gd name="adj" fmla="val 13234644"/>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bg1"/>
                                </a:solidFill>
                                <a:latin typeface="Verdana"/>
                              </a:rPr>
                              <a:t>Aggregation of Data</a:t>
                            </a:r>
                          </a:p>
                        </a:txBody>
                        <a:useSpRect/>
                      </a:txSp>
                    </a:sp>
                    <a:sp>
                      <a:nvSpPr>
                        <a:cNvPr id="23606" name="WordArt 51"/>
                        <a:cNvSpPr>
                          <a:spLocks noChangeArrowheads="1" noChangeShapeType="1" noTextEdit="1"/>
                        </a:cNvSpPr>
                      </a:nvSpPr>
                      <a:spPr bwMode="auto">
                        <a:xfrm rot="1828523">
                          <a:off x="1751" y="2677"/>
                          <a:ext cx="1204" cy="482"/>
                        </a:xfrm>
                        <a:prstGeom prst="rect">
                          <a:avLst/>
                        </a:prstGeom>
                      </a:spPr>
                      <a:txSp>
                        <a:txBody>
                          <a:bodyPr spcFirstLastPara="1" wrap="none" numCol="1" fromWordArt="1">
                            <a:prstTxWarp prst="textArchDown">
                              <a:avLst>
                                <a:gd name="adj" fmla="val 779003"/>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bg1"/>
                                </a:solidFill>
                                <a:latin typeface="Verdana"/>
                              </a:rPr>
                              <a:t>Element Integration</a:t>
                            </a:r>
                          </a:p>
                        </a:txBody>
                        <a:useSpRect/>
                      </a:txSp>
                    </a:sp>
                    <a:sp>
                      <a:nvSpPr>
                        <a:cNvPr id="23607" name="WordArt 52"/>
                        <a:cNvSpPr>
                          <a:spLocks noChangeArrowheads="1" noChangeShapeType="1" noTextEdit="1"/>
                        </a:cNvSpPr>
                      </a:nvSpPr>
                      <a:spPr bwMode="auto">
                        <a:xfrm rot="-5400000">
                          <a:off x="1372" y="1485"/>
                          <a:ext cx="1790" cy="1232"/>
                        </a:xfrm>
                        <a:prstGeom prst="rect">
                          <a:avLst/>
                        </a:prstGeom>
                      </a:spPr>
                      <a:txSp>
                        <a:txBody>
                          <a:bodyPr spcFirstLastPara="1" wrap="none" numCol="1" fromWordArt="1">
                            <a:prstTxWarp prst="textArchUp">
                              <a:avLst>
                                <a:gd name="adj" fmla="val 13234644"/>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bg1"/>
                                </a:solidFill>
                                <a:latin typeface="Verdana"/>
                              </a:rPr>
                              <a:t>Official Message Traffic</a:t>
                            </a:r>
                          </a:p>
                        </a:txBody>
                        <a:useSpRect/>
                      </a:txSp>
                    </a:sp>
                    <a:sp>
                      <a:nvSpPr>
                        <a:cNvPr id="23608" name="WordArt 53"/>
                        <a:cNvSpPr>
                          <a:spLocks noChangeArrowheads="1" noChangeShapeType="1" noTextEdit="1"/>
                        </a:cNvSpPr>
                      </a:nvSpPr>
                      <a:spPr bwMode="auto">
                        <a:xfrm rot="5400000">
                          <a:off x="2541" y="1491"/>
                          <a:ext cx="1790" cy="1232"/>
                        </a:xfrm>
                        <a:prstGeom prst="rect">
                          <a:avLst/>
                        </a:prstGeom>
                      </a:spPr>
                      <a:txSp>
                        <a:txBody>
                          <a:bodyPr spcFirstLastPara="1" wrap="none" numCol="1" fromWordArt="1">
                            <a:prstTxWarp prst="textArchUp">
                              <a:avLst>
                                <a:gd name="adj" fmla="val 13234644"/>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bg1"/>
                                </a:solidFill>
                                <a:latin typeface="Verdana"/>
                              </a:rPr>
                              <a:t>Definition / Biography</a:t>
                            </a:r>
                          </a:p>
                        </a:txBody>
                        <a:useSpRect/>
                      </a:txSp>
                    </a:sp>
                    <a:sp>
                      <a:nvSpPr>
                        <a:cNvPr id="23609" name="WordArt 54"/>
                        <a:cNvSpPr>
                          <a:spLocks noChangeArrowheads="1" noChangeShapeType="1" noTextEdit="1"/>
                        </a:cNvSpPr>
                      </a:nvSpPr>
                      <a:spPr bwMode="auto">
                        <a:xfrm rot="-1807962">
                          <a:off x="2780" y="2753"/>
                          <a:ext cx="1157" cy="397"/>
                        </a:xfrm>
                        <a:prstGeom prst="rect">
                          <a:avLst/>
                        </a:prstGeom>
                      </a:spPr>
                      <a:txSp>
                        <a:txBody>
                          <a:bodyPr spcFirstLastPara="1" wrap="none" numCol="1" fromWordArt="1">
                            <a:prstTxWarp prst="textArchDown">
                              <a:avLst>
                                <a:gd name="adj" fmla="val 426200"/>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bg1"/>
                                </a:solidFill>
                                <a:latin typeface="Verdana"/>
                              </a:rPr>
                              <a:t>Business Process Flow</a:t>
                            </a:r>
                          </a:p>
                        </a:txBody>
                        <a:useSpRect/>
                      </a:txSp>
                    </a:sp>
                    <a:sp>
                      <a:nvSpPr>
                        <a:cNvPr id="23610" name="WordArt 55"/>
                        <a:cNvSpPr>
                          <a:spLocks noChangeArrowheads="1" noChangeShapeType="1" noTextEdit="1"/>
                        </a:cNvSpPr>
                      </a:nvSpPr>
                      <a:spPr bwMode="auto">
                        <a:xfrm>
                          <a:off x="2256" y="716"/>
                          <a:ext cx="1200" cy="580"/>
                        </a:xfrm>
                        <a:prstGeom prst="rect">
                          <a:avLst/>
                        </a:prstGeom>
                      </a:spPr>
                      <a:txSp>
                        <a:txBody>
                          <a:bodyPr spcFirstLastPara="1" wrap="none" numCol="1" fromWordArt="1">
                            <a:prstTxWarp prst="textArchUp">
                              <a:avLst>
                                <a:gd name="adj" fmla="val 12661404"/>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tx1"/>
                                </a:solidFill>
                                <a:latin typeface="Verdana"/>
                              </a:rPr>
                              <a:t>Intelligence</a:t>
                            </a:r>
                          </a:p>
                        </a:txBody>
                        <a:useSpRect/>
                      </a:txSp>
                    </a:sp>
                    <a:sp>
                      <a:nvSpPr>
                        <a:cNvPr id="23611" name="WordArt 56"/>
                        <a:cNvSpPr>
                          <a:spLocks noChangeArrowheads="1" noChangeShapeType="1" noTextEdit="1"/>
                        </a:cNvSpPr>
                      </a:nvSpPr>
                      <a:spPr bwMode="auto">
                        <a:xfrm rot="3716634">
                          <a:off x="3414" y="1293"/>
                          <a:ext cx="880" cy="455"/>
                        </a:xfrm>
                        <a:prstGeom prst="rect">
                          <a:avLst/>
                        </a:prstGeom>
                      </a:spPr>
                      <a:txSp>
                        <a:txBody>
                          <a:bodyPr spcFirstLastPara="1" wrap="none" numCol="1" fromWordArt="1">
                            <a:prstTxWarp prst="textArchUp">
                              <a:avLst>
                                <a:gd name="adj" fmla="val 12765348"/>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tx1"/>
                                </a:solidFill>
                                <a:latin typeface="Verdana"/>
                              </a:rPr>
                              <a:t>Ops/Ex</a:t>
                            </a:r>
                          </a:p>
                        </a:txBody>
                        <a:useSpRect/>
                      </a:txSp>
                    </a:sp>
                    <a:sp>
                      <a:nvSpPr>
                        <a:cNvPr id="23612" name="WordArt 57"/>
                        <a:cNvSpPr>
                          <a:spLocks noChangeArrowheads="1" noChangeShapeType="1" noTextEdit="1"/>
                        </a:cNvSpPr>
                      </a:nvSpPr>
                      <a:spPr bwMode="auto">
                        <a:xfrm rot="-3591965">
                          <a:off x="1353" y="1291"/>
                          <a:ext cx="981" cy="491"/>
                        </a:xfrm>
                        <a:prstGeom prst="rect">
                          <a:avLst/>
                        </a:prstGeom>
                      </a:spPr>
                      <a:txSp>
                        <a:txBody>
                          <a:bodyPr spcFirstLastPara="1" wrap="none" numCol="1" fromWordArt="1">
                            <a:prstTxWarp prst="textArchUp">
                              <a:avLst>
                                <a:gd name="adj" fmla="val 12714852"/>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tx1"/>
                                </a:solidFill>
                                <a:latin typeface="Verdana"/>
                              </a:rPr>
                              <a:t>Systems</a:t>
                            </a:r>
                          </a:p>
                        </a:txBody>
                        <a:useSpRect/>
                      </a:txSp>
                    </a:sp>
                    <a:sp>
                      <a:nvSpPr>
                        <a:cNvPr id="23613" name="WordArt 58"/>
                        <a:cNvSpPr>
                          <a:spLocks noChangeArrowheads="1" noChangeShapeType="1" noTextEdit="1"/>
                        </a:cNvSpPr>
                      </a:nvSpPr>
                      <a:spPr bwMode="auto">
                        <a:xfrm rot="7216949">
                          <a:off x="3581" y="2511"/>
                          <a:ext cx="624" cy="365"/>
                        </a:xfrm>
                        <a:prstGeom prst="rect">
                          <a:avLst/>
                        </a:prstGeom>
                      </a:spPr>
                      <a:txSp>
                        <a:txBody>
                          <a:bodyPr spcFirstLastPara="1" wrap="none" numCol="1" fromWordArt="1">
                            <a:prstTxWarp prst="textArchUp">
                              <a:avLst>
                                <a:gd name="adj" fmla="val 12962916"/>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tx1"/>
                                </a:solidFill>
                                <a:latin typeface="Verdana"/>
                              </a:rPr>
                              <a:t>Plans</a:t>
                            </a:r>
                          </a:p>
                        </a:txBody>
                        <a:useSpRect/>
                      </a:txSp>
                    </a:sp>
                    <a:sp>
                      <a:nvSpPr>
                        <a:cNvPr id="23614" name="WordArt 59"/>
                        <a:cNvSpPr>
                          <a:spLocks noChangeArrowheads="1" noChangeShapeType="1" noTextEdit="1"/>
                        </a:cNvSpPr>
                      </a:nvSpPr>
                      <a:spPr bwMode="auto">
                        <a:xfrm rot="-7211715">
                          <a:off x="1362" y="2368"/>
                          <a:ext cx="1078" cy="599"/>
                        </a:xfrm>
                        <a:prstGeom prst="rect">
                          <a:avLst/>
                        </a:prstGeom>
                      </a:spPr>
                      <a:txSp>
                        <a:txBody>
                          <a:bodyPr spcFirstLastPara="1" wrap="none" numCol="1" fromWordArt="1">
                            <a:prstTxWarp prst="textArchUp">
                              <a:avLst>
                                <a:gd name="adj" fmla="val 12879628"/>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tx1"/>
                                </a:solidFill>
                                <a:latin typeface="Verdana"/>
                              </a:rPr>
                              <a:t>Resources</a:t>
                            </a:r>
                          </a:p>
                        </a:txBody>
                        <a:useSpRect/>
                      </a:txSp>
                    </a:sp>
                    <a:sp>
                      <a:nvSpPr>
                        <a:cNvPr id="23615" name="WordArt 60"/>
                        <a:cNvSpPr>
                          <a:spLocks noChangeArrowheads="1" noChangeShapeType="1" noTextEdit="1"/>
                        </a:cNvSpPr>
                      </a:nvSpPr>
                      <a:spPr bwMode="auto">
                        <a:xfrm>
                          <a:off x="2497" y="3391"/>
                          <a:ext cx="660" cy="115"/>
                        </a:xfrm>
                        <a:prstGeom prst="rect">
                          <a:avLst/>
                        </a:prstGeom>
                      </a:spPr>
                      <a:txSp>
                        <a:txBody>
                          <a:bodyPr spcFirstLastPara="1" wrap="none" numCol="1" fromWordArt="1">
                            <a:prstTxWarp prst="textArchDown">
                              <a:avLst>
                                <a:gd name="adj" fmla="val 0"/>
                              </a:avLst>
                            </a:prstTxWarp>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a:r>
                              <a:rPr lang="en-US" sz="3600" kern="10">
                                <a:ln w="9525">
                                  <a:noFill/>
                                  <a:round/>
                                  <a:headEnd/>
                                  <a:tailEnd/>
                                </a:ln>
                                <a:solidFill>
                                  <a:schemeClr val="tx1"/>
                                </a:solidFill>
                                <a:latin typeface="Verdana"/>
                              </a:rPr>
                              <a:t>Command</a:t>
                            </a:r>
                          </a:p>
                        </a:txBody>
                        <a:useSpRect/>
                      </a:txSp>
                    </a:sp>
                    <a:sp>
                      <a:nvSpPr>
                        <a:cNvPr id="23616" name="Rectangle 61"/>
                        <a:cNvSpPr>
                          <a:spLocks noChangeArrowheads="1"/>
                        </a:cNvSpPr>
                      </a:nvSpPr>
                      <a:spPr bwMode="auto">
                        <a:xfrm rot="1433777">
                          <a:off x="2009" y="3240"/>
                          <a:ext cx="397" cy="142"/>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17" name="Oval 62"/>
                        <a:cNvSpPr>
                          <a:spLocks noChangeArrowheads="1"/>
                        </a:cNvSpPr>
                      </a:nvSpPr>
                      <a:spPr bwMode="auto">
                        <a:xfrm>
                          <a:off x="2548" y="1832"/>
                          <a:ext cx="600" cy="558"/>
                        </a:xfrm>
                        <a:prstGeom prst="ellipse">
                          <a:avLst/>
                        </a:prstGeom>
                        <a:solidFill>
                          <a:schemeClr val="bg1"/>
                        </a:solidFill>
                        <a:ln w="19050" algn="ctr">
                          <a:solidFill>
                            <a:schemeClr val="tx1"/>
                          </a:solidFill>
                          <a:round/>
                          <a:headEnd/>
                          <a:tailEnd/>
                        </a:ln>
                      </a:spPr>
                      <a:txSp>
                        <a:txBody>
                          <a:bodyPr wrap="none"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eaLnBrk="0" hangingPunct="0"/>
                            <a:r>
                              <a:rPr lang="en-US">
                                <a:solidFill>
                                  <a:schemeClr val="tx1"/>
                                </a:solidFill>
                              </a:rPr>
                              <a:t>User</a:t>
                            </a:r>
                          </a:p>
                          <a:p>
                            <a:pPr algn="ctr" eaLnBrk="0" hangingPunct="0"/>
                            <a:r>
                              <a:rPr lang="en-US">
                                <a:solidFill>
                                  <a:schemeClr val="tx1"/>
                                </a:solidFill>
                              </a:rPr>
                              <a:t>Access</a:t>
                            </a:r>
                          </a:p>
                          <a:p>
                            <a:pPr algn="ctr" eaLnBrk="0" hangingPunct="0"/>
                            <a:r>
                              <a:rPr lang="en-US">
                                <a:solidFill>
                                  <a:schemeClr val="tx1"/>
                                </a:solidFill>
                              </a:rPr>
                              <a:t>Portal</a:t>
                            </a:r>
                          </a:p>
                        </a:txBody>
                        <a:useSpRect/>
                      </a:txSp>
                    </a:sp>
                    <a:sp>
                      <a:nvSpPr>
                        <a:cNvPr id="23618" name="Text Box 63"/>
                        <a:cNvSpPr txBox="1">
                          <a:spLocks noChangeArrowheads="1"/>
                        </a:cNvSpPr>
                      </a:nvSpPr>
                      <a:spPr bwMode="auto">
                        <a:xfrm>
                          <a:off x="2104" y="1325"/>
                          <a:ext cx="700" cy="346"/>
                        </a:xfrm>
                        <a:prstGeom prst="rect">
                          <a:avLst/>
                        </a:prstGeom>
                        <a:noFill/>
                        <a:ln w="19050" algn="ctr">
                          <a:noFill/>
                          <a:miter lim="800000"/>
                          <a:headEnd/>
                          <a:tailEnd/>
                        </a:ln>
                      </a:spPr>
                      <a:txSp>
                        <a:txBody>
                          <a:bodyPr wrap="none">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eaLnBrk="0" hangingPunct="0"/>
                            <a:r>
                              <a:rPr lang="en-US" sz="1000">
                                <a:solidFill>
                                  <a:schemeClr val="tx1"/>
                                </a:solidFill>
                              </a:rPr>
                              <a:t>Serial tasking</a:t>
                            </a:r>
                          </a:p>
                          <a:p>
                            <a:pPr algn="ctr" eaLnBrk="0" hangingPunct="0"/>
                            <a:r>
                              <a:rPr lang="en-US" sz="1000">
                                <a:solidFill>
                                  <a:schemeClr val="tx1"/>
                                </a:solidFill>
                              </a:rPr>
                              <a:t>Parallel Tasking</a:t>
                            </a:r>
                          </a:p>
                          <a:p>
                            <a:pPr algn="ctr" eaLnBrk="0" hangingPunct="0"/>
                            <a:r>
                              <a:rPr lang="en-US" sz="1000">
                                <a:solidFill>
                                  <a:schemeClr val="tx1"/>
                                </a:solidFill>
                              </a:rPr>
                              <a:t>Includes Awards</a:t>
                            </a:r>
                          </a:p>
                        </a:txBody>
                        <a:useSpRect/>
                      </a:txSp>
                    </a:sp>
                    <a:sp>
                      <a:nvSpPr>
                        <a:cNvPr id="23619" name="Text Box 64"/>
                        <a:cNvSpPr txBox="1">
                          <a:spLocks noChangeArrowheads="1"/>
                        </a:cNvSpPr>
                      </a:nvSpPr>
                      <a:spPr bwMode="auto">
                        <a:xfrm>
                          <a:off x="2817" y="1325"/>
                          <a:ext cx="902" cy="346"/>
                        </a:xfrm>
                        <a:prstGeom prst="rect">
                          <a:avLst/>
                        </a:prstGeom>
                        <a:noFill/>
                        <a:ln w="19050" algn="ctr">
                          <a:noFill/>
                          <a:miter lim="800000"/>
                          <a:headEnd/>
                          <a:tailEnd/>
                        </a:ln>
                      </a:spPr>
                      <a:txSp>
                        <a:txBody>
                          <a:bodyPr wrap="none">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eaLnBrk="0" hangingPunct="0"/>
                            <a:r>
                              <a:rPr lang="en-US" sz="1000">
                                <a:solidFill>
                                  <a:schemeClr val="tx1"/>
                                </a:solidFill>
                              </a:rPr>
                              <a:t>Content Management </a:t>
                            </a:r>
                          </a:p>
                          <a:p>
                            <a:pPr algn="ctr" eaLnBrk="0" hangingPunct="0"/>
                            <a:r>
                              <a:rPr lang="en-US" sz="1000">
                                <a:solidFill>
                                  <a:schemeClr val="tx1"/>
                                </a:solidFill>
                              </a:rPr>
                              <a:t>Records Management</a:t>
                            </a:r>
                          </a:p>
                          <a:p>
                            <a:pPr algn="ctr" eaLnBrk="0" hangingPunct="0"/>
                            <a:r>
                              <a:rPr lang="en-US" sz="1000">
                                <a:solidFill>
                                  <a:schemeClr val="tx1"/>
                                </a:solidFill>
                              </a:rPr>
                              <a:t>Full Integration</a:t>
                            </a:r>
                          </a:p>
                        </a:txBody>
                        <a:useSpRect/>
                      </a:txSp>
                    </a:sp>
                    <a:sp>
                      <a:nvSpPr>
                        <a:cNvPr id="23620" name="Rectangle 65"/>
                        <a:cNvSpPr>
                          <a:spLocks noChangeArrowheads="1"/>
                        </a:cNvSpPr>
                      </a:nvSpPr>
                      <a:spPr bwMode="auto">
                        <a:xfrm>
                          <a:off x="3187" y="1975"/>
                          <a:ext cx="710" cy="250"/>
                        </a:xfrm>
                        <a:prstGeom prst="rect">
                          <a:avLst/>
                        </a:prstGeom>
                        <a:noFill/>
                        <a:ln w="19050" algn="ctr">
                          <a:noFill/>
                          <a:miter lim="800000"/>
                          <a:headEnd/>
                          <a:tailEnd/>
                        </a:ln>
                      </a:spPr>
                      <a:txSp>
                        <a:txBody>
                          <a:bodyPr wrap="none">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eaLnBrk="0" hangingPunct="0"/>
                            <a:r>
                              <a:rPr lang="en-US" sz="1000">
                                <a:solidFill>
                                  <a:schemeClr val="tx1"/>
                                </a:solidFill>
                              </a:rPr>
                              <a:t>Historical Data</a:t>
                            </a:r>
                          </a:p>
                          <a:p>
                            <a:pPr algn="ctr" eaLnBrk="0" hangingPunct="0"/>
                            <a:r>
                              <a:rPr lang="en-US" sz="1000">
                                <a:solidFill>
                                  <a:schemeClr val="tx1"/>
                                </a:solidFill>
                              </a:rPr>
                              <a:t>Task Description</a:t>
                            </a:r>
                          </a:p>
                        </a:txBody>
                        <a:useSpRect/>
                      </a:txSp>
                    </a:sp>
                    <a:sp>
                      <a:nvSpPr>
                        <a:cNvPr id="23621" name="Rectangle 66"/>
                        <a:cNvSpPr>
                          <a:spLocks noChangeArrowheads="1"/>
                        </a:cNvSpPr>
                      </a:nvSpPr>
                      <a:spPr bwMode="auto">
                        <a:xfrm>
                          <a:off x="2019" y="2487"/>
                          <a:ext cx="830" cy="442"/>
                        </a:xfrm>
                        <a:prstGeom prst="rect">
                          <a:avLst/>
                        </a:prstGeom>
                        <a:noFill/>
                        <a:ln w="19050" algn="ctr">
                          <a:noFill/>
                          <a:miter lim="800000"/>
                          <a:headEnd/>
                          <a:tailEnd/>
                        </a:ln>
                      </a:spPr>
                      <a:txSp>
                        <a:txBody>
                          <a:bodyP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eaLnBrk="0" hangingPunct="0"/>
                            <a:r>
                              <a:rPr lang="en-US" sz="1000">
                                <a:solidFill>
                                  <a:schemeClr val="tx1"/>
                                </a:solidFill>
                              </a:rPr>
                              <a:t>Budget</a:t>
                            </a:r>
                          </a:p>
                          <a:p>
                            <a:pPr algn="ctr" eaLnBrk="0" hangingPunct="0"/>
                            <a:r>
                              <a:rPr lang="en-US" sz="1000">
                                <a:solidFill>
                                  <a:schemeClr val="tx1"/>
                                </a:solidFill>
                              </a:rPr>
                              <a:t>Unit Availability</a:t>
                            </a:r>
                          </a:p>
                          <a:p>
                            <a:pPr algn="ctr" eaLnBrk="0" hangingPunct="0"/>
                            <a:r>
                              <a:rPr lang="en-US" sz="1000">
                                <a:solidFill>
                                  <a:schemeClr val="tx1"/>
                                </a:solidFill>
                              </a:rPr>
                              <a:t>Manpower</a:t>
                            </a:r>
                          </a:p>
                          <a:p>
                            <a:pPr algn="ctr" eaLnBrk="0" hangingPunct="0"/>
                            <a:r>
                              <a:rPr lang="en-US" sz="1000">
                                <a:solidFill>
                                  <a:schemeClr val="tx1"/>
                                </a:solidFill>
                              </a:rPr>
                              <a:t>Equipment</a:t>
                            </a:r>
                          </a:p>
                        </a:txBody>
                        <a:useSpRect/>
                      </a:txSp>
                    </a:sp>
                    <a:sp>
                      <a:nvSpPr>
                        <a:cNvPr id="23622" name="Rectangle 67"/>
                        <a:cNvSpPr>
                          <a:spLocks noChangeArrowheads="1"/>
                        </a:cNvSpPr>
                      </a:nvSpPr>
                      <a:spPr bwMode="auto">
                        <a:xfrm>
                          <a:off x="2762" y="2486"/>
                          <a:ext cx="1002" cy="442"/>
                        </a:xfrm>
                        <a:prstGeom prst="rect">
                          <a:avLst/>
                        </a:prstGeom>
                        <a:noFill/>
                        <a:ln w="19050" algn="ctr">
                          <a:noFill/>
                          <a:miter lim="800000"/>
                          <a:headEnd/>
                          <a:tailEnd/>
                        </a:ln>
                      </a:spPr>
                      <a:txSp>
                        <a:txBody>
                          <a:bodyP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eaLnBrk="0" hangingPunct="0"/>
                            <a:r>
                              <a:rPr lang="en-US" sz="1000">
                                <a:solidFill>
                                  <a:schemeClr val="tx1"/>
                                </a:solidFill>
                              </a:rPr>
                              <a:t>Explicit Capture</a:t>
                            </a:r>
                          </a:p>
                          <a:p>
                            <a:pPr algn="ctr" eaLnBrk="0" hangingPunct="0"/>
                            <a:r>
                              <a:rPr lang="en-US" sz="1000">
                                <a:solidFill>
                                  <a:schemeClr val="tx1"/>
                                </a:solidFill>
                              </a:rPr>
                              <a:t>Tacit Capture</a:t>
                            </a:r>
                          </a:p>
                          <a:p>
                            <a:pPr algn="ctr" eaLnBrk="0" hangingPunct="0"/>
                            <a:r>
                              <a:rPr lang="en-US" sz="1000">
                                <a:solidFill>
                                  <a:schemeClr val="tx1"/>
                                </a:solidFill>
                              </a:rPr>
                              <a:t>Integrated Documents</a:t>
                            </a:r>
                          </a:p>
                          <a:p>
                            <a:pPr algn="ctr" eaLnBrk="0" hangingPunct="0"/>
                            <a:r>
                              <a:rPr lang="en-US" sz="1000">
                                <a:solidFill>
                                  <a:schemeClr val="tx1"/>
                                </a:solidFill>
                              </a:rPr>
                              <a:t>Electronic Signature</a:t>
                            </a:r>
                          </a:p>
                        </a:txBody>
                        <a:useSpRect/>
                      </a:txSp>
                    </a:sp>
                    <a:sp>
                      <a:nvSpPr>
                        <a:cNvPr id="23623" name="Rectangle 68"/>
                        <a:cNvSpPr>
                          <a:spLocks noChangeArrowheads="1"/>
                        </a:cNvSpPr>
                      </a:nvSpPr>
                      <a:spPr bwMode="auto">
                        <a:xfrm rot="-1336216">
                          <a:off x="2260" y="860"/>
                          <a:ext cx="132" cy="56"/>
                        </a:xfrm>
                        <a:prstGeom prst="rect">
                          <a:avLst/>
                        </a:prstGeom>
                        <a:solidFill>
                          <a:schemeClr val="bg1"/>
                        </a:solidFill>
                        <a:ln w="19050" algn="ctr">
                          <a:noFill/>
                          <a:miter lim="800000"/>
                          <a:headEnd/>
                          <a:tailEnd/>
                        </a:ln>
                      </a:spPr>
                      <a:txSp>
                        <a:txBody>
                          <a:bodyPr wrap="none"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24" name="Rectangle 69"/>
                        <a:cNvSpPr>
                          <a:spLocks noChangeArrowheads="1"/>
                        </a:cNvSpPr>
                      </a:nvSpPr>
                      <a:spPr bwMode="auto">
                        <a:xfrm rot="-2589417">
                          <a:off x="1866" y="1119"/>
                          <a:ext cx="122"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25" name="Rectangle 70"/>
                        <a:cNvSpPr>
                          <a:spLocks noChangeArrowheads="1"/>
                        </a:cNvSpPr>
                      </a:nvSpPr>
                      <a:spPr bwMode="auto">
                        <a:xfrm rot="-2344280">
                          <a:off x="1922" y="1069"/>
                          <a:ext cx="122"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26" name="Rectangle 71"/>
                        <a:cNvSpPr>
                          <a:spLocks noChangeArrowheads="1"/>
                        </a:cNvSpPr>
                      </a:nvSpPr>
                      <a:spPr bwMode="auto">
                        <a:xfrm rot="-530892">
                          <a:off x="2569" y="808"/>
                          <a:ext cx="66"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27" name="Rectangle 72"/>
                        <a:cNvSpPr>
                          <a:spLocks noChangeArrowheads="1"/>
                        </a:cNvSpPr>
                      </a:nvSpPr>
                      <a:spPr bwMode="auto">
                        <a:xfrm rot="-2833934">
                          <a:off x="1792" y="1200"/>
                          <a:ext cx="177"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28" name="Rectangle 73"/>
                        <a:cNvSpPr>
                          <a:spLocks noChangeArrowheads="1"/>
                        </a:cNvSpPr>
                      </a:nvSpPr>
                      <a:spPr bwMode="auto">
                        <a:xfrm rot="-3077223">
                          <a:off x="1750" y="1285"/>
                          <a:ext cx="113"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29" name="Rectangle 74"/>
                        <a:cNvSpPr>
                          <a:spLocks noChangeArrowheads="1"/>
                        </a:cNvSpPr>
                      </a:nvSpPr>
                      <a:spPr bwMode="auto">
                        <a:xfrm rot="-4101760">
                          <a:off x="1575" y="1635"/>
                          <a:ext cx="74"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30" name="Rectangle 75"/>
                        <a:cNvSpPr>
                          <a:spLocks noChangeArrowheads="1"/>
                        </a:cNvSpPr>
                      </a:nvSpPr>
                      <a:spPr bwMode="auto">
                        <a:xfrm rot="-3768647">
                          <a:off x="1616" y="1561"/>
                          <a:ext cx="48"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31" name="Rectangle 76"/>
                        <a:cNvSpPr>
                          <a:spLocks noChangeArrowheads="1"/>
                        </a:cNvSpPr>
                      </a:nvSpPr>
                      <a:spPr bwMode="auto">
                        <a:xfrm rot="-5038322">
                          <a:off x="1485" y="1907"/>
                          <a:ext cx="77"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32" name="Rectangle 77"/>
                        <a:cNvSpPr>
                          <a:spLocks noChangeArrowheads="1"/>
                        </a:cNvSpPr>
                      </a:nvSpPr>
                      <a:spPr bwMode="auto">
                        <a:xfrm rot="-5678538">
                          <a:off x="1462" y="2229"/>
                          <a:ext cx="122"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33" name="Rectangle 78"/>
                        <a:cNvSpPr>
                          <a:spLocks noChangeArrowheads="1"/>
                        </a:cNvSpPr>
                      </a:nvSpPr>
                      <a:spPr bwMode="auto">
                        <a:xfrm rot="-6565051">
                          <a:off x="1542" y="2525"/>
                          <a:ext cx="122"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34" name="Rectangle 79"/>
                        <a:cNvSpPr>
                          <a:spLocks noChangeArrowheads="1"/>
                        </a:cNvSpPr>
                      </a:nvSpPr>
                      <a:spPr bwMode="auto">
                        <a:xfrm rot="-8366325">
                          <a:off x="1924" y="3083"/>
                          <a:ext cx="122"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35" name="Rectangle 80"/>
                        <a:cNvSpPr>
                          <a:spLocks noChangeArrowheads="1"/>
                        </a:cNvSpPr>
                      </a:nvSpPr>
                      <a:spPr bwMode="auto">
                        <a:xfrm rot="-7751537">
                          <a:off x="1758" y="2907"/>
                          <a:ext cx="122"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36" name="Rectangle 81"/>
                        <a:cNvSpPr>
                          <a:spLocks noChangeArrowheads="1"/>
                        </a:cNvSpPr>
                      </a:nvSpPr>
                      <a:spPr bwMode="auto">
                        <a:xfrm rot="-8604489">
                          <a:off x="1972" y="3125"/>
                          <a:ext cx="122"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37" name="Rectangle 82"/>
                        <a:cNvSpPr>
                          <a:spLocks noChangeArrowheads="1"/>
                        </a:cNvSpPr>
                      </a:nvSpPr>
                      <a:spPr bwMode="auto">
                        <a:xfrm rot="-9782061">
                          <a:off x="2364" y="3329"/>
                          <a:ext cx="122"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38" name="Rectangle 83"/>
                        <a:cNvSpPr>
                          <a:spLocks noChangeArrowheads="1"/>
                        </a:cNvSpPr>
                      </a:nvSpPr>
                      <a:spPr bwMode="auto">
                        <a:xfrm rot="-10508650">
                          <a:off x="2648" y="3389"/>
                          <a:ext cx="122"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39" name="Rectangle 84"/>
                        <a:cNvSpPr>
                          <a:spLocks noChangeArrowheads="1"/>
                        </a:cNvSpPr>
                      </a:nvSpPr>
                      <a:spPr bwMode="auto">
                        <a:xfrm rot="10161023">
                          <a:off x="2982" y="3378"/>
                          <a:ext cx="119" cy="31"/>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40" name="Rectangle 85"/>
                        <a:cNvSpPr>
                          <a:spLocks noChangeArrowheads="1"/>
                        </a:cNvSpPr>
                      </a:nvSpPr>
                      <a:spPr bwMode="auto">
                        <a:xfrm rot="9451327">
                          <a:off x="3271" y="3300"/>
                          <a:ext cx="122" cy="35"/>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41" name="Rectangle 86"/>
                        <a:cNvSpPr>
                          <a:spLocks noChangeArrowheads="1"/>
                        </a:cNvSpPr>
                      </a:nvSpPr>
                      <a:spPr bwMode="auto">
                        <a:xfrm rot="8599163">
                          <a:off x="3576" y="3141"/>
                          <a:ext cx="99"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42" name="Rectangle 87"/>
                        <a:cNvSpPr>
                          <a:spLocks noChangeArrowheads="1"/>
                        </a:cNvSpPr>
                      </a:nvSpPr>
                      <a:spPr bwMode="auto">
                        <a:xfrm rot="-2589417">
                          <a:off x="4176" y="2841"/>
                          <a:ext cx="122"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43" name="Rectangle 88"/>
                        <a:cNvSpPr>
                          <a:spLocks noChangeArrowheads="1"/>
                        </a:cNvSpPr>
                      </a:nvSpPr>
                      <a:spPr bwMode="auto">
                        <a:xfrm rot="6395197">
                          <a:off x="4044" y="2479"/>
                          <a:ext cx="122"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44" name="Rectangle 89"/>
                        <a:cNvSpPr>
                          <a:spLocks noChangeArrowheads="1"/>
                        </a:cNvSpPr>
                      </a:nvSpPr>
                      <a:spPr bwMode="auto">
                        <a:xfrm rot="5780412">
                          <a:off x="4126" y="2176"/>
                          <a:ext cx="79"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45" name="Rectangle 90"/>
                        <a:cNvSpPr>
                          <a:spLocks noChangeArrowheads="1"/>
                        </a:cNvSpPr>
                      </a:nvSpPr>
                      <a:spPr bwMode="auto">
                        <a:xfrm rot="4517159">
                          <a:off x="4096" y="1814"/>
                          <a:ext cx="64" cy="30"/>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46" name="Rectangle 91"/>
                        <a:cNvSpPr>
                          <a:spLocks noChangeArrowheads="1"/>
                        </a:cNvSpPr>
                      </a:nvSpPr>
                      <a:spPr bwMode="auto">
                        <a:xfrm rot="4844960">
                          <a:off x="4112" y="1852"/>
                          <a:ext cx="80"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47" name="Rectangle 92"/>
                        <a:cNvSpPr>
                          <a:spLocks noChangeArrowheads="1"/>
                        </a:cNvSpPr>
                      </a:nvSpPr>
                      <a:spPr bwMode="auto">
                        <a:xfrm rot="4972225">
                          <a:off x="4116" y="1912"/>
                          <a:ext cx="88"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48" name="Rectangle 93"/>
                        <a:cNvSpPr>
                          <a:spLocks noChangeArrowheads="1"/>
                        </a:cNvSpPr>
                      </a:nvSpPr>
                      <a:spPr bwMode="auto">
                        <a:xfrm rot="5022777">
                          <a:off x="4120" y="1978"/>
                          <a:ext cx="92"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49" name="Rectangle 94"/>
                        <a:cNvSpPr>
                          <a:spLocks noChangeArrowheads="1"/>
                        </a:cNvSpPr>
                      </a:nvSpPr>
                      <a:spPr bwMode="auto">
                        <a:xfrm rot="5598711">
                          <a:off x="4106" y="2147"/>
                          <a:ext cx="122"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50" name="Rectangle 95"/>
                        <a:cNvSpPr>
                          <a:spLocks noChangeArrowheads="1"/>
                        </a:cNvSpPr>
                      </a:nvSpPr>
                      <a:spPr bwMode="auto">
                        <a:xfrm rot="4118667">
                          <a:off x="4037" y="1648"/>
                          <a:ext cx="84" cy="29"/>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51" name="Rectangle 96"/>
                        <a:cNvSpPr>
                          <a:spLocks noChangeArrowheads="1"/>
                        </a:cNvSpPr>
                      </a:nvSpPr>
                      <a:spPr bwMode="auto">
                        <a:xfrm rot="4404486">
                          <a:off x="4057" y="1728"/>
                          <a:ext cx="91"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52" name="Rectangle 97"/>
                        <a:cNvSpPr>
                          <a:spLocks noChangeArrowheads="1"/>
                        </a:cNvSpPr>
                      </a:nvSpPr>
                      <a:spPr bwMode="auto">
                        <a:xfrm rot="4517159">
                          <a:off x="4106" y="1760"/>
                          <a:ext cx="49" cy="56"/>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53" name="Rectangle 98"/>
                        <a:cNvSpPr>
                          <a:spLocks noChangeArrowheads="1"/>
                        </a:cNvSpPr>
                      </a:nvSpPr>
                      <a:spPr bwMode="auto">
                        <a:xfrm rot="3182986">
                          <a:off x="3838" y="1318"/>
                          <a:ext cx="122" cy="30"/>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54" name="Rectangle 99"/>
                        <a:cNvSpPr>
                          <a:spLocks noChangeArrowheads="1"/>
                        </a:cNvSpPr>
                      </a:nvSpPr>
                      <a:spPr bwMode="auto">
                        <a:xfrm rot="2847284">
                          <a:off x="3814" y="1259"/>
                          <a:ext cx="71"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55" name="Rectangle 100"/>
                        <a:cNvSpPr>
                          <a:spLocks noChangeArrowheads="1"/>
                        </a:cNvSpPr>
                      </a:nvSpPr>
                      <a:spPr bwMode="auto">
                        <a:xfrm rot="2430171">
                          <a:off x="3645" y="1095"/>
                          <a:ext cx="89" cy="27"/>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56" name="Rectangle 101"/>
                        <a:cNvSpPr>
                          <a:spLocks noChangeArrowheads="1"/>
                        </a:cNvSpPr>
                      </a:nvSpPr>
                      <a:spPr bwMode="auto">
                        <a:xfrm rot="2125192">
                          <a:off x="3614" y="1048"/>
                          <a:ext cx="62" cy="38"/>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57" name="Rectangle 102"/>
                        <a:cNvSpPr>
                          <a:spLocks noChangeArrowheads="1"/>
                        </a:cNvSpPr>
                      </a:nvSpPr>
                      <a:spPr bwMode="auto">
                        <a:xfrm rot="2141887">
                          <a:off x="3538" y="1006"/>
                          <a:ext cx="90" cy="35"/>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58" name="Rectangle 103"/>
                        <a:cNvSpPr>
                          <a:spLocks noChangeArrowheads="1"/>
                        </a:cNvSpPr>
                      </a:nvSpPr>
                      <a:spPr bwMode="auto">
                        <a:xfrm rot="1952265">
                          <a:off x="3500" y="982"/>
                          <a:ext cx="90" cy="35"/>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59" name="Rectangle 104"/>
                        <a:cNvSpPr>
                          <a:spLocks noChangeArrowheads="1"/>
                        </a:cNvSpPr>
                      </a:nvSpPr>
                      <a:spPr bwMode="auto">
                        <a:xfrm rot="1210441">
                          <a:off x="3240" y="854"/>
                          <a:ext cx="90" cy="35"/>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60" name="Rectangle 105"/>
                        <a:cNvSpPr>
                          <a:spLocks noChangeArrowheads="1"/>
                        </a:cNvSpPr>
                      </a:nvSpPr>
                      <a:spPr bwMode="auto">
                        <a:xfrm rot="380422">
                          <a:off x="2976" y="792"/>
                          <a:ext cx="90" cy="35"/>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61" name="Rectangle 106"/>
                        <a:cNvSpPr>
                          <a:spLocks noChangeArrowheads="1"/>
                        </a:cNvSpPr>
                      </a:nvSpPr>
                      <a:spPr bwMode="auto">
                        <a:xfrm rot="1035790">
                          <a:off x="3206" y="842"/>
                          <a:ext cx="90" cy="35"/>
                        </a:xfrm>
                        <a:prstGeom prst="rect">
                          <a:avLst/>
                        </a:prstGeom>
                        <a:solidFill>
                          <a:schemeClr val="bg1"/>
                        </a:solidFill>
                        <a:ln w="19050" algn="ctr">
                          <a:noFill/>
                          <a:miter lim="800000"/>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62" name="Rectangle 107"/>
                        <a:cNvSpPr>
                          <a:spLocks noChangeArrowheads="1"/>
                        </a:cNvSpPr>
                      </a:nvSpPr>
                      <a:spPr bwMode="auto">
                        <a:xfrm>
                          <a:off x="1872" y="1920"/>
                          <a:ext cx="539" cy="346"/>
                        </a:xfrm>
                        <a:prstGeom prst="rect">
                          <a:avLst/>
                        </a:prstGeom>
                        <a:noFill/>
                        <a:ln w="19050" algn="ctr">
                          <a:noFill/>
                          <a:miter lim="800000"/>
                          <a:headEnd/>
                          <a:tailEnd/>
                        </a:ln>
                      </a:spPr>
                      <a:txSp>
                        <a:txBody>
                          <a:bodyPr wrap="none">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algn="ctr" eaLnBrk="0" hangingPunct="0"/>
                            <a:r>
                              <a:rPr lang="en-US" sz="1000">
                                <a:solidFill>
                                  <a:schemeClr val="tx1"/>
                                </a:solidFill>
                              </a:rPr>
                              <a:t>OPORD</a:t>
                            </a:r>
                          </a:p>
                          <a:p>
                            <a:pPr algn="ctr" eaLnBrk="0" hangingPunct="0"/>
                            <a:r>
                              <a:rPr lang="en-US" sz="1000">
                                <a:solidFill>
                                  <a:schemeClr val="tx1"/>
                                </a:solidFill>
                              </a:rPr>
                              <a:t>WARNORD</a:t>
                            </a:r>
                          </a:p>
                          <a:p>
                            <a:pPr algn="ctr" eaLnBrk="0" hangingPunct="0"/>
                            <a:r>
                              <a:rPr lang="en-US" sz="1000">
                                <a:solidFill>
                                  <a:schemeClr val="tx1"/>
                                </a:solidFill>
                              </a:rPr>
                              <a:t>Etc…</a:t>
                            </a:r>
                          </a:p>
                        </a:txBody>
                        <a:useSpRect/>
                      </a:txSp>
                    </a:sp>
                    <a:sp>
                      <a:nvSpPr>
                        <a:cNvPr id="23663" name="Oval 108"/>
                        <a:cNvSpPr>
                          <a:spLocks noChangeArrowheads="1"/>
                        </a:cNvSpPr>
                      </a:nvSpPr>
                      <a:spPr bwMode="auto">
                        <a:xfrm>
                          <a:off x="1360" y="616"/>
                          <a:ext cx="2970" cy="2961"/>
                        </a:xfrm>
                        <a:prstGeom prst="ellipse">
                          <a:avLst/>
                        </a:prstGeom>
                        <a:solidFill>
                          <a:schemeClr val="bg1">
                            <a:alpha val="3922"/>
                          </a:schemeClr>
                        </a:solidFill>
                        <a:ln w="19050" algn="ctr">
                          <a:solidFill>
                            <a:schemeClr val="tx1"/>
                          </a:solidFill>
                          <a:round/>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sp>
                      <a:nvSpPr>
                        <a:cNvPr id="23664" name="Oval 109"/>
                        <a:cNvSpPr>
                          <a:spLocks noChangeArrowheads="1"/>
                        </a:cNvSpPr>
                      </a:nvSpPr>
                      <a:spPr bwMode="auto">
                        <a:xfrm>
                          <a:off x="1552" y="816"/>
                          <a:ext cx="2584" cy="2569"/>
                        </a:xfrm>
                        <a:prstGeom prst="ellipse">
                          <a:avLst/>
                        </a:prstGeom>
                        <a:solidFill>
                          <a:schemeClr val="bg1">
                            <a:alpha val="0"/>
                          </a:schemeClr>
                        </a:solidFill>
                        <a:ln w="22225" algn="ctr">
                          <a:solidFill>
                            <a:schemeClr val="tx1"/>
                          </a:solidFill>
                          <a:round/>
                          <a:headEnd/>
                          <a:tailEnd/>
                        </a:ln>
                      </a:spPr>
                      <a:txSp>
                        <a:txBody>
                          <a:bodyPr anchor="ctr">
                            <a:spAutoFit/>
                          </a:bodyPr>
                          <a:lstStyle>
                            <a:defPPr>
                              <a:defRPr lang="en-US"/>
                            </a:defPPr>
                            <a:lvl1pPr algn="l" rtl="0" fontAlgn="base">
                              <a:spcBef>
                                <a:spcPct val="0"/>
                              </a:spcBef>
                              <a:spcAft>
                                <a:spcPct val="0"/>
                              </a:spcAft>
                              <a:defRPr sz="1200" b="1" kern="1200">
                                <a:solidFill>
                                  <a:srgbClr val="000000"/>
                                </a:solidFill>
                                <a:latin typeface="Arial" charset="0"/>
                                <a:ea typeface="+mn-ea"/>
                                <a:cs typeface="+mn-cs"/>
                              </a:defRPr>
                            </a:lvl1pPr>
                            <a:lvl2pPr marL="457200" algn="l" rtl="0" fontAlgn="base">
                              <a:spcBef>
                                <a:spcPct val="0"/>
                              </a:spcBef>
                              <a:spcAft>
                                <a:spcPct val="0"/>
                              </a:spcAft>
                              <a:defRPr sz="1200" b="1" kern="1200">
                                <a:solidFill>
                                  <a:srgbClr val="000000"/>
                                </a:solidFill>
                                <a:latin typeface="Arial" charset="0"/>
                                <a:ea typeface="+mn-ea"/>
                                <a:cs typeface="+mn-cs"/>
                              </a:defRPr>
                            </a:lvl2pPr>
                            <a:lvl3pPr marL="914400" algn="l" rtl="0" fontAlgn="base">
                              <a:spcBef>
                                <a:spcPct val="0"/>
                              </a:spcBef>
                              <a:spcAft>
                                <a:spcPct val="0"/>
                              </a:spcAft>
                              <a:defRPr sz="1200" b="1" kern="1200">
                                <a:solidFill>
                                  <a:srgbClr val="000000"/>
                                </a:solidFill>
                                <a:latin typeface="Arial" charset="0"/>
                                <a:ea typeface="+mn-ea"/>
                                <a:cs typeface="+mn-cs"/>
                              </a:defRPr>
                            </a:lvl3pPr>
                            <a:lvl4pPr marL="1371600" algn="l" rtl="0" fontAlgn="base">
                              <a:spcBef>
                                <a:spcPct val="0"/>
                              </a:spcBef>
                              <a:spcAft>
                                <a:spcPct val="0"/>
                              </a:spcAft>
                              <a:defRPr sz="1200" b="1" kern="1200">
                                <a:solidFill>
                                  <a:srgbClr val="000000"/>
                                </a:solidFill>
                                <a:latin typeface="Arial" charset="0"/>
                                <a:ea typeface="+mn-ea"/>
                                <a:cs typeface="+mn-cs"/>
                              </a:defRPr>
                            </a:lvl4pPr>
                            <a:lvl5pPr marL="1828800" algn="l" rtl="0" fontAlgn="base">
                              <a:spcBef>
                                <a:spcPct val="0"/>
                              </a:spcBef>
                              <a:spcAft>
                                <a:spcPct val="0"/>
                              </a:spcAft>
                              <a:defRPr sz="1200" b="1" kern="1200">
                                <a:solidFill>
                                  <a:srgbClr val="000000"/>
                                </a:solidFill>
                                <a:latin typeface="Arial" charset="0"/>
                                <a:ea typeface="+mn-ea"/>
                                <a:cs typeface="+mn-cs"/>
                              </a:defRPr>
                            </a:lvl5pPr>
                            <a:lvl6pPr marL="2286000" algn="l" defTabSz="914400" rtl="0" eaLnBrk="1" latinLnBrk="0" hangingPunct="1">
                              <a:defRPr sz="1200" b="1" kern="1200">
                                <a:solidFill>
                                  <a:srgbClr val="000000"/>
                                </a:solidFill>
                                <a:latin typeface="Arial" charset="0"/>
                                <a:ea typeface="+mn-ea"/>
                                <a:cs typeface="+mn-cs"/>
                              </a:defRPr>
                            </a:lvl6pPr>
                            <a:lvl7pPr marL="2743200" algn="l" defTabSz="914400" rtl="0" eaLnBrk="1" latinLnBrk="0" hangingPunct="1">
                              <a:defRPr sz="1200" b="1" kern="1200">
                                <a:solidFill>
                                  <a:srgbClr val="000000"/>
                                </a:solidFill>
                                <a:latin typeface="Arial" charset="0"/>
                                <a:ea typeface="+mn-ea"/>
                                <a:cs typeface="+mn-cs"/>
                              </a:defRPr>
                            </a:lvl7pPr>
                            <a:lvl8pPr marL="3200400" algn="l" defTabSz="914400" rtl="0" eaLnBrk="1" latinLnBrk="0" hangingPunct="1">
                              <a:defRPr sz="1200" b="1" kern="1200">
                                <a:solidFill>
                                  <a:srgbClr val="000000"/>
                                </a:solidFill>
                                <a:latin typeface="Arial" charset="0"/>
                                <a:ea typeface="+mn-ea"/>
                                <a:cs typeface="+mn-cs"/>
                              </a:defRPr>
                            </a:lvl8pPr>
                            <a:lvl9pPr marL="3657600" algn="l" defTabSz="914400" rtl="0" eaLnBrk="1" latinLnBrk="0" hangingPunct="1">
                              <a:defRPr sz="1200" b="1" kern="1200">
                                <a:solidFill>
                                  <a:srgbClr val="000000"/>
                                </a:solidFill>
                                <a:latin typeface="Arial" charset="0"/>
                                <a:ea typeface="+mn-ea"/>
                                <a:cs typeface="+mn-cs"/>
                              </a:defRPr>
                            </a:lvl9pPr>
                          </a:lstStyle>
                          <a:p>
                            <a:pPr eaLnBrk="0" hangingPunct="0"/>
                            <a:endParaRPr lang="en-US" sz="2000">
                              <a:solidFill>
                                <a:schemeClr val="tx1"/>
                              </a:solidFill>
                            </a:endParaRPr>
                          </a:p>
                        </a:txBody>
                        <a:useSpRect/>
                      </a:txSp>
                    </a:sp>
                  </a:grpSp>
                </lc:lockedCanvas>
              </a:graphicData>
            </a:graphic>
          </wp:inline>
        </w:drawing>
      </w:r>
    </w:p>
    <w:p w:rsidR="00DF40C9" w:rsidRPr="007A3EFB" w:rsidRDefault="0032311A">
      <w:pPr>
        <w:pStyle w:val="Heading1"/>
        <w:rPr>
          <w:rFonts w:ascii="Book Antiqua" w:hAnsi="Book Antiqua"/>
          <w:sz w:val="32"/>
          <w:szCs w:val="32"/>
        </w:rPr>
      </w:pPr>
      <w:r w:rsidRPr="007A3EFB">
        <w:rPr>
          <w:rFonts w:ascii="Book Antiqua" w:hAnsi="Book Antiqua"/>
          <w:sz w:val="32"/>
          <w:szCs w:val="32"/>
        </w:rPr>
        <w:lastRenderedPageBreak/>
        <w:t>Bibliography</w:t>
      </w:r>
    </w:p>
    <w:p w:rsidR="00DF40C9" w:rsidRPr="007A3EFB" w:rsidRDefault="00DF40C9" w:rsidP="00DF40C9">
      <w:pPr>
        <w:pStyle w:val="Bibliography"/>
        <w:rPr>
          <w:rFonts w:ascii="Book Antiqua" w:hAnsi="Book Antiqua"/>
          <w:noProof/>
        </w:rPr>
      </w:pPr>
      <w:r w:rsidRPr="007A3EFB">
        <w:rPr>
          <w:rFonts w:ascii="Book Antiqua" w:hAnsi="Book Antiqua"/>
          <w:noProof/>
        </w:rPr>
        <w:t xml:space="preserve">Ariely, G. (2005). Operational Knowledge Management in the Military. In Schwartz, </w:t>
      </w:r>
      <w:r w:rsidRPr="007A3EFB">
        <w:rPr>
          <w:rFonts w:ascii="Book Antiqua" w:hAnsi="Book Antiqua"/>
          <w:i/>
          <w:iCs/>
          <w:noProof/>
        </w:rPr>
        <w:t>Encyclopedia of Knowledge Management</w:t>
      </w:r>
      <w:r w:rsidRPr="007A3EFB">
        <w:rPr>
          <w:rFonts w:ascii="Book Antiqua" w:hAnsi="Book Antiqua"/>
          <w:noProof/>
        </w:rPr>
        <w:t xml:space="preserve"> (p. 720). Hershey, PA: Idea Group Reference.</w:t>
      </w:r>
    </w:p>
    <w:p w:rsidR="00DF40C9" w:rsidRPr="007A3EFB" w:rsidRDefault="00DF40C9" w:rsidP="00DF40C9">
      <w:pPr>
        <w:pStyle w:val="Bibliography"/>
        <w:rPr>
          <w:rFonts w:ascii="Book Antiqua" w:hAnsi="Book Antiqua"/>
          <w:noProof/>
        </w:rPr>
      </w:pPr>
    </w:p>
    <w:p w:rsidR="00DF40C9" w:rsidRPr="007A3EFB" w:rsidRDefault="00DF40C9" w:rsidP="00DF40C9">
      <w:pPr>
        <w:pStyle w:val="Bibliography"/>
        <w:rPr>
          <w:rFonts w:ascii="Book Antiqua" w:hAnsi="Book Antiqua"/>
          <w:noProof/>
        </w:rPr>
      </w:pPr>
      <w:r w:rsidRPr="007A3EFB">
        <w:rPr>
          <w:rFonts w:ascii="Book Antiqua" w:hAnsi="Book Antiqua"/>
          <w:noProof/>
        </w:rPr>
        <w:t>FM 3-0 Operations. (2008, February). Headquarters, Department of the Army.</w:t>
      </w:r>
    </w:p>
    <w:p w:rsidR="00DF40C9" w:rsidRPr="007A3EFB" w:rsidRDefault="00DF40C9" w:rsidP="00DF40C9">
      <w:pPr>
        <w:pStyle w:val="Bibliography"/>
        <w:rPr>
          <w:rFonts w:ascii="Book Antiqua" w:hAnsi="Book Antiqua"/>
          <w:noProof/>
        </w:rPr>
      </w:pPr>
    </w:p>
    <w:p w:rsidR="00DF40C9" w:rsidRPr="007A3EFB" w:rsidRDefault="00DF40C9" w:rsidP="00DF40C9">
      <w:pPr>
        <w:pStyle w:val="Bibliography"/>
        <w:rPr>
          <w:rFonts w:ascii="Book Antiqua" w:hAnsi="Book Antiqua"/>
          <w:noProof/>
        </w:rPr>
      </w:pPr>
      <w:r w:rsidRPr="007A3EFB">
        <w:rPr>
          <w:rFonts w:ascii="Book Antiqua" w:hAnsi="Book Antiqua"/>
          <w:noProof/>
        </w:rPr>
        <w:t>FMI 6-0.1 Knowledge Management Cell. (2007, October 1). Headquarters, Department of the Army.</w:t>
      </w:r>
    </w:p>
    <w:p w:rsidR="00605518" w:rsidRPr="007A3EFB" w:rsidRDefault="00605518" w:rsidP="00605518">
      <w:pPr>
        <w:rPr>
          <w:rFonts w:ascii="Book Antiqua" w:hAnsi="Book Antiqua"/>
        </w:rPr>
      </w:pPr>
    </w:p>
    <w:p w:rsidR="000F48B7" w:rsidRPr="007A3EFB" w:rsidRDefault="000F48B7" w:rsidP="00605518">
      <w:pPr>
        <w:pStyle w:val="Bibliography"/>
        <w:rPr>
          <w:rFonts w:ascii="Book Antiqua" w:hAnsi="Book Antiqua"/>
          <w:noProof/>
        </w:rPr>
      </w:pPr>
      <w:r w:rsidRPr="007A3EFB">
        <w:rPr>
          <w:rFonts w:ascii="Book Antiqua" w:hAnsi="Book Antiqua"/>
          <w:noProof/>
        </w:rPr>
        <w:t xml:space="preserve">Collison, C. (2005). </w:t>
      </w:r>
      <w:r w:rsidRPr="007A3EFB">
        <w:rPr>
          <w:rFonts w:ascii="Book Antiqua" w:hAnsi="Book Antiqua"/>
          <w:i/>
          <w:iCs/>
          <w:noProof/>
        </w:rPr>
        <w:t>Learning to Fly.</w:t>
      </w:r>
      <w:r w:rsidRPr="007A3EFB">
        <w:rPr>
          <w:rFonts w:ascii="Book Antiqua" w:hAnsi="Book Antiqua"/>
          <w:noProof/>
        </w:rPr>
        <w:t xml:space="preserve"> Capstone Publishing Limited.</w:t>
      </w:r>
    </w:p>
    <w:p w:rsidR="000F48B7" w:rsidRPr="007A3EFB" w:rsidRDefault="000F48B7" w:rsidP="00605518">
      <w:pPr>
        <w:pStyle w:val="Bibliography"/>
        <w:rPr>
          <w:rFonts w:ascii="Book Antiqua" w:hAnsi="Book Antiqua"/>
          <w:noProof/>
        </w:rPr>
      </w:pPr>
    </w:p>
    <w:p w:rsidR="00605518" w:rsidRPr="007A3EFB" w:rsidRDefault="00605518" w:rsidP="00605518">
      <w:pPr>
        <w:pStyle w:val="Bibliography"/>
        <w:rPr>
          <w:rFonts w:ascii="Book Antiqua" w:hAnsi="Book Antiqua"/>
          <w:noProof/>
        </w:rPr>
      </w:pPr>
      <w:r w:rsidRPr="007A3EFB">
        <w:rPr>
          <w:rFonts w:ascii="Book Antiqua" w:hAnsi="Book Antiqua"/>
          <w:noProof/>
        </w:rPr>
        <w:t xml:space="preserve">Friedman, T. (2003, 7 February). </w:t>
      </w:r>
      <w:r w:rsidRPr="007A3EFB">
        <w:rPr>
          <w:rFonts w:ascii="Book Antiqua" w:hAnsi="Book Antiqua"/>
          <w:i/>
          <w:iCs/>
          <w:noProof/>
        </w:rPr>
        <w:t>Data Stewardship: Critical Component of Data Architecture.</w:t>
      </w:r>
      <w:r w:rsidRPr="007A3EFB">
        <w:rPr>
          <w:rFonts w:ascii="Book Antiqua" w:hAnsi="Book Antiqua"/>
          <w:noProof/>
        </w:rPr>
        <w:t xml:space="preserve"> Gartner Group.</w:t>
      </w:r>
    </w:p>
    <w:p w:rsidR="00DF40C9" w:rsidRPr="007A3EFB" w:rsidRDefault="00DF40C9" w:rsidP="00DF40C9">
      <w:pPr>
        <w:pStyle w:val="Bibliography"/>
        <w:rPr>
          <w:rFonts w:ascii="Book Antiqua" w:hAnsi="Book Antiqua"/>
          <w:noProof/>
        </w:rPr>
      </w:pPr>
    </w:p>
    <w:p w:rsidR="00DF40C9" w:rsidRPr="007A3EFB" w:rsidRDefault="00DF40C9" w:rsidP="00DF40C9">
      <w:pPr>
        <w:pStyle w:val="Bibliography"/>
        <w:rPr>
          <w:rFonts w:ascii="Book Antiqua" w:hAnsi="Book Antiqua"/>
          <w:noProof/>
        </w:rPr>
      </w:pPr>
      <w:r w:rsidRPr="007A3EFB">
        <w:rPr>
          <w:rFonts w:ascii="Book Antiqua" w:hAnsi="Book Antiqua"/>
          <w:noProof/>
        </w:rPr>
        <w:t xml:space="preserve">Tatalias, Jean, and Small, Cynthia. Taylor (2000). </w:t>
      </w:r>
      <w:r w:rsidRPr="007A3EFB">
        <w:rPr>
          <w:rFonts w:ascii="Book Antiqua" w:hAnsi="Book Antiqua"/>
          <w:i/>
          <w:iCs/>
          <w:noProof/>
        </w:rPr>
        <w:t>KM Model Guides KM Processes.</w:t>
      </w:r>
      <w:r w:rsidRPr="007A3EFB">
        <w:rPr>
          <w:rFonts w:ascii="Book Antiqua" w:hAnsi="Book Antiqua"/>
          <w:noProof/>
        </w:rPr>
        <w:t xml:space="preserve"> The MITRE Corporation.</w:t>
      </w:r>
    </w:p>
    <w:p w:rsidR="0032311A" w:rsidRDefault="0032311A" w:rsidP="00DF40C9"/>
    <w:p w:rsidR="00622AC4" w:rsidRDefault="00622AC4" w:rsidP="00605518">
      <w:pPr>
        <w:sectPr w:rsidR="00622AC4" w:rsidSect="0032311A">
          <w:headerReference w:type="default" r:id="rId16"/>
          <w:pgSz w:w="12240" w:h="15840"/>
          <w:pgMar w:top="1440" w:right="1440" w:bottom="1440" w:left="1440" w:header="720" w:footer="720" w:gutter="0"/>
          <w:cols w:space="720"/>
          <w:docGrid w:linePitch="360"/>
        </w:sectPr>
      </w:pPr>
    </w:p>
    <w:tbl>
      <w:tblPr>
        <w:tblW w:w="13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3174"/>
        <w:gridCol w:w="4740"/>
        <w:gridCol w:w="4161"/>
        <w:gridCol w:w="1206"/>
      </w:tblGrid>
      <w:tr w:rsidR="007E07E1" w:rsidRPr="00BC520B" w:rsidTr="00622AC4">
        <w:trPr>
          <w:tblHeader/>
          <w:jc w:val="center"/>
        </w:trPr>
        <w:tc>
          <w:tcPr>
            <w:tcW w:w="691" w:type="dxa"/>
            <w:tcBorders>
              <w:bottom w:val="single" w:sz="4" w:space="0" w:color="000000"/>
            </w:tcBorders>
            <w:shd w:val="clear" w:color="auto" w:fill="D9D9D9"/>
          </w:tcPr>
          <w:p w:rsidR="007E07E1" w:rsidRPr="00BC520B" w:rsidRDefault="007E07E1" w:rsidP="00791AEF">
            <w:pPr>
              <w:jc w:val="center"/>
              <w:rPr>
                <w:b/>
                <w:sz w:val="22"/>
              </w:rPr>
            </w:pPr>
            <w:r>
              <w:rPr>
                <w:b/>
                <w:sz w:val="22"/>
              </w:rPr>
              <w:lastRenderedPageBreak/>
              <w:t>Goal</w:t>
            </w:r>
          </w:p>
        </w:tc>
        <w:tc>
          <w:tcPr>
            <w:tcW w:w="3174" w:type="dxa"/>
            <w:tcBorders>
              <w:bottom w:val="single" w:sz="4" w:space="0" w:color="000000"/>
            </w:tcBorders>
            <w:shd w:val="clear" w:color="auto" w:fill="D9D9D9"/>
          </w:tcPr>
          <w:p w:rsidR="007E07E1" w:rsidRPr="00BC520B" w:rsidRDefault="007E07E1" w:rsidP="00791AEF">
            <w:pPr>
              <w:jc w:val="center"/>
              <w:rPr>
                <w:b/>
                <w:sz w:val="22"/>
              </w:rPr>
            </w:pPr>
            <w:r>
              <w:rPr>
                <w:b/>
                <w:sz w:val="22"/>
              </w:rPr>
              <w:t>Objective</w:t>
            </w:r>
          </w:p>
        </w:tc>
        <w:tc>
          <w:tcPr>
            <w:tcW w:w="4740" w:type="dxa"/>
            <w:tcBorders>
              <w:bottom w:val="single" w:sz="4" w:space="0" w:color="000000"/>
            </w:tcBorders>
            <w:shd w:val="clear" w:color="auto" w:fill="D9D9D9"/>
          </w:tcPr>
          <w:p w:rsidR="007E07E1" w:rsidRPr="00BC520B" w:rsidRDefault="007E07E1" w:rsidP="00791AEF">
            <w:pPr>
              <w:jc w:val="center"/>
              <w:rPr>
                <w:b/>
                <w:sz w:val="22"/>
              </w:rPr>
            </w:pPr>
            <w:r>
              <w:rPr>
                <w:b/>
                <w:sz w:val="22"/>
              </w:rPr>
              <w:t>Activity</w:t>
            </w:r>
          </w:p>
        </w:tc>
        <w:tc>
          <w:tcPr>
            <w:tcW w:w="4161" w:type="dxa"/>
            <w:tcBorders>
              <w:bottom w:val="single" w:sz="4" w:space="0" w:color="000000"/>
            </w:tcBorders>
            <w:shd w:val="clear" w:color="auto" w:fill="D9D9D9"/>
          </w:tcPr>
          <w:p w:rsidR="007E07E1" w:rsidRPr="00BC520B" w:rsidRDefault="007E07E1" w:rsidP="00791AEF">
            <w:pPr>
              <w:jc w:val="center"/>
              <w:rPr>
                <w:b/>
                <w:sz w:val="22"/>
              </w:rPr>
            </w:pPr>
            <w:r>
              <w:rPr>
                <w:b/>
                <w:sz w:val="22"/>
              </w:rPr>
              <w:t>Comment</w:t>
            </w:r>
          </w:p>
        </w:tc>
        <w:tc>
          <w:tcPr>
            <w:tcW w:w="1206" w:type="dxa"/>
            <w:tcBorders>
              <w:bottom w:val="single" w:sz="4" w:space="0" w:color="000000"/>
            </w:tcBorders>
            <w:shd w:val="clear" w:color="auto" w:fill="D9D9D9"/>
          </w:tcPr>
          <w:p w:rsidR="007E07E1" w:rsidRDefault="007E07E1" w:rsidP="00791AEF">
            <w:pPr>
              <w:ind w:left="-128" w:firstLine="128"/>
              <w:jc w:val="center"/>
              <w:rPr>
                <w:b/>
                <w:sz w:val="22"/>
              </w:rPr>
            </w:pPr>
            <w:r>
              <w:rPr>
                <w:b/>
                <w:sz w:val="22"/>
              </w:rPr>
              <w:t>POC</w:t>
            </w:r>
          </w:p>
        </w:tc>
      </w:tr>
      <w:tr w:rsidR="007E07E1" w:rsidRPr="00BC520B" w:rsidTr="00622AC4">
        <w:trPr>
          <w:trHeight w:hRule="exact" w:val="72"/>
          <w:tblHeader/>
          <w:jc w:val="center"/>
        </w:trPr>
        <w:tc>
          <w:tcPr>
            <w:tcW w:w="691" w:type="dxa"/>
            <w:tcBorders>
              <w:top w:val="single" w:sz="4" w:space="0" w:color="000000"/>
              <w:left w:val="nil"/>
              <w:bottom w:val="single" w:sz="4" w:space="0" w:color="000000"/>
              <w:right w:val="nil"/>
            </w:tcBorders>
          </w:tcPr>
          <w:p w:rsidR="007E07E1" w:rsidRPr="00BC520B" w:rsidRDefault="007E07E1" w:rsidP="00791AEF">
            <w:pPr>
              <w:rPr>
                <w:sz w:val="22"/>
              </w:rPr>
            </w:pPr>
          </w:p>
        </w:tc>
        <w:tc>
          <w:tcPr>
            <w:tcW w:w="3174" w:type="dxa"/>
            <w:tcBorders>
              <w:top w:val="single" w:sz="4" w:space="0" w:color="000000"/>
              <w:left w:val="nil"/>
              <w:bottom w:val="single" w:sz="4" w:space="0" w:color="000000"/>
              <w:right w:val="nil"/>
            </w:tcBorders>
          </w:tcPr>
          <w:p w:rsidR="007E07E1" w:rsidRPr="00BC520B" w:rsidRDefault="007E07E1" w:rsidP="00791AEF">
            <w:pPr>
              <w:rPr>
                <w:sz w:val="22"/>
              </w:rPr>
            </w:pPr>
          </w:p>
        </w:tc>
        <w:tc>
          <w:tcPr>
            <w:tcW w:w="4740" w:type="dxa"/>
            <w:tcBorders>
              <w:top w:val="single" w:sz="4" w:space="0" w:color="000000"/>
              <w:left w:val="nil"/>
              <w:bottom w:val="single" w:sz="4" w:space="0" w:color="000000"/>
              <w:right w:val="nil"/>
            </w:tcBorders>
          </w:tcPr>
          <w:p w:rsidR="007E07E1" w:rsidRPr="00BC520B" w:rsidRDefault="007E07E1" w:rsidP="00791AEF">
            <w:pPr>
              <w:rPr>
                <w:sz w:val="22"/>
              </w:rPr>
            </w:pPr>
          </w:p>
        </w:tc>
        <w:tc>
          <w:tcPr>
            <w:tcW w:w="4161" w:type="dxa"/>
            <w:tcBorders>
              <w:top w:val="single" w:sz="4" w:space="0" w:color="000000"/>
              <w:left w:val="nil"/>
              <w:bottom w:val="single" w:sz="4" w:space="0" w:color="000000"/>
              <w:right w:val="nil"/>
            </w:tcBorders>
          </w:tcPr>
          <w:p w:rsidR="007E07E1" w:rsidRPr="00BC520B" w:rsidRDefault="007E07E1" w:rsidP="00791AEF">
            <w:pPr>
              <w:rPr>
                <w:sz w:val="22"/>
              </w:rPr>
            </w:pPr>
          </w:p>
        </w:tc>
        <w:tc>
          <w:tcPr>
            <w:tcW w:w="1206" w:type="dxa"/>
            <w:tcBorders>
              <w:top w:val="single" w:sz="4" w:space="0" w:color="000000"/>
              <w:left w:val="nil"/>
              <w:bottom w:val="single" w:sz="4" w:space="0" w:color="000000"/>
              <w:right w:val="nil"/>
            </w:tcBorders>
          </w:tcPr>
          <w:p w:rsidR="007E07E1" w:rsidRPr="00BC520B" w:rsidRDefault="007E07E1" w:rsidP="00791AEF">
            <w:pPr>
              <w:rPr>
                <w:sz w:val="22"/>
              </w:rPr>
            </w:pPr>
          </w:p>
        </w:tc>
      </w:tr>
      <w:tr w:rsidR="007E07E1" w:rsidRPr="00BC520B" w:rsidTr="00622AC4">
        <w:trPr>
          <w:jc w:val="center"/>
        </w:trPr>
        <w:tc>
          <w:tcPr>
            <w:tcW w:w="691" w:type="dxa"/>
            <w:tcBorders>
              <w:top w:val="single" w:sz="4" w:space="0" w:color="000000"/>
            </w:tcBorders>
            <w:vAlign w:val="center"/>
          </w:tcPr>
          <w:p w:rsidR="007E07E1" w:rsidRPr="00D163F9" w:rsidRDefault="007E07E1" w:rsidP="00791AEF">
            <w:pPr>
              <w:pStyle w:val="ListParagraph"/>
              <w:ind w:left="0"/>
              <w:jc w:val="center"/>
              <w:rPr>
                <w:sz w:val="22"/>
              </w:rPr>
            </w:pPr>
          </w:p>
        </w:tc>
        <w:tc>
          <w:tcPr>
            <w:tcW w:w="3174" w:type="dxa"/>
            <w:tcBorders>
              <w:top w:val="single" w:sz="4" w:space="0" w:color="000000"/>
            </w:tcBorders>
            <w:vAlign w:val="center"/>
          </w:tcPr>
          <w:p w:rsidR="007E07E1" w:rsidRPr="00D163F9" w:rsidRDefault="007E07E1" w:rsidP="00791AEF">
            <w:pPr>
              <w:ind w:left="18"/>
              <w:rPr>
                <w:sz w:val="22"/>
              </w:rPr>
            </w:pPr>
          </w:p>
        </w:tc>
        <w:tc>
          <w:tcPr>
            <w:tcW w:w="4740" w:type="dxa"/>
            <w:tcBorders>
              <w:top w:val="single" w:sz="4" w:space="0" w:color="000000"/>
            </w:tcBorders>
            <w:vAlign w:val="center"/>
          </w:tcPr>
          <w:p w:rsidR="007E07E1" w:rsidRPr="00D163F9" w:rsidRDefault="007E07E1" w:rsidP="007A3EFB">
            <w:pPr>
              <w:ind w:left="360"/>
              <w:rPr>
                <w:sz w:val="22"/>
              </w:rPr>
            </w:pPr>
          </w:p>
        </w:tc>
        <w:tc>
          <w:tcPr>
            <w:tcW w:w="4161" w:type="dxa"/>
            <w:tcBorders>
              <w:top w:val="single" w:sz="4" w:space="0" w:color="000000"/>
            </w:tcBorders>
            <w:vAlign w:val="center"/>
          </w:tcPr>
          <w:p w:rsidR="007E07E1" w:rsidRPr="00D163F9" w:rsidRDefault="007E07E1" w:rsidP="007A3EFB">
            <w:pPr>
              <w:pStyle w:val="ListParagraph"/>
              <w:ind w:left="198"/>
              <w:rPr>
                <w:sz w:val="22"/>
              </w:rPr>
            </w:pPr>
          </w:p>
        </w:tc>
        <w:tc>
          <w:tcPr>
            <w:tcW w:w="1206" w:type="dxa"/>
            <w:tcBorders>
              <w:top w:val="single" w:sz="4" w:space="0" w:color="000000"/>
            </w:tcBorders>
            <w:vAlign w:val="center"/>
          </w:tcPr>
          <w:p w:rsidR="007E07E1" w:rsidRPr="00D163F9" w:rsidRDefault="007E07E1" w:rsidP="00791AEF">
            <w:pPr>
              <w:pStyle w:val="ListParagraph"/>
              <w:ind w:left="36" w:hanging="36"/>
              <w:jc w:val="center"/>
              <w:rPr>
                <w:sz w:val="22"/>
              </w:rPr>
            </w:pPr>
          </w:p>
        </w:tc>
      </w:tr>
      <w:tr w:rsidR="007E07E1" w:rsidRPr="00BC520B" w:rsidTr="00622AC4">
        <w:trPr>
          <w:jc w:val="center"/>
        </w:trPr>
        <w:tc>
          <w:tcPr>
            <w:tcW w:w="691" w:type="dxa"/>
            <w:vAlign w:val="center"/>
          </w:tcPr>
          <w:p w:rsidR="007E07E1" w:rsidRPr="00D163F9" w:rsidRDefault="007E07E1" w:rsidP="00791AEF">
            <w:pPr>
              <w:jc w:val="center"/>
              <w:rPr>
                <w:sz w:val="22"/>
              </w:rPr>
            </w:pPr>
          </w:p>
        </w:tc>
        <w:tc>
          <w:tcPr>
            <w:tcW w:w="3174" w:type="dxa"/>
            <w:vAlign w:val="center"/>
          </w:tcPr>
          <w:p w:rsidR="007E07E1" w:rsidRPr="00D163F9" w:rsidRDefault="007E07E1" w:rsidP="00791AEF">
            <w:pPr>
              <w:ind w:left="18"/>
              <w:rPr>
                <w:sz w:val="22"/>
              </w:rPr>
            </w:pPr>
          </w:p>
        </w:tc>
        <w:tc>
          <w:tcPr>
            <w:tcW w:w="4740" w:type="dxa"/>
            <w:vAlign w:val="center"/>
          </w:tcPr>
          <w:p w:rsidR="007E07E1" w:rsidRPr="00D163F9" w:rsidRDefault="007E07E1" w:rsidP="007A3EFB">
            <w:pPr>
              <w:ind w:left="360"/>
              <w:rPr>
                <w:sz w:val="22"/>
              </w:rPr>
            </w:pPr>
          </w:p>
        </w:tc>
        <w:tc>
          <w:tcPr>
            <w:tcW w:w="4161" w:type="dxa"/>
            <w:vAlign w:val="center"/>
          </w:tcPr>
          <w:p w:rsidR="007E07E1" w:rsidRPr="00D163F9" w:rsidRDefault="007E07E1" w:rsidP="007A3EFB">
            <w:pPr>
              <w:ind w:left="198"/>
              <w:rPr>
                <w:sz w:val="22"/>
              </w:rPr>
            </w:pPr>
          </w:p>
        </w:tc>
        <w:tc>
          <w:tcPr>
            <w:tcW w:w="1206" w:type="dxa"/>
            <w:vAlign w:val="center"/>
          </w:tcPr>
          <w:p w:rsidR="007E07E1" w:rsidRPr="00D163F9" w:rsidRDefault="007E07E1" w:rsidP="00791AEF">
            <w:pPr>
              <w:ind w:left="198"/>
              <w:jc w:val="center"/>
              <w:rPr>
                <w:sz w:val="22"/>
              </w:rPr>
            </w:pPr>
          </w:p>
        </w:tc>
      </w:tr>
      <w:tr w:rsidR="007E07E1" w:rsidRPr="00BC520B" w:rsidTr="00622AC4">
        <w:trPr>
          <w:jc w:val="center"/>
        </w:trPr>
        <w:tc>
          <w:tcPr>
            <w:tcW w:w="691" w:type="dxa"/>
            <w:vAlign w:val="center"/>
          </w:tcPr>
          <w:p w:rsidR="007E07E1" w:rsidRPr="00D163F9" w:rsidRDefault="007E07E1" w:rsidP="00791AEF">
            <w:pPr>
              <w:jc w:val="center"/>
              <w:rPr>
                <w:sz w:val="22"/>
              </w:rPr>
            </w:pPr>
          </w:p>
        </w:tc>
        <w:tc>
          <w:tcPr>
            <w:tcW w:w="3174" w:type="dxa"/>
            <w:vAlign w:val="center"/>
          </w:tcPr>
          <w:p w:rsidR="007E07E1" w:rsidRPr="00D163F9" w:rsidRDefault="007E07E1" w:rsidP="00791AEF">
            <w:pPr>
              <w:ind w:left="18"/>
              <w:rPr>
                <w:sz w:val="22"/>
              </w:rPr>
            </w:pPr>
          </w:p>
        </w:tc>
        <w:tc>
          <w:tcPr>
            <w:tcW w:w="4740" w:type="dxa"/>
            <w:vAlign w:val="center"/>
          </w:tcPr>
          <w:p w:rsidR="007E07E1" w:rsidRPr="00D163F9" w:rsidRDefault="007E07E1" w:rsidP="007A3EFB">
            <w:pPr>
              <w:ind w:left="360"/>
              <w:rPr>
                <w:sz w:val="22"/>
              </w:rPr>
            </w:pPr>
          </w:p>
        </w:tc>
        <w:tc>
          <w:tcPr>
            <w:tcW w:w="4161" w:type="dxa"/>
            <w:vAlign w:val="center"/>
          </w:tcPr>
          <w:p w:rsidR="007E07E1" w:rsidRPr="00D163F9" w:rsidRDefault="007E07E1" w:rsidP="007A3EFB">
            <w:pPr>
              <w:ind w:left="6"/>
              <w:rPr>
                <w:sz w:val="22"/>
              </w:rPr>
            </w:pPr>
          </w:p>
        </w:tc>
        <w:tc>
          <w:tcPr>
            <w:tcW w:w="1206" w:type="dxa"/>
            <w:vAlign w:val="center"/>
          </w:tcPr>
          <w:p w:rsidR="007E07E1" w:rsidRPr="00D163F9" w:rsidRDefault="007E07E1" w:rsidP="00791AEF">
            <w:pPr>
              <w:jc w:val="center"/>
              <w:rPr>
                <w:sz w:val="22"/>
              </w:rPr>
            </w:pPr>
          </w:p>
        </w:tc>
      </w:tr>
      <w:tr w:rsidR="007E07E1" w:rsidRPr="00BC520B" w:rsidTr="00622AC4">
        <w:trPr>
          <w:jc w:val="center"/>
        </w:trPr>
        <w:tc>
          <w:tcPr>
            <w:tcW w:w="691" w:type="dxa"/>
            <w:vAlign w:val="center"/>
          </w:tcPr>
          <w:p w:rsidR="007E07E1" w:rsidRDefault="007E07E1" w:rsidP="00791AEF">
            <w:pPr>
              <w:jc w:val="center"/>
              <w:rPr>
                <w:sz w:val="22"/>
              </w:rPr>
            </w:pPr>
          </w:p>
        </w:tc>
        <w:tc>
          <w:tcPr>
            <w:tcW w:w="3174" w:type="dxa"/>
            <w:vAlign w:val="center"/>
          </w:tcPr>
          <w:p w:rsidR="007E07E1" w:rsidRDefault="007E07E1" w:rsidP="00791AEF">
            <w:pPr>
              <w:ind w:left="18"/>
              <w:rPr>
                <w:sz w:val="22"/>
              </w:rPr>
            </w:pPr>
          </w:p>
        </w:tc>
        <w:tc>
          <w:tcPr>
            <w:tcW w:w="4740" w:type="dxa"/>
            <w:vAlign w:val="center"/>
          </w:tcPr>
          <w:p w:rsidR="007E07E1" w:rsidRDefault="007E07E1" w:rsidP="007A3EFB">
            <w:pPr>
              <w:ind w:left="360"/>
              <w:rPr>
                <w:sz w:val="22"/>
              </w:rPr>
            </w:pPr>
          </w:p>
        </w:tc>
        <w:tc>
          <w:tcPr>
            <w:tcW w:w="4161" w:type="dxa"/>
            <w:vAlign w:val="center"/>
          </w:tcPr>
          <w:p w:rsidR="007E07E1" w:rsidRPr="00D163F9" w:rsidRDefault="007E07E1" w:rsidP="007A3EFB">
            <w:pPr>
              <w:ind w:left="6"/>
              <w:rPr>
                <w:sz w:val="22"/>
              </w:rPr>
            </w:pPr>
          </w:p>
        </w:tc>
        <w:tc>
          <w:tcPr>
            <w:tcW w:w="1206" w:type="dxa"/>
            <w:vAlign w:val="center"/>
          </w:tcPr>
          <w:p w:rsidR="007E07E1" w:rsidRPr="00D163F9" w:rsidRDefault="007E07E1" w:rsidP="00791AEF">
            <w:pPr>
              <w:jc w:val="center"/>
              <w:rPr>
                <w:sz w:val="22"/>
              </w:rPr>
            </w:pPr>
          </w:p>
        </w:tc>
      </w:tr>
      <w:tr w:rsidR="007E07E1" w:rsidRPr="00BC520B" w:rsidTr="00622AC4">
        <w:trPr>
          <w:jc w:val="center"/>
        </w:trPr>
        <w:tc>
          <w:tcPr>
            <w:tcW w:w="691" w:type="dxa"/>
            <w:vAlign w:val="center"/>
          </w:tcPr>
          <w:p w:rsidR="007E07E1" w:rsidRDefault="007E07E1" w:rsidP="00791AEF">
            <w:pPr>
              <w:jc w:val="center"/>
              <w:rPr>
                <w:sz w:val="22"/>
              </w:rPr>
            </w:pPr>
          </w:p>
        </w:tc>
        <w:tc>
          <w:tcPr>
            <w:tcW w:w="3174" w:type="dxa"/>
            <w:vAlign w:val="center"/>
          </w:tcPr>
          <w:p w:rsidR="007E07E1" w:rsidRDefault="007E07E1" w:rsidP="00791AEF">
            <w:pPr>
              <w:ind w:left="18"/>
              <w:rPr>
                <w:sz w:val="22"/>
              </w:rPr>
            </w:pPr>
          </w:p>
        </w:tc>
        <w:tc>
          <w:tcPr>
            <w:tcW w:w="4740" w:type="dxa"/>
            <w:vAlign w:val="center"/>
          </w:tcPr>
          <w:p w:rsidR="007E07E1" w:rsidRDefault="007E07E1" w:rsidP="007A3EFB">
            <w:pPr>
              <w:ind w:left="360"/>
              <w:rPr>
                <w:sz w:val="22"/>
              </w:rPr>
            </w:pPr>
          </w:p>
        </w:tc>
        <w:tc>
          <w:tcPr>
            <w:tcW w:w="4161" w:type="dxa"/>
            <w:vAlign w:val="center"/>
          </w:tcPr>
          <w:p w:rsidR="007E07E1" w:rsidRPr="00D163F9" w:rsidRDefault="007E07E1" w:rsidP="007A3EFB">
            <w:pPr>
              <w:rPr>
                <w:sz w:val="22"/>
              </w:rPr>
            </w:pPr>
          </w:p>
        </w:tc>
        <w:tc>
          <w:tcPr>
            <w:tcW w:w="1206" w:type="dxa"/>
            <w:vAlign w:val="center"/>
          </w:tcPr>
          <w:p w:rsidR="007E07E1" w:rsidRPr="00D163F9" w:rsidRDefault="007E07E1" w:rsidP="00791AEF">
            <w:pPr>
              <w:jc w:val="center"/>
              <w:rPr>
                <w:sz w:val="22"/>
              </w:rPr>
            </w:pPr>
          </w:p>
        </w:tc>
      </w:tr>
      <w:tr w:rsidR="007E07E1" w:rsidRPr="00BC520B" w:rsidTr="00622AC4">
        <w:trPr>
          <w:jc w:val="center"/>
        </w:trPr>
        <w:tc>
          <w:tcPr>
            <w:tcW w:w="691" w:type="dxa"/>
            <w:vAlign w:val="center"/>
          </w:tcPr>
          <w:p w:rsidR="007E07E1" w:rsidRDefault="007E07E1" w:rsidP="00791AEF">
            <w:pPr>
              <w:jc w:val="center"/>
              <w:rPr>
                <w:sz w:val="22"/>
              </w:rPr>
            </w:pPr>
          </w:p>
        </w:tc>
        <w:tc>
          <w:tcPr>
            <w:tcW w:w="3174" w:type="dxa"/>
            <w:vAlign w:val="center"/>
          </w:tcPr>
          <w:p w:rsidR="007E07E1" w:rsidRDefault="007E07E1" w:rsidP="00791AEF">
            <w:pPr>
              <w:ind w:left="18"/>
              <w:rPr>
                <w:sz w:val="22"/>
              </w:rPr>
            </w:pPr>
          </w:p>
        </w:tc>
        <w:tc>
          <w:tcPr>
            <w:tcW w:w="4740" w:type="dxa"/>
            <w:vAlign w:val="center"/>
          </w:tcPr>
          <w:p w:rsidR="007E07E1" w:rsidRDefault="007E07E1" w:rsidP="007A3EFB">
            <w:pPr>
              <w:ind w:left="360"/>
              <w:rPr>
                <w:sz w:val="22"/>
              </w:rPr>
            </w:pPr>
          </w:p>
        </w:tc>
        <w:tc>
          <w:tcPr>
            <w:tcW w:w="4161" w:type="dxa"/>
            <w:vAlign w:val="center"/>
          </w:tcPr>
          <w:p w:rsidR="007E07E1" w:rsidRPr="00D163F9" w:rsidRDefault="007E07E1" w:rsidP="007A3EFB">
            <w:pPr>
              <w:rPr>
                <w:sz w:val="22"/>
              </w:rPr>
            </w:pPr>
          </w:p>
        </w:tc>
        <w:tc>
          <w:tcPr>
            <w:tcW w:w="1206" w:type="dxa"/>
            <w:vAlign w:val="center"/>
          </w:tcPr>
          <w:p w:rsidR="007E07E1" w:rsidRPr="00D163F9" w:rsidRDefault="007E07E1" w:rsidP="00791AEF">
            <w:pPr>
              <w:jc w:val="center"/>
              <w:rPr>
                <w:sz w:val="22"/>
              </w:rPr>
            </w:pPr>
          </w:p>
        </w:tc>
      </w:tr>
      <w:tr w:rsidR="007E07E1" w:rsidRPr="00BC520B" w:rsidTr="00622AC4">
        <w:trPr>
          <w:jc w:val="center"/>
        </w:trPr>
        <w:tc>
          <w:tcPr>
            <w:tcW w:w="691" w:type="dxa"/>
            <w:vAlign w:val="center"/>
          </w:tcPr>
          <w:p w:rsidR="007E07E1" w:rsidRDefault="007E07E1" w:rsidP="00791AEF">
            <w:pPr>
              <w:jc w:val="center"/>
              <w:rPr>
                <w:sz w:val="22"/>
              </w:rPr>
            </w:pPr>
          </w:p>
        </w:tc>
        <w:tc>
          <w:tcPr>
            <w:tcW w:w="3174" w:type="dxa"/>
            <w:vAlign w:val="center"/>
          </w:tcPr>
          <w:p w:rsidR="007E07E1" w:rsidRDefault="007E07E1" w:rsidP="00791AEF">
            <w:pPr>
              <w:ind w:left="18"/>
              <w:rPr>
                <w:sz w:val="22"/>
              </w:rPr>
            </w:pPr>
          </w:p>
        </w:tc>
        <w:tc>
          <w:tcPr>
            <w:tcW w:w="4740" w:type="dxa"/>
            <w:vAlign w:val="center"/>
          </w:tcPr>
          <w:p w:rsidR="007E07E1" w:rsidRDefault="007E07E1" w:rsidP="007A3EFB">
            <w:pPr>
              <w:ind w:left="360"/>
              <w:rPr>
                <w:sz w:val="22"/>
              </w:rPr>
            </w:pPr>
          </w:p>
        </w:tc>
        <w:tc>
          <w:tcPr>
            <w:tcW w:w="4161" w:type="dxa"/>
            <w:vAlign w:val="center"/>
          </w:tcPr>
          <w:p w:rsidR="007E07E1" w:rsidRPr="00D163F9" w:rsidRDefault="007E07E1" w:rsidP="007A3EFB">
            <w:pPr>
              <w:rPr>
                <w:sz w:val="22"/>
              </w:rPr>
            </w:pPr>
          </w:p>
        </w:tc>
        <w:tc>
          <w:tcPr>
            <w:tcW w:w="1206" w:type="dxa"/>
            <w:vAlign w:val="center"/>
          </w:tcPr>
          <w:p w:rsidR="007E07E1" w:rsidRPr="00D163F9" w:rsidRDefault="007E07E1" w:rsidP="00791AEF">
            <w:pPr>
              <w:jc w:val="center"/>
              <w:rPr>
                <w:sz w:val="22"/>
              </w:rPr>
            </w:pPr>
          </w:p>
        </w:tc>
      </w:tr>
      <w:tr w:rsidR="007E07E1" w:rsidRPr="00BC520B" w:rsidTr="00622AC4">
        <w:trPr>
          <w:jc w:val="center"/>
        </w:trPr>
        <w:tc>
          <w:tcPr>
            <w:tcW w:w="691" w:type="dxa"/>
            <w:vAlign w:val="center"/>
          </w:tcPr>
          <w:p w:rsidR="007E07E1" w:rsidRDefault="007E07E1" w:rsidP="00791AEF">
            <w:pPr>
              <w:jc w:val="center"/>
              <w:rPr>
                <w:sz w:val="22"/>
              </w:rPr>
            </w:pPr>
          </w:p>
        </w:tc>
        <w:tc>
          <w:tcPr>
            <w:tcW w:w="3174" w:type="dxa"/>
            <w:vAlign w:val="center"/>
          </w:tcPr>
          <w:p w:rsidR="007E07E1" w:rsidRDefault="007E07E1" w:rsidP="00791AEF">
            <w:pPr>
              <w:ind w:left="18"/>
              <w:rPr>
                <w:sz w:val="22"/>
              </w:rPr>
            </w:pPr>
          </w:p>
        </w:tc>
        <w:tc>
          <w:tcPr>
            <w:tcW w:w="4740" w:type="dxa"/>
            <w:vAlign w:val="center"/>
          </w:tcPr>
          <w:p w:rsidR="007E07E1" w:rsidRDefault="007E07E1" w:rsidP="007A3EFB">
            <w:pPr>
              <w:ind w:left="360"/>
              <w:rPr>
                <w:sz w:val="22"/>
              </w:rPr>
            </w:pPr>
          </w:p>
        </w:tc>
        <w:tc>
          <w:tcPr>
            <w:tcW w:w="4161" w:type="dxa"/>
            <w:vAlign w:val="center"/>
          </w:tcPr>
          <w:p w:rsidR="007E07E1" w:rsidRPr="00D163F9" w:rsidRDefault="007E07E1" w:rsidP="007A3EFB">
            <w:pPr>
              <w:ind w:left="6"/>
              <w:rPr>
                <w:sz w:val="22"/>
              </w:rPr>
            </w:pPr>
          </w:p>
        </w:tc>
        <w:tc>
          <w:tcPr>
            <w:tcW w:w="1206" w:type="dxa"/>
            <w:vAlign w:val="center"/>
          </w:tcPr>
          <w:p w:rsidR="007E07E1" w:rsidRPr="00D163F9" w:rsidRDefault="007E07E1" w:rsidP="00791AEF">
            <w:pPr>
              <w:jc w:val="center"/>
              <w:rPr>
                <w:sz w:val="22"/>
              </w:rPr>
            </w:pPr>
          </w:p>
        </w:tc>
      </w:tr>
      <w:tr w:rsidR="007E07E1" w:rsidRPr="00BC520B" w:rsidTr="00622AC4">
        <w:trPr>
          <w:jc w:val="center"/>
        </w:trPr>
        <w:tc>
          <w:tcPr>
            <w:tcW w:w="691" w:type="dxa"/>
            <w:vAlign w:val="center"/>
          </w:tcPr>
          <w:p w:rsidR="007E07E1" w:rsidRDefault="007E07E1" w:rsidP="00791AEF">
            <w:pPr>
              <w:jc w:val="center"/>
              <w:rPr>
                <w:sz w:val="22"/>
              </w:rPr>
            </w:pPr>
          </w:p>
        </w:tc>
        <w:tc>
          <w:tcPr>
            <w:tcW w:w="3174" w:type="dxa"/>
            <w:vAlign w:val="center"/>
          </w:tcPr>
          <w:p w:rsidR="007E07E1" w:rsidRDefault="007E07E1" w:rsidP="00791AEF">
            <w:pPr>
              <w:ind w:left="18"/>
              <w:rPr>
                <w:sz w:val="22"/>
              </w:rPr>
            </w:pPr>
          </w:p>
        </w:tc>
        <w:tc>
          <w:tcPr>
            <w:tcW w:w="4740" w:type="dxa"/>
            <w:vAlign w:val="center"/>
          </w:tcPr>
          <w:p w:rsidR="007E07E1" w:rsidRDefault="007E07E1" w:rsidP="007A3EFB">
            <w:pPr>
              <w:ind w:left="18"/>
              <w:rPr>
                <w:sz w:val="22"/>
              </w:rPr>
            </w:pPr>
          </w:p>
        </w:tc>
        <w:tc>
          <w:tcPr>
            <w:tcW w:w="4161" w:type="dxa"/>
            <w:vAlign w:val="center"/>
          </w:tcPr>
          <w:p w:rsidR="007E07E1" w:rsidRPr="00A47D02" w:rsidRDefault="007E07E1" w:rsidP="007A3EFB">
            <w:pPr>
              <w:ind w:left="6"/>
              <w:rPr>
                <w:sz w:val="22"/>
              </w:rPr>
            </w:pPr>
          </w:p>
        </w:tc>
        <w:tc>
          <w:tcPr>
            <w:tcW w:w="1206" w:type="dxa"/>
            <w:vAlign w:val="center"/>
          </w:tcPr>
          <w:p w:rsidR="007E07E1" w:rsidRPr="00D163F9" w:rsidRDefault="007E07E1" w:rsidP="00791AEF">
            <w:pPr>
              <w:jc w:val="center"/>
              <w:rPr>
                <w:sz w:val="22"/>
              </w:rPr>
            </w:pPr>
          </w:p>
        </w:tc>
      </w:tr>
      <w:tr w:rsidR="007E07E1" w:rsidRPr="00BC520B" w:rsidTr="00622AC4">
        <w:trPr>
          <w:jc w:val="center"/>
        </w:trPr>
        <w:tc>
          <w:tcPr>
            <w:tcW w:w="691" w:type="dxa"/>
            <w:vAlign w:val="center"/>
          </w:tcPr>
          <w:p w:rsidR="007E07E1" w:rsidRDefault="007E07E1" w:rsidP="00791AEF">
            <w:pPr>
              <w:jc w:val="center"/>
              <w:rPr>
                <w:sz w:val="22"/>
              </w:rPr>
            </w:pPr>
          </w:p>
        </w:tc>
        <w:tc>
          <w:tcPr>
            <w:tcW w:w="3174" w:type="dxa"/>
            <w:vAlign w:val="center"/>
          </w:tcPr>
          <w:p w:rsidR="007E07E1" w:rsidRDefault="007E07E1" w:rsidP="00791AEF">
            <w:pPr>
              <w:ind w:left="18"/>
              <w:rPr>
                <w:sz w:val="22"/>
              </w:rPr>
            </w:pPr>
          </w:p>
        </w:tc>
        <w:tc>
          <w:tcPr>
            <w:tcW w:w="4740" w:type="dxa"/>
            <w:vAlign w:val="center"/>
          </w:tcPr>
          <w:p w:rsidR="007E07E1" w:rsidRDefault="007E07E1" w:rsidP="007A3EFB">
            <w:pPr>
              <w:ind w:left="18"/>
              <w:rPr>
                <w:sz w:val="22"/>
              </w:rPr>
            </w:pPr>
          </w:p>
        </w:tc>
        <w:tc>
          <w:tcPr>
            <w:tcW w:w="4161" w:type="dxa"/>
            <w:vAlign w:val="center"/>
          </w:tcPr>
          <w:p w:rsidR="007E07E1" w:rsidRPr="00A47D02" w:rsidRDefault="007E07E1" w:rsidP="007A3EFB">
            <w:pPr>
              <w:ind w:left="6"/>
              <w:rPr>
                <w:sz w:val="22"/>
              </w:rPr>
            </w:pPr>
          </w:p>
        </w:tc>
        <w:tc>
          <w:tcPr>
            <w:tcW w:w="1206" w:type="dxa"/>
            <w:vAlign w:val="center"/>
          </w:tcPr>
          <w:p w:rsidR="007E07E1" w:rsidRPr="00D163F9" w:rsidRDefault="007E07E1" w:rsidP="00791AEF">
            <w:pPr>
              <w:jc w:val="center"/>
              <w:rPr>
                <w:sz w:val="22"/>
              </w:rPr>
            </w:pPr>
          </w:p>
        </w:tc>
      </w:tr>
    </w:tbl>
    <w:p w:rsidR="00047C63" w:rsidRDefault="00047C63" w:rsidP="00047C63"/>
    <w:p w:rsidR="007A3EFB" w:rsidRDefault="007A3EFB" w:rsidP="00047C63">
      <w:r>
        <w:t xml:space="preserve">This section will be used to track the USAREUR Top Ten Goals and Objectives as determined by the </w:t>
      </w:r>
      <w:r w:rsidR="00377DB4">
        <w:t xml:space="preserve">USAREUR </w:t>
      </w:r>
      <w:r>
        <w:t xml:space="preserve">Knowledge Management Board.  </w:t>
      </w:r>
      <w:r w:rsidR="00377DB4">
        <w:tab/>
      </w:r>
      <w:r w:rsidR="00377DB4">
        <w:tab/>
      </w:r>
    </w:p>
    <w:p w:rsidR="00522029" w:rsidRDefault="00522029" w:rsidP="00522029">
      <w:pPr>
        <w:jc w:val="center"/>
      </w:pPr>
    </w:p>
    <w:p w:rsidR="00377DB4" w:rsidRDefault="00377DB4" w:rsidP="00522029">
      <w:pPr>
        <w:jc w:val="center"/>
      </w:pPr>
    </w:p>
    <w:p w:rsidR="00377DB4" w:rsidRDefault="00377DB4" w:rsidP="00522029">
      <w:pPr>
        <w:jc w:val="center"/>
      </w:pPr>
    </w:p>
    <w:p w:rsidR="00377DB4" w:rsidRDefault="00377DB4" w:rsidP="00522029">
      <w:pPr>
        <w:jc w:val="center"/>
      </w:pPr>
    </w:p>
    <w:p w:rsidR="00377DB4" w:rsidRDefault="00377DB4" w:rsidP="00522029">
      <w:pPr>
        <w:jc w:val="center"/>
      </w:pPr>
    </w:p>
    <w:sectPr w:rsidR="00377DB4" w:rsidSect="00605518">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2B" w:rsidRDefault="007A612B">
      <w:r>
        <w:separator/>
      </w:r>
    </w:p>
  </w:endnote>
  <w:endnote w:type="continuationSeparator" w:id="0">
    <w:p w:rsidR="007A612B" w:rsidRDefault="007A6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9C" w:rsidRDefault="00C25D9D">
    <w:pPr>
      <w:pStyle w:val="Footer"/>
      <w:jc w:val="right"/>
    </w:pPr>
    <w:fldSimple w:instr=" PAGE   \* MERGEFORMAT ">
      <w:r w:rsidR="004B46E9">
        <w:rPr>
          <w:noProof/>
        </w:rPr>
        <w:t>2</w:t>
      </w:r>
    </w:fldSimple>
  </w:p>
  <w:p w:rsidR="0000239C" w:rsidRDefault="00002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2B" w:rsidRDefault="007A612B">
      <w:r>
        <w:separator/>
      </w:r>
    </w:p>
  </w:footnote>
  <w:footnote w:type="continuationSeparator" w:id="0">
    <w:p w:rsidR="007A612B" w:rsidRDefault="007A6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9C" w:rsidRDefault="000023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12807"/>
      <w:gridCol w:w="1823"/>
    </w:tblGrid>
    <w:tr w:rsidR="0000239C" w:rsidTr="004A0412">
      <w:trPr>
        <w:trHeight w:val="288"/>
      </w:trPr>
      <w:tc>
        <w:tcPr>
          <w:tcW w:w="7765" w:type="dxa"/>
        </w:tcPr>
        <w:p w:rsidR="0000239C" w:rsidRPr="003B35BA" w:rsidRDefault="0000239C" w:rsidP="00377DB4">
          <w:pPr>
            <w:pStyle w:val="Header"/>
            <w:rPr>
              <w:rFonts w:ascii="Book Antiqua" w:hAnsi="Book Antiqua"/>
              <w:sz w:val="36"/>
              <w:szCs w:val="36"/>
            </w:rPr>
          </w:pPr>
          <w:r w:rsidRPr="003B35BA">
            <w:rPr>
              <w:rFonts w:ascii="Book Antiqua" w:hAnsi="Book Antiqua"/>
              <w:sz w:val="36"/>
              <w:szCs w:val="36"/>
            </w:rPr>
            <w:t xml:space="preserve">Appendix </w:t>
          </w:r>
          <w:r>
            <w:rPr>
              <w:rFonts w:ascii="Book Antiqua" w:hAnsi="Book Antiqua"/>
              <w:sz w:val="36"/>
              <w:szCs w:val="36"/>
            </w:rPr>
            <w:t>1</w:t>
          </w:r>
          <w:r w:rsidRPr="003B35BA">
            <w:rPr>
              <w:rFonts w:ascii="Book Antiqua" w:hAnsi="Book Antiqua"/>
              <w:sz w:val="36"/>
              <w:szCs w:val="36"/>
            </w:rPr>
            <w:t xml:space="preserve">: </w:t>
          </w:r>
        </w:p>
      </w:tc>
      <w:tc>
        <w:tcPr>
          <w:tcW w:w="1105" w:type="dxa"/>
        </w:tcPr>
        <w:p w:rsidR="0000239C" w:rsidRPr="003B35BA" w:rsidRDefault="0000239C" w:rsidP="004A0412">
          <w:pPr>
            <w:pStyle w:val="Header"/>
            <w:rPr>
              <w:rFonts w:ascii="Book Antiqua" w:hAnsi="Book Antiqua"/>
              <w:b/>
              <w:bCs/>
              <w:color w:val="4F81BD"/>
              <w:sz w:val="36"/>
              <w:szCs w:val="36"/>
            </w:rPr>
          </w:pPr>
          <w:r w:rsidRPr="003B35BA">
            <w:rPr>
              <w:rFonts w:ascii="Book Antiqua" w:hAnsi="Book Antiqua"/>
              <w:sz w:val="36"/>
              <w:szCs w:val="36"/>
            </w:rPr>
            <w:t>Top Ten</w:t>
          </w:r>
        </w:p>
      </w:tc>
    </w:tr>
  </w:tbl>
  <w:p w:rsidR="0000239C" w:rsidRDefault="00002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B61"/>
    <w:multiLevelType w:val="hybridMultilevel"/>
    <w:tmpl w:val="06041F80"/>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1198B"/>
    <w:multiLevelType w:val="hybridMultilevel"/>
    <w:tmpl w:val="E32005FC"/>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46432"/>
    <w:multiLevelType w:val="hybridMultilevel"/>
    <w:tmpl w:val="201C2E00"/>
    <w:lvl w:ilvl="0" w:tplc="1B0CEC56">
      <w:start w:val="1"/>
      <w:numFmt w:val="bullet"/>
      <w:lvlText w:val="l"/>
      <w:lvlJc w:val="left"/>
      <w:pPr>
        <w:tabs>
          <w:tab w:val="num" w:pos="720"/>
        </w:tabs>
        <w:ind w:left="720" w:hanging="360"/>
      </w:pPr>
      <w:rPr>
        <w:rFonts w:ascii="Monotype Sorts" w:hAnsi="Monotype Sorts" w:hint="default"/>
      </w:rPr>
    </w:lvl>
    <w:lvl w:ilvl="1" w:tplc="356CC538" w:tentative="1">
      <w:start w:val="1"/>
      <w:numFmt w:val="bullet"/>
      <w:lvlText w:val="l"/>
      <w:lvlJc w:val="left"/>
      <w:pPr>
        <w:tabs>
          <w:tab w:val="num" w:pos="1440"/>
        </w:tabs>
        <w:ind w:left="1440" w:hanging="360"/>
      </w:pPr>
      <w:rPr>
        <w:rFonts w:ascii="Monotype Sorts" w:hAnsi="Monotype Sorts" w:hint="default"/>
      </w:rPr>
    </w:lvl>
    <w:lvl w:ilvl="2" w:tplc="81FAC7CE" w:tentative="1">
      <w:start w:val="1"/>
      <w:numFmt w:val="bullet"/>
      <w:lvlText w:val="l"/>
      <w:lvlJc w:val="left"/>
      <w:pPr>
        <w:tabs>
          <w:tab w:val="num" w:pos="2160"/>
        </w:tabs>
        <w:ind w:left="2160" w:hanging="360"/>
      </w:pPr>
      <w:rPr>
        <w:rFonts w:ascii="Monotype Sorts" w:hAnsi="Monotype Sorts" w:hint="default"/>
      </w:rPr>
    </w:lvl>
    <w:lvl w:ilvl="3" w:tplc="E40092E4" w:tentative="1">
      <w:start w:val="1"/>
      <w:numFmt w:val="bullet"/>
      <w:lvlText w:val="l"/>
      <w:lvlJc w:val="left"/>
      <w:pPr>
        <w:tabs>
          <w:tab w:val="num" w:pos="2880"/>
        </w:tabs>
        <w:ind w:left="2880" w:hanging="360"/>
      </w:pPr>
      <w:rPr>
        <w:rFonts w:ascii="Monotype Sorts" w:hAnsi="Monotype Sorts" w:hint="default"/>
      </w:rPr>
    </w:lvl>
    <w:lvl w:ilvl="4" w:tplc="9F8A1898" w:tentative="1">
      <w:start w:val="1"/>
      <w:numFmt w:val="bullet"/>
      <w:lvlText w:val="l"/>
      <w:lvlJc w:val="left"/>
      <w:pPr>
        <w:tabs>
          <w:tab w:val="num" w:pos="3600"/>
        </w:tabs>
        <w:ind w:left="3600" w:hanging="360"/>
      </w:pPr>
      <w:rPr>
        <w:rFonts w:ascii="Monotype Sorts" w:hAnsi="Monotype Sorts" w:hint="default"/>
      </w:rPr>
    </w:lvl>
    <w:lvl w:ilvl="5" w:tplc="C5725DA0" w:tentative="1">
      <w:start w:val="1"/>
      <w:numFmt w:val="bullet"/>
      <w:lvlText w:val="l"/>
      <w:lvlJc w:val="left"/>
      <w:pPr>
        <w:tabs>
          <w:tab w:val="num" w:pos="4320"/>
        </w:tabs>
        <w:ind w:left="4320" w:hanging="360"/>
      </w:pPr>
      <w:rPr>
        <w:rFonts w:ascii="Monotype Sorts" w:hAnsi="Monotype Sorts" w:hint="default"/>
      </w:rPr>
    </w:lvl>
    <w:lvl w:ilvl="6" w:tplc="4642AB16" w:tentative="1">
      <w:start w:val="1"/>
      <w:numFmt w:val="bullet"/>
      <w:lvlText w:val="l"/>
      <w:lvlJc w:val="left"/>
      <w:pPr>
        <w:tabs>
          <w:tab w:val="num" w:pos="5040"/>
        </w:tabs>
        <w:ind w:left="5040" w:hanging="360"/>
      </w:pPr>
      <w:rPr>
        <w:rFonts w:ascii="Monotype Sorts" w:hAnsi="Monotype Sorts" w:hint="default"/>
      </w:rPr>
    </w:lvl>
    <w:lvl w:ilvl="7" w:tplc="EEAE49F8" w:tentative="1">
      <w:start w:val="1"/>
      <w:numFmt w:val="bullet"/>
      <w:lvlText w:val="l"/>
      <w:lvlJc w:val="left"/>
      <w:pPr>
        <w:tabs>
          <w:tab w:val="num" w:pos="5760"/>
        </w:tabs>
        <w:ind w:left="5760" w:hanging="360"/>
      </w:pPr>
      <w:rPr>
        <w:rFonts w:ascii="Monotype Sorts" w:hAnsi="Monotype Sorts" w:hint="default"/>
      </w:rPr>
    </w:lvl>
    <w:lvl w:ilvl="8" w:tplc="29064DC6" w:tentative="1">
      <w:start w:val="1"/>
      <w:numFmt w:val="bullet"/>
      <w:lvlText w:val="l"/>
      <w:lvlJc w:val="left"/>
      <w:pPr>
        <w:tabs>
          <w:tab w:val="num" w:pos="6480"/>
        </w:tabs>
        <w:ind w:left="6480" w:hanging="360"/>
      </w:pPr>
      <w:rPr>
        <w:rFonts w:ascii="Monotype Sorts" w:hAnsi="Monotype Sorts" w:hint="default"/>
      </w:rPr>
    </w:lvl>
  </w:abstractNum>
  <w:abstractNum w:abstractNumId="3">
    <w:nsid w:val="07D0651D"/>
    <w:multiLevelType w:val="hybridMultilevel"/>
    <w:tmpl w:val="921A9100"/>
    <w:lvl w:ilvl="0" w:tplc="8E2E1F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F453A7"/>
    <w:multiLevelType w:val="hybridMultilevel"/>
    <w:tmpl w:val="FA6228AE"/>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22402"/>
    <w:multiLevelType w:val="hybridMultilevel"/>
    <w:tmpl w:val="2670227A"/>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8731C"/>
    <w:multiLevelType w:val="hybridMultilevel"/>
    <w:tmpl w:val="F31E7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842FDB"/>
    <w:multiLevelType w:val="hybridMultilevel"/>
    <w:tmpl w:val="548E41F4"/>
    <w:lvl w:ilvl="0" w:tplc="3BB4D2E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E0F30"/>
    <w:multiLevelType w:val="hybridMultilevel"/>
    <w:tmpl w:val="A6385C8C"/>
    <w:lvl w:ilvl="0" w:tplc="B82031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20EDC"/>
    <w:multiLevelType w:val="hybridMultilevel"/>
    <w:tmpl w:val="86ACE30E"/>
    <w:lvl w:ilvl="0" w:tplc="B82031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F7B1C"/>
    <w:multiLevelType w:val="hybridMultilevel"/>
    <w:tmpl w:val="5322C0AC"/>
    <w:lvl w:ilvl="0" w:tplc="B82031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97D05"/>
    <w:multiLevelType w:val="hybridMultilevel"/>
    <w:tmpl w:val="1F066B3E"/>
    <w:lvl w:ilvl="0" w:tplc="A81848A6">
      <w:start w:val="1"/>
      <w:numFmt w:val="bullet"/>
      <w:lvlText w:val="n"/>
      <w:lvlJc w:val="left"/>
      <w:pPr>
        <w:tabs>
          <w:tab w:val="num" w:pos="720"/>
        </w:tabs>
        <w:ind w:left="720" w:hanging="360"/>
      </w:pPr>
      <w:rPr>
        <w:rFonts w:ascii="Monotype Sorts" w:hAnsi="Monotype Sorts" w:hint="default"/>
      </w:rPr>
    </w:lvl>
    <w:lvl w:ilvl="1" w:tplc="58D8DA88" w:tentative="1">
      <w:start w:val="1"/>
      <w:numFmt w:val="bullet"/>
      <w:lvlText w:val="n"/>
      <w:lvlJc w:val="left"/>
      <w:pPr>
        <w:tabs>
          <w:tab w:val="num" w:pos="1440"/>
        </w:tabs>
        <w:ind w:left="1440" w:hanging="360"/>
      </w:pPr>
      <w:rPr>
        <w:rFonts w:ascii="Monotype Sorts" w:hAnsi="Monotype Sorts" w:hint="default"/>
      </w:rPr>
    </w:lvl>
    <w:lvl w:ilvl="2" w:tplc="39F60BAA" w:tentative="1">
      <w:start w:val="1"/>
      <w:numFmt w:val="bullet"/>
      <w:lvlText w:val="n"/>
      <w:lvlJc w:val="left"/>
      <w:pPr>
        <w:tabs>
          <w:tab w:val="num" w:pos="2160"/>
        </w:tabs>
        <w:ind w:left="2160" w:hanging="360"/>
      </w:pPr>
      <w:rPr>
        <w:rFonts w:ascii="Monotype Sorts" w:hAnsi="Monotype Sorts" w:hint="default"/>
      </w:rPr>
    </w:lvl>
    <w:lvl w:ilvl="3" w:tplc="C20E0DDE" w:tentative="1">
      <w:start w:val="1"/>
      <w:numFmt w:val="bullet"/>
      <w:lvlText w:val="n"/>
      <w:lvlJc w:val="left"/>
      <w:pPr>
        <w:tabs>
          <w:tab w:val="num" w:pos="2880"/>
        </w:tabs>
        <w:ind w:left="2880" w:hanging="360"/>
      </w:pPr>
      <w:rPr>
        <w:rFonts w:ascii="Monotype Sorts" w:hAnsi="Monotype Sorts" w:hint="default"/>
      </w:rPr>
    </w:lvl>
    <w:lvl w:ilvl="4" w:tplc="7A822D3C" w:tentative="1">
      <w:start w:val="1"/>
      <w:numFmt w:val="bullet"/>
      <w:lvlText w:val="n"/>
      <w:lvlJc w:val="left"/>
      <w:pPr>
        <w:tabs>
          <w:tab w:val="num" w:pos="3600"/>
        </w:tabs>
        <w:ind w:left="3600" w:hanging="360"/>
      </w:pPr>
      <w:rPr>
        <w:rFonts w:ascii="Monotype Sorts" w:hAnsi="Monotype Sorts" w:hint="default"/>
      </w:rPr>
    </w:lvl>
    <w:lvl w:ilvl="5" w:tplc="C30425A2" w:tentative="1">
      <w:start w:val="1"/>
      <w:numFmt w:val="bullet"/>
      <w:lvlText w:val="n"/>
      <w:lvlJc w:val="left"/>
      <w:pPr>
        <w:tabs>
          <w:tab w:val="num" w:pos="4320"/>
        </w:tabs>
        <w:ind w:left="4320" w:hanging="360"/>
      </w:pPr>
      <w:rPr>
        <w:rFonts w:ascii="Monotype Sorts" w:hAnsi="Monotype Sorts" w:hint="default"/>
      </w:rPr>
    </w:lvl>
    <w:lvl w:ilvl="6" w:tplc="33BCFCD2" w:tentative="1">
      <w:start w:val="1"/>
      <w:numFmt w:val="bullet"/>
      <w:lvlText w:val="n"/>
      <w:lvlJc w:val="left"/>
      <w:pPr>
        <w:tabs>
          <w:tab w:val="num" w:pos="5040"/>
        </w:tabs>
        <w:ind w:left="5040" w:hanging="360"/>
      </w:pPr>
      <w:rPr>
        <w:rFonts w:ascii="Monotype Sorts" w:hAnsi="Monotype Sorts" w:hint="default"/>
      </w:rPr>
    </w:lvl>
    <w:lvl w:ilvl="7" w:tplc="AA726EC4" w:tentative="1">
      <w:start w:val="1"/>
      <w:numFmt w:val="bullet"/>
      <w:lvlText w:val="n"/>
      <w:lvlJc w:val="left"/>
      <w:pPr>
        <w:tabs>
          <w:tab w:val="num" w:pos="5760"/>
        </w:tabs>
        <w:ind w:left="5760" w:hanging="360"/>
      </w:pPr>
      <w:rPr>
        <w:rFonts w:ascii="Monotype Sorts" w:hAnsi="Monotype Sorts" w:hint="default"/>
      </w:rPr>
    </w:lvl>
    <w:lvl w:ilvl="8" w:tplc="DFAE9AF2" w:tentative="1">
      <w:start w:val="1"/>
      <w:numFmt w:val="bullet"/>
      <w:lvlText w:val="n"/>
      <w:lvlJc w:val="left"/>
      <w:pPr>
        <w:tabs>
          <w:tab w:val="num" w:pos="6480"/>
        </w:tabs>
        <w:ind w:left="6480" w:hanging="360"/>
      </w:pPr>
      <w:rPr>
        <w:rFonts w:ascii="Monotype Sorts" w:hAnsi="Monotype Sorts" w:hint="default"/>
      </w:rPr>
    </w:lvl>
  </w:abstractNum>
  <w:abstractNum w:abstractNumId="12">
    <w:nsid w:val="2648490D"/>
    <w:multiLevelType w:val="hybridMultilevel"/>
    <w:tmpl w:val="655AA9BC"/>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27DC4"/>
    <w:multiLevelType w:val="multilevel"/>
    <w:tmpl w:val="AD9841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CF0330"/>
    <w:multiLevelType w:val="hybridMultilevel"/>
    <w:tmpl w:val="0E2C1764"/>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55473"/>
    <w:multiLevelType w:val="hybridMultilevel"/>
    <w:tmpl w:val="2A16D9D6"/>
    <w:lvl w:ilvl="0" w:tplc="B82031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D5766"/>
    <w:multiLevelType w:val="hybridMultilevel"/>
    <w:tmpl w:val="FF646046"/>
    <w:lvl w:ilvl="0" w:tplc="B820317E">
      <w:start w:val="1"/>
      <w:numFmt w:val="bullet"/>
      <w:lvlText w:val=""/>
      <w:lvlJc w:val="left"/>
      <w:pPr>
        <w:ind w:left="780" w:hanging="360"/>
      </w:pPr>
      <w:rPr>
        <w:rFonts w:ascii="Symbol" w:hAnsi="Symbol"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2A10EBF"/>
    <w:multiLevelType w:val="hybridMultilevel"/>
    <w:tmpl w:val="BCD603CA"/>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B1048"/>
    <w:multiLevelType w:val="hybridMultilevel"/>
    <w:tmpl w:val="9C52713E"/>
    <w:lvl w:ilvl="0" w:tplc="B82031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F39DD"/>
    <w:multiLevelType w:val="hybridMultilevel"/>
    <w:tmpl w:val="15E6798C"/>
    <w:lvl w:ilvl="0" w:tplc="3BB4D2E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5763C9"/>
    <w:multiLevelType w:val="hybridMultilevel"/>
    <w:tmpl w:val="B1803298"/>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D20DC"/>
    <w:multiLevelType w:val="hybridMultilevel"/>
    <w:tmpl w:val="A224CFC8"/>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24614"/>
    <w:multiLevelType w:val="hybridMultilevel"/>
    <w:tmpl w:val="597C82E4"/>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2018A"/>
    <w:multiLevelType w:val="hybridMultilevel"/>
    <w:tmpl w:val="1E667750"/>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E1784"/>
    <w:multiLevelType w:val="hybridMultilevel"/>
    <w:tmpl w:val="93F6CEDA"/>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B7830"/>
    <w:multiLevelType w:val="hybridMultilevel"/>
    <w:tmpl w:val="3F587A1A"/>
    <w:lvl w:ilvl="0" w:tplc="B82031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20CC9"/>
    <w:multiLevelType w:val="hybridMultilevel"/>
    <w:tmpl w:val="6FE66672"/>
    <w:lvl w:ilvl="0" w:tplc="B796990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44306C"/>
    <w:multiLevelType w:val="hybridMultilevel"/>
    <w:tmpl w:val="CDF85DB8"/>
    <w:lvl w:ilvl="0" w:tplc="F9D28A62">
      <w:start w:val="1"/>
      <w:numFmt w:val="bullet"/>
      <w:lvlText w:val="•"/>
      <w:lvlJc w:val="left"/>
      <w:pPr>
        <w:tabs>
          <w:tab w:val="num" w:pos="720"/>
        </w:tabs>
        <w:ind w:left="720" w:hanging="360"/>
      </w:pPr>
      <w:rPr>
        <w:rFonts w:ascii="Times New Roman" w:hAnsi="Times New Roman" w:hint="default"/>
      </w:rPr>
    </w:lvl>
    <w:lvl w:ilvl="1" w:tplc="3E580F8C">
      <w:start w:val="1"/>
      <w:numFmt w:val="bullet"/>
      <w:lvlText w:val="•"/>
      <w:lvlJc w:val="left"/>
      <w:pPr>
        <w:tabs>
          <w:tab w:val="num" w:pos="1440"/>
        </w:tabs>
        <w:ind w:left="1440" w:hanging="360"/>
      </w:pPr>
      <w:rPr>
        <w:rFonts w:ascii="Times New Roman" w:hAnsi="Times New Roman" w:hint="default"/>
      </w:rPr>
    </w:lvl>
    <w:lvl w:ilvl="2" w:tplc="B39275BE">
      <w:start w:val="1227"/>
      <w:numFmt w:val="bullet"/>
      <w:lvlText w:val="n"/>
      <w:lvlJc w:val="left"/>
      <w:pPr>
        <w:tabs>
          <w:tab w:val="num" w:pos="2160"/>
        </w:tabs>
        <w:ind w:left="2160" w:hanging="360"/>
      </w:pPr>
      <w:rPr>
        <w:rFonts w:ascii="Monotype Sorts" w:hAnsi="Monotype Sorts" w:hint="default"/>
      </w:rPr>
    </w:lvl>
    <w:lvl w:ilvl="3" w:tplc="719A9E58" w:tentative="1">
      <w:start w:val="1"/>
      <w:numFmt w:val="bullet"/>
      <w:lvlText w:val="•"/>
      <w:lvlJc w:val="left"/>
      <w:pPr>
        <w:tabs>
          <w:tab w:val="num" w:pos="2880"/>
        </w:tabs>
        <w:ind w:left="2880" w:hanging="360"/>
      </w:pPr>
      <w:rPr>
        <w:rFonts w:ascii="Times New Roman" w:hAnsi="Times New Roman" w:hint="default"/>
      </w:rPr>
    </w:lvl>
    <w:lvl w:ilvl="4" w:tplc="145A2ADA" w:tentative="1">
      <w:start w:val="1"/>
      <w:numFmt w:val="bullet"/>
      <w:lvlText w:val="•"/>
      <w:lvlJc w:val="left"/>
      <w:pPr>
        <w:tabs>
          <w:tab w:val="num" w:pos="3600"/>
        </w:tabs>
        <w:ind w:left="3600" w:hanging="360"/>
      </w:pPr>
      <w:rPr>
        <w:rFonts w:ascii="Times New Roman" w:hAnsi="Times New Roman" w:hint="default"/>
      </w:rPr>
    </w:lvl>
    <w:lvl w:ilvl="5" w:tplc="5F605B9C" w:tentative="1">
      <w:start w:val="1"/>
      <w:numFmt w:val="bullet"/>
      <w:lvlText w:val="•"/>
      <w:lvlJc w:val="left"/>
      <w:pPr>
        <w:tabs>
          <w:tab w:val="num" w:pos="4320"/>
        </w:tabs>
        <w:ind w:left="4320" w:hanging="360"/>
      </w:pPr>
      <w:rPr>
        <w:rFonts w:ascii="Times New Roman" w:hAnsi="Times New Roman" w:hint="default"/>
      </w:rPr>
    </w:lvl>
    <w:lvl w:ilvl="6" w:tplc="07C45DCC" w:tentative="1">
      <w:start w:val="1"/>
      <w:numFmt w:val="bullet"/>
      <w:lvlText w:val="•"/>
      <w:lvlJc w:val="left"/>
      <w:pPr>
        <w:tabs>
          <w:tab w:val="num" w:pos="5040"/>
        </w:tabs>
        <w:ind w:left="5040" w:hanging="360"/>
      </w:pPr>
      <w:rPr>
        <w:rFonts w:ascii="Times New Roman" w:hAnsi="Times New Roman" w:hint="default"/>
      </w:rPr>
    </w:lvl>
    <w:lvl w:ilvl="7" w:tplc="D0223F5C" w:tentative="1">
      <w:start w:val="1"/>
      <w:numFmt w:val="bullet"/>
      <w:lvlText w:val="•"/>
      <w:lvlJc w:val="left"/>
      <w:pPr>
        <w:tabs>
          <w:tab w:val="num" w:pos="5760"/>
        </w:tabs>
        <w:ind w:left="5760" w:hanging="360"/>
      </w:pPr>
      <w:rPr>
        <w:rFonts w:ascii="Times New Roman" w:hAnsi="Times New Roman" w:hint="default"/>
      </w:rPr>
    </w:lvl>
    <w:lvl w:ilvl="8" w:tplc="1D56AF4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B36176"/>
    <w:multiLevelType w:val="hybridMultilevel"/>
    <w:tmpl w:val="57083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2488D"/>
    <w:multiLevelType w:val="multilevel"/>
    <w:tmpl w:val="AD9841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5CE11F1"/>
    <w:multiLevelType w:val="hybridMultilevel"/>
    <w:tmpl w:val="000C3BB2"/>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85E76"/>
    <w:multiLevelType w:val="hybridMultilevel"/>
    <w:tmpl w:val="4146746A"/>
    <w:lvl w:ilvl="0" w:tplc="B82031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859FD"/>
    <w:multiLevelType w:val="hybridMultilevel"/>
    <w:tmpl w:val="11DA43FA"/>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61F76"/>
    <w:multiLevelType w:val="hybridMultilevel"/>
    <w:tmpl w:val="28DE560A"/>
    <w:lvl w:ilvl="0" w:tplc="67FA4B6A">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5A4505"/>
    <w:multiLevelType w:val="hybridMultilevel"/>
    <w:tmpl w:val="E95CFAEE"/>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41A42"/>
    <w:multiLevelType w:val="hybridMultilevel"/>
    <w:tmpl w:val="2F86B3B4"/>
    <w:lvl w:ilvl="0" w:tplc="B82031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866CD"/>
    <w:multiLevelType w:val="hybridMultilevel"/>
    <w:tmpl w:val="0EE4AA44"/>
    <w:lvl w:ilvl="0" w:tplc="C0AE81A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C5B05"/>
    <w:multiLevelType w:val="hybridMultilevel"/>
    <w:tmpl w:val="3E9C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3916A8"/>
    <w:multiLevelType w:val="hybridMultilevel"/>
    <w:tmpl w:val="0B64661A"/>
    <w:lvl w:ilvl="0" w:tplc="80A49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7D7CAC"/>
    <w:multiLevelType w:val="hybridMultilevel"/>
    <w:tmpl w:val="92DC82B8"/>
    <w:lvl w:ilvl="0" w:tplc="B820317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B237D"/>
    <w:multiLevelType w:val="multilevel"/>
    <w:tmpl w:val="AD984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82400E"/>
    <w:multiLevelType w:val="hybridMultilevel"/>
    <w:tmpl w:val="CE90099C"/>
    <w:lvl w:ilvl="0" w:tplc="C0AE81AE">
      <w:start w:val="1"/>
      <w:numFmt w:val="bullet"/>
      <w:lvlText w:val=""/>
      <w:lvlJc w:val="left"/>
      <w:pPr>
        <w:ind w:left="720" w:hanging="360"/>
      </w:pPr>
      <w:rPr>
        <w:rFonts w:ascii="Symbol" w:hAnsi="Symbol" w:hint="default"/>
        <w:sz w:val="16"/>
      </w:rPr>
    </w:lvl>
    <w:lvl w:ilvl="1" w:tplc="B7969904">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1107F"/>
    <w:multiLevelType w:val="hybridMultilevel"/>
    <w:tmpl w:val="F3909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0"/>
  </w:num>
  <w:num w:numId="3">
    <w:abstractNumId w:val="29"/>
  </w:num>
  <w:num w:numId="4">
    <w:abstractNumId w:val="13"/>
  </w:num>
  <w:num w:numId="5">
    <w:abstractNumId w:val="16"/>
  </w:num>
  <w:num w:numId="6">
    <w:abstractNumId w:val="19"/>
  </w:num>
  <w:num w:numId="7">
    <w:abstractNumId w:val="7"/>
  </w:num>
  <w:num w:numId="8">
    <w:abstractNumId w:val="41"/>
  </w:num>
  <w:num w:numId="9">
    <w:abstractNumId w:val="12"/>
  </w:num>
  <w:num w:numId="10">
    <w:abstractNumId w:val="20"/>
  </w:num>
  <w:num w:numId="11">
    <w:abstractNumId w:val="1"/>
  </w:num>
  <w:num w:numId="12">
    <w:abstractNumId w:val="23"/>
  </w:num>
  <w:num w:numId="13">
    <w:abstractNumId w:val="30"/>
  </w:num>
  <w:num w:numId="14">
    <w:abstractNumId w:val="22"/>
  </w:num>
  <w:num w:numId="15">
    <w:abstractNumId w:val="0"/>
  </w:num>
  <w:num w:numId="16">
    <w:abstractNumId w:val="34"/>
  </w:num>
  <w:num w:numId="17">
    <w:abstractNumId w:val="4"/>
  </w:num>
  <w:num w:numId="18">
    <w:abstractNumId w:val="17"/>
  </w:num>
  <w:num w:numId="19">
    <w:abstractNumId w:val="24"/>
  </w:num>
  <w:num w:numId="20">
    <w:abstractNumId w:val="5"/>
  </w:num>
  <w:num w:numId="21">
    <w:abstractNumId w:val="32"/>
  </w:num>
  <w:num w:numId="22">
    <w:abstractNumId w:val="14"/>
  </w:num>
  <w:num w:numId="23">
    <w:abstractNumId w:val="21"/>
  </w:num>
  <w:num w:numId="24">
    <w:abstractNumId w:val="36"/>
  </w:num>
  <w:num w:numId="25">
    <w:abstractNumId w:val="27"/>
  </w:num>
  <w:num w:numId="26">
    <w:abstractNumId w:val="11"/>
  </w:num>
  <w:num w:numId="27">
    <w:abstractNumId w:val="2"/>
  </w:num>
  <w:num w:numId="28">
    <w:abstractNumId w:val="3"/>
  </w:num>
  <w:num w:numId="29">
    <w:abstractNumId w:val="38"/>
  </w:num>
  <w:num w:numId="30">
    <w:abstractNumId w:val="28"/>
  </w:num>
  <w:num w:numId="31">
    <w:abstractNumId w:val="37"/>
  </w:num>
  <w:num w:numId="32">
    <w:abstractNumId w:val="42"/>
  </w:num>
  <w:num w:numId="33">
    <w:abstractNumId w:val="33"/>
  </w:num>
  <w:num w:numId="34">
    <w:abstractNumId w:val="26"/>
  </w:num>
  <w:num w:numId="35">
    <w:abstractNumId w:val="39"/>
  </w:num>
  <w:num w:numId="36">
    <w:abstractNumId w:val="9"/>
  </w:num>
  <w:num w:numId="37">
    <w:abstractNumId w:val="8"/>
  </w:num>
  <w:num w:numId="38">
    <w:abstractNumId w:val="35"/>
  </w:num>
  <w:num w:numId="39">
    <w:abstractNumId w:val="10"/>
  </w:num>
  <w:num w:numId="40">
    <w:abstractNumId w:val="18"/>
  </w:num>
  <w:num w:numId="41">
    <w:abstractNumId w:val="31"/>
  </w:num>
  <w:num w:numId="42">
    <w:abstractNumId w:val="15"/>
  </w:num>
  <w:num w:numId="43">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8194">
      <o:colormru v:ext="edit" colors="#39f,#36c"/>
    </o:shapedefaults>
  </w:hdrShapeDefaults>
  <w:footnotePr>
    <w:footnote w:id="-1"/>
    <w:footnote w:id="0"/>
  </w:footnotePr>
  <w:endnotePr>
    <w:endnote w:id="-1"/>
    <w:endnote w:id="0"/>
  </w:endnotePr>
  <w:compat/>
  <w:rsids>
    <w:rsidRoot w:val="0070258C"/>
    <w:rsid w:val="00000907"/>
    <w:rsid w:val="0000239C"/>
    <w:rsid w:val="0000520F"/>
    <w:rsid w:val="000100B7"/>
    <w:rsid w:val="0001074F"/>
    <w:rsid w:val="00013E9D"/>
    <w:rsid w:val="00014644"/>
    <w:rsid w:val="00015812"/>
    <w:rsid w:val="00015CAD"/>
    <w:rsid w:val="000172E7"/>
    <w:rsid w:val="0002045A"/>
    <w:rsid w:val="00022F30"/>
    <w:rsid w:val="000257D7"/>
    <w:rsid w:val="00031018"/>
    <w:rsid w:val="000319B9"/>
    <w:rsid w:val="0003293C"/>
    <w:rsid w:val="0003394A"/>
    <w:rsid w:val="00035278"/>
    <w:rsid w:val="00035B45"/>
    <w:rsid w:val="0003734B"/>
    <w:rsid w:val="000400FA"/>
    <w:rsid w:val="00040F8F"/>
    <w:rsid w:val="00041022"/>
    <w:rsid w:val="000429E0"/>
    <w:rsid w:val="00047653"/>
    <w:rsid w:val="00047C63"/>
    <w:rsid w:val="00050D00"/>
    <w:rsid w:val="00051271"/>
    <w:rsid w:val="000525B9"/>
    <w:rsid w:val="00054666"/>
    <w:rsid w:val="00054AD4"/>
    <w:rsid w:val="00055BE1"/>
    <w:rsid w:val="00055EEB"/>
    <w:rsid w:val="0005622E"/>
    <w:rsid w:val="00057AD2"/>
    <w:rsid w:val="00062049"/>
    <w:rsid w:val="000620B5"/>
    <w:rsid w:val="00062E1A"/>
    <w:rsid w:val="00065888"/>
    <w:rsid w:val="00066950"/>
    <w:rsid w:val="00070A25"/>
    <w:rsid w:val="00070A33"/>
    <w:rsid w:val="00071DAB"/>
    <w:rsid w:val="0007268E"/>
    <w:rsid w:val="0007311C"/>
    <w:rsid w:val="000732CA"/>
    <w:rsid w:val="000734F7"/>
    <w:rsid w:val="000742EA"/>
    <w:rsid w:val="000754D6"/>
    <w:rsid w:val="000757E8"/>
    <w:rsid w:val="00075A21"/>
    <w:rsid w:val="00076125"/>
    <w:rsid w:val="00076924"/>
    <w:rsid w:val="00076DBC"/>
    <w:rsid w:val="00076E70"/>
    <w:rsid w:val="00077AA5"/>
    <w:rsid w:val="00080452"/>
    <w:rsid w:val="000805C2"/>
    <w:rsid w:val="000828D9"/>
    <w:rsid w:val="00085B0E"/>
    <w:rsid w:val="00087000"/>
    <w:rsid w:val="00087211"/>
    <w:rsid w:val="00090085"/>
    <w:rsid w:val="00090E27"/>
    <w:rsid w:val="00091D4D"/>
    <w:rsid w:val="000953EF"/>
    <w:rsid w:val="00095546"/>
    <w:rsid w:val="00097C1D"/>
    <w:rsid w:val="000A0551"/>
    <w:rsid w:val="000A4BEC"/>
    <w:rsid w:val="000A72A1"/>
    <w:rsid w:val="000B100C"/>
    <w:rsid w:val="000B1E6F"/>
    <w:rsid w:val="000B39C8"/>
    <w:rsid w:val="000C3F2E"/>
    <w:rsid w:val="000C6536"/>
    <w:rsid w:val="000C6D6C"/>
    <w:rsid w:val="000C726C"/>
    <w:rsid w:val="000C7564"/>
    <w:rsid w:val="000D3AF0"/>
    <w:rsid w:val="000D4FD9"/>
    <w:rsid w:val="000D7AB9"/>
    <w:rsid w:val="000E2203"/>
    <w:rsid w:val="000E4BB0"/>
    <w:rsid w:val="000E4C4B"/>
    <w:rsid w:val="000E5603"/>
    <w:rsid w:val="000E5672"/>
    <w:rsid w:val="000E5C45"/>
    <w:rsid w:val="000E6F30"/>
    <w:rsid w:val="000F1212"/>
    <w:rsid w:val="000F20B2"/>
    <w:rsid w:val="000F3C15"/>
    <w:rsid w:val="000F48B7"/>
    <w:rsid w:val="000F513E"/>
    <w:rsid w:val="001025B0"/>
    <w:rsid w:val="00104766"/>
    <w:rsid w:val="00104B0F"/>
    <w:rsid w:val="0010564F"/>
    <w:rsid w:val="00106DA6"/>
    <w:rsid w:val="00106FB0"/>
    <w:rsid w:val="00110B4D"/>
    <w:rsid w:val="00110D0D"/>
    <w:rsid w:val="00120014"/>
    <w:rsid w:val="00120FEF"/>
    <w:rsid w:val="0012240B"/>
    <w:rsid w:val="001234CF"/>
    <w:rsid w:val="00124BDA"/>
    <w:rsid w:val="001251C7"/>
    <w:rsid w:val="001258C5"/>
    <w:rsid w:val="00125EF8"/>
    <w:rsid w:val="0012603D"/>
    <w:rsid w:val="00126306"/>
    <w:rsid w:val="00127890"/>
    <w:rsid w:val="00131178"/>
    <w:rsid w:val="0013152B"/>
    <w:rsid w:val="0013187B"/>
    <w:rsid w:val="00133346"/>
    <w:rsid w:val="0013559F"/>
    <w:rsid w:val="0013639E"/>
    <w:rsid w:val="00140983"/>
    <w:rsid w:val="00144CD7"/>
    <w:rsid w:val="00145337"/>
    <w:rsid w:val="00145A16"/>
    <w:rsid w:val="0014703D"/>
    <w:rsid w:val="001479C8"/>
    <w:rsid w:val="00150678"/>
    <w:rsid w:val="00150B3C"/>
    <w:rsid w:val="001520B1"/>
    <w:rsid w:val="00154ECC"/>
    <w:rsid w:val="001562FB"/>
    <w:rsid w:val="00157CC4"/>
    <w:rsid w:val="00160641"/>
    <w:rsid w:val="00162065"/>
    <w:rsid w:val="00163EC5"/>
    <w:rsid w:val="00165DA6"/>
    <w:rsid w:val="0016684A"/>
    <w:rsid w:val="001668A5"/>
    <w:rsid w:val="001674B7"/>
    <w:rsid w:val="0017132A"/>
    <w:rsid w:val="00172619"/>
    <w:rsid w:val="00173149"/>
    <w:rsid w:val="001758CC"/>
    <w:rsid w:val="00175A6F"/>
    <w:rsid w:val="00177F8D"/>
    <w:rsid w:val="001801FA"/>
    <w:rsid w:val="00180E77"/>
    <w:rsid w:val="00181426"/>
    <w:rsid w:val="00181836"/>
    <w:rsid w:val="0018440F"/>
    <w:rsid w:val="001847AC"/>
    <w:rsid w:val="00186362"/>
    <w:rsid w:val="001869D1"/>
    <w:rsid w:val="00187849"/>
    <w:rsid w:val="001905CB"/>
    <w:rsid w:val="00193082"/>
    <w:rsid w:val="00194994"/>
    <w:rsid w:val="00195A46"/>
    <w:rsid w:val="001A0323"/>
    <w:rsid w:val="001A08AF"/>
    <w:rsid w:val="001A41EA"/>
    <w:rsid w:val="001A43AA"/>
    <w:rsid w:val="001A7824"/>
    <w:rsid w:val="001B1207"/>
    <w:rsid w:val="001B2BAC"/>
    <w:rsid w:val="001B2F2E"/>
    <w:rsid w:val="001B3B63"/>
    <w:rsid w:val="001B4A2F"/>
    <w:rsid w:val="001B55B9"/>
    <w:rsid w:val="001B79CA"/>
    <w:rsid w:val="001C107F"/>
    <w:rsid w:val="001C1987"/>
    <w:rsid w:val="001C21AC"/>
    <w:rsid w:val="001C414D"/>
    <w:rsid w:val="001C7306"/>
    <w:rsid w:val="001C79BE"/>
    <w:rsid w:val="001C7D09"/>
    <w:rsid w:val="001D0202"/>
    <w:rsid w:val="001D029B"/>
    <w:rsid w:val="001D0F83"/>
    <w:rsid w:val="001D426E"/>
    <w:rsid w:val="001D543B"/>
    <w:rsid w:val="001D5466"/>
    <w:rsid w:val="001D7205"/>
    <w:rsid w:val="001E1C13"/>
    <w:rsid w:val="001E3AC0"/>
    <w:rsid w:val="001E490E"/>
    <w:rsid w:val="001E4F9E"/>
    <w:rsid w:val="001E53D5"/>
    <w:rsid w:val="001E5C6B"/>
    <w:rsid w:val="001E7015"/>
    <w:rsid w:val="001F1F86"/>
    <w:rsid w:val="001F56A6"/>
    <w:rsid w:val="001F57EE"/>
    <w:rsid w:val="001F614E"/>
    <w:rsid w:val="001F760D"/>
    <w:rsid w:val="00202789"/>
    <w:rsid w:val="002028F0"/>
    <w:rsid w:val="0020307E"/>
    <w:rsid w:val="00203B8E"/>
    <w:rsid w:val="00204657"/>
    <w:rsid w:val="0020478D"/>
    <w:rsid w:val="002061E4"/>
    <w:rsid w:val="00206842"/>
    <w:rsid w:val="0021074F"/>
    <w:rsid w:val="002109D0"/>
    <w:rsid w:val="002111B4"/>
    <w:rsid w:val="002115D0"/>
    <w:rsid w:val="00211F0D"/>
    <w:rsid w:val="00215BEA"/>
    <w:rsid w:val="002162B1"/>
    <w:rsid w:val="0021761D"/>
    <w:rsid w:val="00220BB1"/>
    <w:rsid w:val="00220C69"/>
    <w:rsid w:val="00222204"/>
    <w:rsid w:val="00231F74"/>
    <w:rsid w:val="00236CE6"/>
    <w:rsid w:val="002405A8"/>
    <w:rsid w:val="00240D97"/>
    <w:rsid w:val="00240F41"/>
    <w:rsid w:val="002421E6"/>
    <w:rsid w:val="00244739"/>
    <w:rsid w:val="00244DD0"/>
    <w:rsid w:val="0024669E"/>
    <w:rsid w:val="00250AF6"/>
    <w:rsid w:val="00250C9A"/>
    <w:rsid w:val="00252C75"/>
    <w:rsid w:val="00252FE8"/>
    <w:rsid w:val="00254F50"/>
    <w:rsid w:val="00256361"/>
    <w:rsid w:val="0025677A"/>
    <w:rsid w:val="002604D1"/>
    <w:rsid w:val="0026131B"/>
    <w:rsid w:val="00261842"/>
    <w:rsid w:val="0026238D"/>
    <w:rsid w:val="00262569"/>
    <w:rsid w:val="0026384F"/>
    <w:rsid w:val="00263B09"/>
    <w:rsid w:val="002658B9"/>
    <w:rsid w:val="00266AEA"/>
    <w:rsid w:val="00267B47"/>
    <w:rsid w:val="0027154D"/>
    <w:rsid w:val="00272E12"/>
    <w:rsid w:val="00276355"/>
    <w:rsid w:val="0028113C"/>
    <w:rsid w:val="0028192F"/>
    <w:rsid w:val="00282B2C"/>
    <w:rsid w:val="00283932"/>
    <w:rsid w:val="002859B8"/>
    <w:rsid w:val="00286CF4"/>
    <w:rsid w:val="00291946"/>
    <w:rsid w:val="00292229"/>
    <w:rsid w:val="0029293E"/>
    <w:rsid w:val="002945FB"/>
    <w:rsid w:val="0029576C"/>
    <w:rsid w:val="00295971"/>
    <w:rsid w:val="002A196B"/>
    <w:rsid w:val="002A2304"/>
    <w:rsid w:val="002A2890"/>
    <w:rsid w:val="002A4393"/>
    <w:rsid w:val="002A5F6C"/>
    <w:rsid w:val="002A5F70"/>
    <w:rsid w:val="002A67BF"/>
    <w:rsid w:val="002B05E4"/>
    <w:rsid w:val="002B3BB7"/>
    <w:rsid w:val="002B4F23"/>
    <w:rsid w:val="002C047F"/>
    <w:rsid w:val="002C1104"/>
    <w:rsid w:val="002C5005"/>
    <w:rsid w:val="002C56F3"/>
    <w:rsid w:val="002C5A72"/>
    <w:rsid w:val="002C5A88"/>
    <w:rsid w:val="002D0A20"/>
    <w:rsid w:val="002D3024"/>
    <w:rsid w:val="002D386D"/>
    <w:rsid w:val="002D553D"/>
    <w:rsid w:val="002D69CB"/>
    <w:rsid w:val="002E3171"/>
    <w:rsid w:val="002E5EE8"/>
    <w:rsid w:val="002E6DDB"/>
    <w:rsid w:val="002F070B"/>
    <w:rsid w:val="002F1A18"/>
    <w:rsid w:val="002F1F1F"/>
    <w:rsid w:val="002F2F9B"/>
    <w:rsid w:val="002F3AB1"/>
    <w:rsid w:val="002F454A"/>
    <w:rsid w:val="002F4F1D"/>
    <w:rsid w:val="002F571F"/>
    <w:rsid w:val="002F59EB"/>
    <w:rsid w:val="002F767F"/>
    <w:rsid w:val="003015AF"/>
    <w:rsid w:val="00303E52"/>
    <w:rsid w:val="003056E3"/>
    <w:rsid w:val="0030722F"/>
    <w:rsid w:val="00310F34"/>
    <w:rsid w:val="00311705"/>
    <w:rsid w:val="0031222E"/>
    <w:rsid w:val="00313D3D"/>
    <w:rsid w:val="00316DF7"/>
    <w:rsid w:val="003171D3"/>
    <w:rsid w:val="00322ADC"/>
    <w:rsid w:val="0032311A"/>
    <w:rsid w:val="00325CBA"/>
    <w:rsid w:val="00326079"/>
    <w:rsid w:val="00326D73"/>
    <w:rsid w:val="0033135F"/>
    <w:rsid w:val="00334701"/>
    <w:rsid w:val="00334D33"/>
    <w:rsid w:val="00342085"/>
    <w:rsid w:val="00342DC8"/>
    <w:rsid w:val="003451A9"/>
    <w:rsid w:val="00350498"/>
    <w:rsid w:val="003526F5"/>
    <w:rsid w:val="0035279D"/>
    <w:rsid w:val="00353AFF"/>
    <w:rsid w:val="0035713D"/>
    <w:rsid w:val="0035719F"/>
    <w:rsid w:val="00357E53"/>
    <w:rsid w:val="00360542"/>
    <w:rsid w:val="003610E5"/>
    <w:rsid w:val="00361FC3"/>
    <w:rsid w:val="003656FA"/>
    <w:rsid w:val="003660B0"/>
    <w:rsid w:val="0037033B"/>
    <w:rsid w:val="00370F55"/>
    <w:rsid w:val="00373072"/>
    <w:rsid w:val="003734C8"/>
    <w:rsid w:val="0037435A"/>
    <w:rsid w:val="0037519B"/>
    <w:rsid w:val="00375D10"/>
    <w:rsid w:val="00376029"/>
    <w:rsid w:val="00376278"/>
    <w:rsid w:val="00376A76"/>
    <w:rsid w:val="00377DB4"/>
    <w:rsid w:val="00384334"/>
    <w:rsid w:val="0038742B"/>
    <w:rsid w:val="00387F94"/>
    <w:rsid w:val="00391499"/>
    <w:rsid w:val="00392825"/>
    <w:rsid w:val="00392F15"/>
    <w:rsid w:val="0039337C"/>
    <w:rsid w:val="00393E05"/>
    <w:rsid w:val="00393E23"/>
    <w:rsid w:val="003A0266"/>
    <w:rsid w:val="003A12FD"/>
    <w:rsid w:val="003A1663"/>
    <w:rsid w:val="003A308E"/>
    <w:rsid w:val="003A3CF7"/>
    <w:rsid w:val="003A5D3D"/>
    <w:rsid w:val="003A632F"/>
    <w:rsid w:val="003A7948"/>
    <w:rsid w:val="003B35BA"/>
    <w:rsid w:val="003B42E5"/>
    <w:rsid w:val="003B5FA2"/>
    <w:rsid w:val="003B69B8"/>
    <w:rsid w:val="003B6B0C"/>
    <w:rsid w:val="003B75F8"/>
    <w:rsid w:val="003C0211"/>
    <w:rsid w:val="003C112E"/>
    <w:rsid w:val="003C30FB"/>
    <w:rsid w:val="003C3968"/>
    <w:rsid w:val="003C55B1"/>
    <w:rsid w:val="003C581E"/>
    <w:rsid w:val="003D0BBE"/>
    <w:rsid w:val="003D1628"/>
    <w:rsid w:val="003D23EF"/>
    <w:rsid w:val="003D3BDA"/>
    <w:rsid w:val="003D5740"/>
    <w:rsid w:val="003E0D78"/>
    <w:rsid w:val="003E36A6"/>
    <w:rsid w:val="003E4692"/>
    <w:rsid w:val="003E7772"/>
    <w:rsid w:val="003E79EA"/>
    <w:rsid w:val="003F08B0"/>
    <w:rsid w:val="003F3889"/>
    <w:rsid w:val="003F5292"/>
    <w:rsid w:val="003F5597"/>
    <w:rsid w:val="003F6D05"/>
    <w:rsid w:val="003F7706"/>
    <w:rsid w:val="00400C29"/>
    <w:rsid w:val="00401652"/>
    <w:rsid w:val="004032A7"/>
    <w:rsid w:val="00405649"/>
    <w:rsid w:val="00406A50"/>
    <w:rsid w:val="004104A4"/>
    <w:rsid w:val="00411DFD"/>
    <w:rsid w:val="004131C7"/>
    <w:rsid w:val="00413368"/>
    <w:rsid w:val="004208B4"/>
    <w:rsid w:val="00421455"/>
    <w:rsid w:val="00421D98"/>
    <w:rsid w:val="004232E0"/>
    <w:rsid w:val="004244F7"/>
    <w:rsid w:val="00424C15"/>
    <w:rsid w:val="004267D8"/>
    <w:rsid w:val="00426D22"/>
    <w:rsid w:val="00427AA9"/>
    <w:rsid w:val="00430A97"/>
    <w:rsid w:val="004314D1"/>
    <w:rsid w:val="004318EE"/>
    <w:rsid w:val="00433341"/>
    <w:rsid w:val="00434A9E"/>
    <w:rsid w:val="00434F21"/>
    <w:rsid w:val="0043626E"/>
    <w:rsid w:val="004365E2"/>
    <w:rsid w:val="004374D5"/>
    <w:rsid w:val="00440299"/>
    <w:rsid w:val="0044155F"/>
    <w:rsid w:val="00443426"/>
    <w:rsid w:val="0044730F"/>
    <w:rsid w:val="0045008B"/>
    <w:rsid w:val="00450BD4"/>
    <w:rsid w:val="0045108D"/>
    <w:rsid w:val="004530B7"/>
    <w:rsid w:val="00454427"/>
    <w:rsid w:val="00454649"/>
    <w:rsid w:val="00456BF2"/>
    <w:rsid w:val="00457ED9"/>
    <w:rsid w:val="00460F60"/>
    <w:rsid w:val="00461D75"/>
    <w:rsid w:val="00462DA0"/>
    <w:rsid w:val="004631B1"/>
    <w:rsid w:val="00463EF9"/>
    <w:rsid w:val="0046527A"/>
    <w:rsid w:val="00465900"/>
    <w:rsid w:val="0047021B"/>
    <w:rsid w:val="0047359F"/>
    <w:rsid w:val="00474F9B"/>
    <w:rsid w:val="00475503"/>
    <w:rsid w:val="00481497"/>
    <w:rsid w:val="00481594"/>
    <w:rsid w:val="004818CA"/>
    <w:rsid w:val="00483481"/>
    <w:rsid w:val="00490F58"/>
    <w:rsid w:val="00491CAE"/>
    <w:rsid w:val="00492DA9"/>
    <w:rsid w:val="00494DB1"/>
    <w:rsid w:val="00495E8D"/>
    <w:rsid w:val="00497411"/>
    <w:rsid w:val="00497BD9"/>
    <w:rsid w:val="004A0412"/>
    <w:rsid w:val="004A27D8"/>
    <w:rsid w:val="004A46E7"/>
    <w:rsid w:val="004A5292"/>
    <w:rsid w:val="004A6245"/>
    <w:rsid w:val="004A65B3"/>
    <w:rsid w:val="004A6D82"/>
    <w:rsid w:val="004B17C0"/>
    <w:rsid w:val="004B268E"/>
    <w:rsid w:val="004B3927"/>
    <w:rsid w:val="004B46E9"/>
    <w:rsid w:val="004B4EDF"/>
    <w:rsid w:val="004B58C4"/>
    <w:rsid w:val="004B7013"/>
    <w:rsid w:val="004B7941"/>
    <w:rsid w:val="004C01A0"/>
    <w:rsid w:val="004C1E8E"/>
    <w:rsid w:val="004C22BC"/>
    <w:rsid w:val="004C33D2"/>
    <w:rsid w:val="004C343B"/>
    <w:rsid w:val="004C37E1"/>
    <w:rsid w:val="004C3C56"/>
    <w:rsid w:val="004C4B1E"/>
    <w:rsid w:val="004C7639"/>
    <w:rsid w:val="004D1CAF"/>
    <w:rsid w:val="004D2C4E"/>
    <w:rsid w:val="004D57AC"/>
    <w:rsid w:val="004E4119"/>
    <w:rsid w:val="004E7CE2"/>
    <w:rsid w:val="004F119D"/>
    <w:rsid w:val="004F381A"/>
    <w:rsid w:val="004F3DD8"/>
    <w:rsid w:val="004F630A"/>
    <w:rsid w:val="004F65BB"/>
    <w:rsid w:val="004F7A82"/>
    <w:rsid w:val="005000BE"/>
    <w:rsid w:val="005029AB"/>
    <w:rsid w:val="00504DBF"/>
    <w:rsid w:val="00505CDD"/>
    <w:rsid w:val="005061FE"/>
    <w:rsid w:val="00507154"/>
    <w:rsid w:val="00507D3A"/>
    <w:rsid w:val="00507D3F"/>
    <w:rsid w:val="005105A7"/>
    <w:rsid w:val="00512672"/>
    <w:rsid w:val="00513041"/>
    <w:rsid w:val="005135AC"/>
    <w:rsid w:val="00514457"/>
    <w:rsid w:val="0051523D"/>
    <w:rsid w:val="00515471"/>
    <w:rsid w:val="00516C49"/>
    <w:rsid w:val="00517503"/>
    <w:rsid w:val="0052199F"/>
    <w:rsid w:val="00522029"/>
    <w:rsid w:val="00527EC8"/>
    <w:rsid w:val="00530A18"/>
    <w:rsid w:val="00533DC6"/>
    <w:rsid w:val="00534516"/>
    <w:rsid w:val="005362CE"/>
    <w:rsid w:val="00537013"/>
    <w:rsid w:val="00541703"/>
    <w:rsid w:val="0054176E"/>
    <w:rsid w:val="00543EDF"/>
    <w:rsid w:val="00544FFA"/>
    <w:rsid w:val="005451C3"/>
    <w:rsid w:val="005504F4"/>
    <w:rsid w:val="00551EB9"/>
    <w:rsid w:val="00555334"/>
    <w:rsid w:val="00557994"/>
    <w:rsid w:val="00557A35"/>
    <w:rsid w:val="0056175E"/>
    <w:rsid w:val="00562D29"/>
    <w:rsid w:val="005634E8"/>
    <w:rsid w:val="00563908"/>
    <w:rsid w:val="00567758"/>
    <w:rsid w:val="00573A10"/>
    <w:rsid w:val="00575866"/>
    <w:rsid w:val="005759FD"/>
    <w:rsid w:val="005802A5"/>
    <w:rsid w:val="0058521C"/>
    <w:rsid w:val="00586C90"/>
    <w:rsid w:val="00590C46"/>
    <w:rsid w:val="0059215B"/>
    <w:rsid w:val="00592C07"/>
    <w:rsid w:val="00593D6C"/>
    <w:rsid w:val="00593D9F"/>
    <w:rsid w:val="00594D6F"/>
    <w:rsid w:val="00595314"/>
    <w:rsid w:val="00596B4F"/>
    <w:rsid w:val="00597704"/>
    <w:rsid w:val="00597E63"/>
    <w:rsid w:val="005A0F71"/>
    <w:rsid w:val="005A13F3"/>
    <w:rsid w:val="005A41DB"/>
    <w:rsid w:val="005A5207"/>
    <w:rsid w:val="005A7A85"/>
    <w:rsid w:val="005B06AB"/>
    <w:rsid w:val="005B0806"/>
    <w:rsid w:val="005B4285"/>
    <w:rsid w:val="005B477C"/>
    <w:rsid w:val="005B6807"/>
    <w:rsid w:val="005C06A6"/>
    <w:rsid w:val="005C2DCF"/>
    <w:rsid w:val="005C3D53"/>
    <w:rsid w:val="005C5256"/>
    <w:rsid w:val="005C632F"/>
    <w:rsid w:val="005C6364"/>
    <w:rsid w:val="005D0148"/>
    <w:rsid w:val="005D19B0"/>
    <w:rsid w:val="005D1B97"/>
    <w:rsid w:val="005D2312"/>
    <w:rsid w:val="005D6BC1"/>
    <w:rsid w:val="005E0929"/>
    <w:rsid w:val="005E23C9"/>
    <w:rsid w:val="005E2B12"/>
    <w:rsid w:val="005E3B40"/>
    <w:rsid w:val="005E3B5F"/>
    <w:rsid w:val="005E4D35"/>
    <w:rsid w:val="005E6B36"/>
    <w:rsid w:val="005E6CB9"/>
    <w:rsid w:val="005E7AF1"/>
    <w:rsid w:val="005F0EB4"/>
    <w:rsid w:val="005F351F"/>
    <w:rsid w:val="005F527F"/>
    <w:rsid w:val="005F77F1"/>
    <w:rsid w:val="0060081D"/>
    <w:rsid w:val="006026E9"/>
    <w:rsid w:val="00602B29"/>
    <w:rsid w:val="00605518"/>
    <w:rsid w:val="006057BC"/>
    <w:rsid w:val="006060AE"/>
    <w:rsid w:val="00606CEC"/>
    <w:rsid w:val="0060740D"/>
    <w:rsid w:val="00610A6B"/>
    <w:rsid w:val="006147D3"/>
    <w:rsid w:val="006164B1"/>
    <w:rsid w:val="006173C0"/>
    <w:rsid w:val="006176E1"/>
    <w:rsid w:val="00617A49"/>
    <w:rsid w:val="00620E54"/>
    <w:rsid w:val="006219A3"/>
    <w:rsid w:val="00622AC4"/>
    <w:rsid w:val="00623BAC"/>
    <w:rsid w:val="00624966"/>
    <w:rsid w:val="00624EC4"/>
    <w:rsid w:val="006302F8"/>
    <w:rsid w:val="00630898"/>
    <w:rsid w:val="00630BB9"/>
    <w:rsid w:val="006325CD"/>
    <w:rsid w:val="00633545"/>
    <w:rsid w:val="00634DD0"/>
    <w:rsid w:val="0063544F"/>
    <w:rsid w:val="00635C13"/>
    <w:rsid w:val="00636184"/>
    <w:rsid w:val="006368B3"/>
    <w:rsid w:val="00637324"/>
    <w:rsid w:val="0063787D"/>
    <w:rsid w:val="00641498"/>
    <w:rsid w:val="00641E09"/>
    <w:rsid w:val="006423B3"/>
    <w:rsid w:val="00643A7F"/>
    <w:rsid w:val="00644ED0"/>
    <w:rsid w:val="006452C8"/>
    <w:rsid w:val="00646A4B"/>
    <w:rsid w:val="00650CDE"/>
    <w:rsid w:val="00652051"/>
    <w:rsid w:val="00652386"/>
    <w:rsid w:val="0065358C"/>
    <w:rsid w:val="00654297"/>
    <w:rsid w:val="0065668B"/>
    <w:rsid w:val="00656FEC"/>
    <w:rsid w:val="006579AB"/>
    <w:rsid w:val="0066061F"/>
    <w:rsid w:val="00664553"/>
    <w:rsid w:val="00664941"/>
    <w:rsid w:val="00665367"/>
    <w:rsid w:val="0066562C"/>
    <w:rsid w:val="006666FB"/>
    <w:rsid w:val="00667C58"/>
    <w:rsid w:val="0067107A"/>
    <w:rsid w:val="0067264F"/>
    <w:rsid w:val="006740C3"/>
    <w:rsid w:val="006847BC"/>
    <w:rsid w:val="00684D65"/>
    <w:rsid w:val="00685814"/>
    <w:rsid w:val="00687074"/>
    <w:rsid w:val="00687B0F"/>
    <w:rsid w:val="00690FCA"/>
    <w:rsid w:val="0069345E"/>
    <w:rsid w:val="00694912"/>
    <w:rsid w:val="006975F8"/>
    <w:rsid w:val="006A0627"/>
    <w:rsid w:val="006A0FAA"/>
    <w:rsid w:val="006A47E7"/>
    <w:rsid w:val="006A559D"/>
    <w:rsid w:val="006B048B"/>
    <w:rsid w:val="006B1BD2"/>
    <w:rsid w:val="006B2C31"/>
    <w:rsid w:val="006B33C1"/>
    <w:rsid w:val="006B3E90"/>
    <w:rsid w:val="006B79FA"/>
    <w:rsid w:val="006C19E1"/>
    <w:rsid w:val="006C1A9A"/>
    <w:rsid w:val="006C1D35"/>
    <w:rsid w:val="006C1FC9"/>
    <w:rsid w:val="006C32D4"/>
    <w:rsid w:val="006C3B0A"/>
    <w:rsid w:val="006C458F"/>
    <w:rsid w:val="006C51B7"/>
    <w:rsid w:val="006D2525"/>
    <w:rsid w:val="006D48FB"/>
    <w:rsid w:val="006E1F08"/>
    <w:rsid w:val="006E3D32"/>
    <w:rsid w:val="006E4A1B"/>
    <w:rsid w:val="006E5969"/>
    <w:rsid w:val="006E5A20"/>
    <w:rsid w:val="006E5A71"/>
    <w:rsid w:val="006E5B1D"/>
    <w:rsid w:val="006E60FB"/>
    <w:rsid w:val="006E6E12"/>
    <w:rsid w:val="006F0DDE"/>
    <w:rsid w:val="006F172A"/>
    <w:rsid w:val="006F17A0"/>
    <w:rsid w:val="006F1F78"/>
    <w:rsid w:val="006F33F0"/>
    <w:rsid w:val="006F4A0A"/>
    <w:rsid w:val="006F4ABB"/>
    <w:rsid w:val="006F5ED1"/>
    <w:rsid w:val="006F7143"/>
    <w:rsid w:val="006F7525"/>
    <w:rsid w:val="00701CF3"/>
    <w:rsid w:val="0070258C"/>
    <w:rsid w:val="007030D0"/>
    <w:rsid w:val="00704C95"/>
    <w:rsid w:val="00710BED"/>
    <w:rsid w:val="00710E0C"/>
    <w:rsid w:val="00712A6A"/>
    <w:rsid w:val="007151D8"/>
    <w:rsid w:val="007154A2"/>
    <w:rsid w:val="00715C8D"/>
    <w:rsid w:val="007162AE"/>
    <w:rsid w:val="00716D9C"/>
    <w:rsid w:val="0072005D"/>
    <w:rsid w:val="00724A9B"/>
    <w:rsid w:val="007253B8"/>
    <w:rsid w:val="0072727E"/>
    <w:rsid w:val="00727381"/>
    <w:rsid w:val="00731980"/>
    <w:rsid w:val="00734805"/>
    <w:rsid w:val="00735049"/>
    <w:rsid w:val="0074031A"/>
    <w:rsid w:val="00743AE4"/>
    <w:rsid w:val="00745E4B"/>
    <w:rsid w:val="00751A40"/>
    <w:rsid w:val="00755CA5"/>
    <w:rsid w:val="00756AA2"/>
    <w:rsid w:val="00757588"/>
    <w:rsid w:val="0076096F"/>
    <w:rsid w:val="007614E9"/>
    <w:rsid w:val="00761BDF"/>
    <w:rsid w:val="007620CE"/>
    <w:rsid w:val="00763613"/>
    <w:rsid w:val="00763C15"/>
    <w:rsid w:val="0077584B"/>
    <w:rsid w:val="00780CCC"/>
    <w:rsid w:val="00781313"/>
    <w:rsid w:val="00781BB3"/>
    <w:rsid w:val="007826E6"/>
    <w:rsid w:val="0078557B"/>
    <w:rsid w:val="007862AA"/>
    <w:rsid w:val="00786616"/>
    <w:rsid w:val="00790358"/>
    <w:rsid w:val="00791724"/>
    <w:rsid w:val="00791AEF"/>
    <w:rsid w:val="007932F2"/>
    <w:rsid w:val="007946FC"/>
    <w:rsid w:val="00795D7F"/>
    <w:rsid w:val="00797C08"/>
    <w:rsid w:val="007A04D3"/>
    <w:rsid w:val="007A20C3"/>
    <w:rsid w:val="007A35E5"/>
    <w:rsid w:val="007A3EFB"/>
    <w:rsid w:val="007A40F2"/>
    <w:rsid w:val="007A559A"/>
    <w:rsid w:val="007A5C00"/>
    <w:rsid w:val="007A612B"/>
    <w:rsid w:val="007A68EC"/>
    <w:rsid w:val="007A71D8"/>
    <w:rsid w:val="007B1D5E"/>
    <w:rsid w:val="007B327A"/>
    <w:rsid w:val="007B5CC9"/>
    <w:rsid w:val="007B6FC5"/>
    <w:rsid w:val="007B7788"/>
    <w:rsid w:val="007B78A8"/>
    <w:rsid w:val="007C0CF2"/>
    <w:rsid w:val="007C1592"/>
    <w:rsid w:val="007C1F5B"/>
    <w:rsid w:val="007C2FDC"/>
    <w:rsid w:val="007C5F04"/>
    <w:rsid w:val="007D16DE"/>
    <w:rsid w:val="007D4E6E"/>
    <w:rsid w:val="007E07E1"/>
    <w:rsid w:val="007E0EB6"/>
    <w:rsid w:val="007E320B"/>
    <w:rsid w:val="007F3082"/>
    <w:rsid w:val="007F4B5C"/>
    <w:rsid w:val="007F508E"/>
    <w:rsid w:val="007F631A"/>
    <w:rsid w:val="00801A2E"/>
    <w:rsid w:val="00802B0C"/>
    <w:rsid w:val="00803AE5"/>
    <w:rsid w:val="00805793"/>
    <w:rsid w:val="00805878"/>
    <w:rsid w:val="00805A81"/>
    <w:rsid w:val="00807092"/>
    <w:rsid w:val="008078D4"/>
    <w:rsid w:val="008123BC"/>
    <w:rsid w:val="0081391A"/>
    <w:rsid w:val="00813C1C"/>
    <w:rsid w:val="00816CEC"/>
    <w:rsid w:val="008176CE"/>
    <w:rsid w:val="00817FD1"/>
    <w:rsid w:val="00820051"/>
    <w:rsid w:val="0082050A"/>
    <w:rsid w:val="00820D71"/>
    <w:rsid w:val="00821556"/>
    <w:rsid w:val="008242C0"/>
    <w:rsid w:val="00831CBF"/>
    <w:rsid w:val="00835608"/>
    <w:rsid w:val="00837B23"/>
    <w:rsid w:val="008402C9"/>
    <w:rsid w:val="00840C4F"/>
    <w:rsid w:val="0084389D"/>
    <w:rsid w:val="0084442E"/>
    <w:rsid w:val="0085128D"/>
    <w:rsid w:val="00853C7B"/>
    <w:rsid w:val="00854999"/>
    <w:rsid w:val="00854CCF"/>
    <w:rsid w:val="00855F67"/>
    <w:rsid w:val="00857362"/>
    <w:rsid w:val="008608A8"/>
    <w:rsid w:val="0086247B"/>
    <w:rsid w:val="0086338F"/>
    <w:rsid w:val="00863F2D"/>
    <w:rsid w:val="00864245"/>
    <w:rsid w:val="0086449D"/>
    <w:rsid w:val="00865747"/>
    <w:rsid w:val="00865CFC"/>
    <w:rsid w:val="00866A5D"/>
    <w:rsid w:val="00870584"/>
    <w:rsid w:val="00870F86"/>
    <w:rsid w:val="00872D51"/>
    <w:rsid w:val="00873139"/>
    <w:rsid w:val="00874AB3"/>
    <w:rsid w:val="00875EEC"/>
    <w:rsid w:val="00876896"/>
    <w:rsid w:val="008772F4"/>
    <w:rsid w:val="0088125D"/>
    <w:rsid w:val="00881816"/>
    <w:rsid w:val="008820DE"/>
    <w:rsid w:val="00882C58"/>
    <w:rsid w:val="00884F5A"/>
    <w:rsid w:val="008857C7"/>
    <w:rsid w:val="008872A4"/>
    <w:rsid w:val="008876C0"/>
    <w:rsid w:val="00887886"/>
    <w:rsid w:val="00891986"/>
    <w:rsid w:val="00893D77"/>
    <w:rsid w:val="00894531"/>
    <w:rsid w:val="00894D3A"/>
    <w:rsid w:val="00895D73"/>
    <w:rsid w:val="008968B9"/>
    <w:rsid w:val="008A1215"/>
    <w:rsid w:val="008A2C0C"/>
    <w:rsid w:val="008A7FF4"/>
    <w:rsid w:val="008B506B"/>
    <w:rsid w:val="008B5601"/>
    <w:rsid w:val="008B7832"/>
    <w:rsid w:val="008B7E18"/>
    <w:rsid w:val="008C0606"/>
    <w:rsid w:val="008C4D90"/>
    <w:rsid w:val="008C7EEF"/>
    <w:rsid w:val="008D08CD"/>
    <w:rsid w:val="008D25A2"/>
    <w:rsid w:val="008D432E"/>
    <w:rsid w:val="008D43E1"/>
    <w:rsid w:val="008D449F"/>
    <w:rsid w:val="008D4A6D"/>
    <w:rsid w:val="008D59E9"/>
    <w:rsid w:val="008D691C"/>
    <w:rsid w:val="008E0235"/>
    <w:rsid w:val="008E1CDE"/>
    <w:rsid w:val="008E3B14"/>
    <w:rsid w:val="008E625C"/>
    <w:rsid w:val="008E7131"/>
    <w:rsid w:val="008F1B66"/>
    <w:rsid w:val="008F2127"/>
    <w:rsid w:val="008F5119"/>
    <w:rsid w:val="008F52CD"/>
    <w:rsid w:val="008F66EE"/>
    <w:rsid w:val="008F75AD"/>
    <w:rsid w:val="00900234"/>
    <w:rsid w:val="0090067B"/>
    <w:rsid w:val="00901F0C"/>
    <w:rsid w:val="009036DE"/>
    <w:rsid w:val="00903F65"/>
    <w:rsid w:val="009042CB"/>
    <w:rsid w:val="00907023"/>
    <w:rsid w:val="009104FE"/>
    <w:rsid w:val="00912B3B"/>
    <w:rsid w:val="009140FB"/>
    <w:rsid w:val="00917B1A"/>
    <w:rsid w:val="009216C4"/>
    <w:rsid w:val="009220BA"/>
    <w:rsid w:val="00922364"/>
    <w:rsid w:val="0092444A"/>
    <w:rsid w:val="009257B3"/>
    <w:rsid w:val="00927E4A"/>
    <w:rsid w:val="009318BB"/>
    <w:rsid w:val="00931BA4"/>
    <w:rsid w:val="00932F8E"/>
    <w:rsid w:val="00932FAD"/>
    <w:rsid w:val="009349A7"/>
    <w:rsid w:val="00940497"/>
    <w:rsid w:val="009415AF"/>
    <w:rsid w:val="009422FF"/>
    <w:rsid w:val="00943EF3"/>
    <w:rsid w:val="00944C25"/>
    <w:rsid w:val="00944DC6"/>
    <w:rsid w:val="00945D8B"/>
    <w:rsid w:val="009475A7"/>
    <w:rsid w:val="00947952"/>
    <w:rsid w:val="009511BF"/>
    <w:rsid w:val="00954071"/>
    <w:rsid w:val="00954941"/>
    <w:rsid w:val="00954A96"/>
    <w:rsid w:val="00954F86"/>
    <w:rsid w:val="00955957"/>
    <w:rsid w:val="009568EB"/>
    <w:rsid w:val="0096008D"/>
    <w:rsid w:val="009614AE"/>
    <w:rsid w:val="009630FC"/>
    <w:rsid w:val="00964897"/>
    <w:rsid w:val="009700D2"/>
    <w:rsid w:val="00970119"/>
    <w:rsid w:val="00970418"/>
    <w:rsid w:val="00971E71"/>
    <w:rsid w:val="00972A18"/>
    <w:rsid w:val="00974AFF"/>
    <w:rsid w:val="00975843"/>
    <w:rsid w:val="0097643B"/>
    <w:rsid w:val="00976F3E"/>
    <w:rsid w:val="00980C0E"/>
    <w:rsid w:val="0098164A"/>
    <w:rsid w:val="00982181"/>
    <w:rsid w:val="009829A0"/>
    <w:rsid w:val="0098318D"/>
    <w:rsid w:val="009831D4"/>
    <w:rsid w:val="00984258"/>
    <w:rsid w:val="00985D55"/>
    <w:rsid w:val="009872A8"/>
    <w:rsid w:val="00987DD4"/>
    <w:rsid w:val="009903D1"/>
    <w:rsid w:val="00991641"/>
    <w:rsid w:val="009943BA"/>
    <w:rsid w:val="00996504"/>
    <w:rsid w:val="00997845"/>
    <w:rsid w:val="009A0711"/>
    <w:rsid w:val="009A0F67"/>
    <w:rsid w:val="009A207A"/>
    <w:rsid w:val="009A21DA"/>
    <w:rsid w:val="009A2E61"/>
    <w:rsid w:val="009A32B5"/>
    <w:rsid w:val="009A3A0F"/>
    <w:rsid w:val="009A46ED"/>
    <w:rsid w:val="009A53A7"/>
    <w:rsid w:val="009A5843"/>
    <w:rsid w:val="009A714A"/>
    <w:rsid w:val="009A7589"/>
    <w:rsid w:val="009B00F0"/>
    <w:rsid w:val="009B01BF"/>
    <w:rsid w:val="009B1756"/>
    <w:rsid w:val="009B1C27"/>
    <w:rsid w:val="009B22E6"/>
    <w:rsid w:val="009B2BE0"/>
    <w:rsid w:val="009B3BE3"/>
    <w:rsid w:val="009B4959"/>
    <w:rsid w:val="009B4AC8"/>
    <w:rsid w:val="009B4BB2"/>
    <w:rsid w:val="009C0428"/>
    <w:rsid w:val="009C202E"/>
    <w:rsid w:val="009C2EFF"/>
    <w:rsid w:val="009C4339"/>
    <w:rsid w:val="009C6B76"/>
    <w:rsid w:val="009D23AB"/>
    <w:rsid w:val="009D44DC"/>
    <w:rsid w:val="009D60B3"/>
    <w:rsid w:val="009D65E1"/>
    <w:rsid w:val="009E094E"/>
    <w:rsid w:val="009E23A9"/>
    <w:rsid w:val="009E23C2"/>
    <w:rsid w:val="009E2D42"/>
    <w:rsid w:val="009E2E9A"/>
    <w:rsid w:val="009E37D0"/>
    <w:rsid w:val="009E4356"/>
    <w:rsid w:val="009E46EB"/>
    <w:rsid w:val="009E5713"/>
    <w:rsid w:val="009E7AD2"/>
    <w:rsid w:val="009E7BFD"/>
    <w:rsid w:val="009F05D2"/>
    <w:rsid w:val="009F2C1F"/>
    <w:rsid w:val="009F5102"/>
    <w:rsid w:val="009F774C"/>
    <w:rsid w:val="00A01AA4"/>
    <w:rsid w:val="00A029A7"/>
    <w:rsid w:val="00A03930"/>
    <w:rsid w:val="00A049C7"/>
    <w:rsid w:val="00A05817"/>
    <w:rsid w:val="00A1125C"/>
    <w:rsid w:val="00A131FF"/>
    <w:rsid w:val="00A169DB"/>
    <w:rsid w:val="00A20038"/>
    <w:rsid w:val="00A20643"/>
    <w:rsid w:val="00A20791"/>
    <w:rsid w:val="00A20A44"/>
    <w:rsid w:val="00A26E88"/>
    <w:rsid w:val="00A30F2F"/>
    <w:rsid w:val="00A33DD7"/>
    <w:rsid w:val="00A35F4A"/>
    <w:rsid w:val="00A374B4"/>
    <w:rsid w:val="00A40DA2"/>
    <w:rsid w:val="00A41F48"/>
    <w:rsid w:val="00A42333"/>
    <w:rsid w:val="00A445EA"/>
    <w:rsid w:val="00A4635B"/>
    <w:rsid w:val="00A46B4F"/>
    <w:rsid w:val="00A47A21"/>
    <w:rsid w:val="00A54023"/>
    <w:rsid w:val="00A54EF2"/>
    <w:rsid w:val="00A558B9"/>
    <w:rsid w:val="00A568F9"/>
    <w:rsid w:val="00A57BDC"/>
    <w:rsid w:val="00A6122C"/>
    <w:rsid w:val="00A63514"/>
    <w:rsid w:val="00A63854"/>
    <w:rsid w:val="00A646F9"/>
    <w:rsid w:val="00A65479"/>
    <w:rsid w:val="00A67383"/>
    <w:rsid w:val="00A67A35"/>
    <w:rsid w:val="00A70645"/>
    <w:rsid w:val="00A71E28"/>
    <w:rsid w:val="00A7402C"/>
    <w:rsid w:val="00A74BC0"/>
    <w:rsid w:val="00A7515A"/>
    <w:rsid w:val="00A77EC7"/>
    <w:rsid w:val="00A80AC5"/>
    <w:rsid w:val="00A81340"/>
    <w:rsid w:val="00A841C3"/>
    <w:rsid w:val="00A8599C"/>
    <w:rsid w:val="00A85E1F"/>
    <w:rsid w:val="00A91953"/>
    <w:rsid w:val="00A92F3E"/>
    <w:rsid w:val="00A93089"/>
    <w:rsid w:val="00A970ED"/>
    <w:rsid w:val="00AA37F3"/>
    <w:rsid w:val="00AA3FFF"/>
    <w:rsid w:val="00AA51BA"/>
    <w:rsid w:val="00AA5565"/>
    <w:rsid w:val="00AA7695"/>
    <w:rsid w:val="00AA772E"/>
    <w:rsid w:val="00AB4705"/>
    <w:rsid w:val="00AB6A93"/>
    <w:rsid w:val="00AB732D"/>
    <w:rsid w:val="00AB78AE"/>
    <w:rsid w:val="00AC0790"/>
    <w:rsid w:val="00AC0B8A"/>
    <w:rsid w:val="00AC1011"/>
    <w:rsid w:val="00AC318B"/>
    <w:rsid w:val="00AC3267"/>
    <w:rsid w:val="00AC3D75"/>
    <w:rsid w:val="00AC449B"/>
    <w:rsid w:val="00AC5125"/>
    <w:rsid w:val="00AD342A"/>
    <w:rsid w:val="00AD3BCA"/>
    <w:rsid w:val="00AE21DE"/>
    <w:rsid w:val="00AE2AEB"/>
    <w:rsid w:val="00AE4B82"/>
    <w:rsid w:val="00AE65F9"/>
    <w:rsid w:val="00AE7A9A"/>
    <w:rsid w:val="00AE7BBA"/>
    <w:rsid w:val="00AF2B8B"/>
    <w:rsid w:val="00AF3163"/>
    <w:rsid w:val="00AF34A1"/>
    <w:rsid w:val="00AF3D2B"/>
    <w:rsid w:val="00AF45B3"/>
    <w:rsid w:val="00AF71E4"/>
    <w:rsid w:val="00AF7D84"/>
    <w:rsid w:val="00B01EBE"/>
    <w:rsid w:val="00B03F6B"/>
    <w:rsid w:val="00B0541B"/>
    <w:rsid w:val="00B07B06"/>
    <w:rsid w:val="00B11BF8"/>
    <w:rsid w:val="00B124FB"/>
    <w:rsid w:val="00B1440F"/>
    <w:rsid w:val="00B15232"/>
    <w:rsid w:val="00B25283"/>
    <w:rsid w:val="00B26588"/>
    <w:rsid w:val="00B306E0"/>
    <w:rsid w:val="00B3133B"/>
    <w:rsid w:val="00B31811"/>
    <w:rsid w:val="00B32497"/>
    <w:rsid w:val="00B33058"/>
    <w:rsid w:val="00B33617"/>
    <w:rsid w:val="00B3523C"/>
    <w:rsid w:val="00B35556"/>
    <w:rsid w:val="00B35D97"/>
    <w:rsid w:val="00B3730A"/>
    <w:rsid w:val="00B4176A"/>
    <w:rsid w:val="00B455FE"/>
    <w:rsid w:val="00B46182"/>
    <w:rsid w:val="00B4686E"/>
    <w:rsid w:val="00B500C0"/>
    <w:rsid w:val="00B5218C"/>
    <w:rsid w:val="00B55995"/>
    <w:rsid w:val="00B56FC3"/>
    <w:rsid w:val="00B57F8D"/>
    <w:rsid w:val="00B6055C"/>
    <w:rsid w:val="00B61C7B"/>
    <w:rsid w:val="00B62144"/>
    <w:rsid w:val="00B62D5E"/>
    <w:rsid w:val="00B6600B"/>
    <w:rsid w:val="00B70425"/>
    <w:rsid w:val="00B70B1F"/>
    <w:rsid w:val="00B71732"/>
    <w:rsid w:val="00B72F31"/>
    <w:rsid w:val="00B738A9"/>
    <w:rsid w:val="00B74300"/>
    <w:rsid w:val="00B748F2"/>
    <w:rsid w:val="00B812E8"/>
    <w:rsid w:val="00B81FAD"/>
    <w:rsid w:val="00B824BF"/>
    <w:rsid w:val="00B855F3"/>
    <w:rsid w:val="00B864CE"/>
    <w:rsid w:val="00B8760E"/>
    <w:rsid w:val="00B87C98"/>
    <w:rsid w:val="00B87ED0"/>
    <w:rsid w:val="00B90039"/>
    <w:rsid w:val="00B91578"/>
    <w:rsid w:val="00B9167A"/>
    <w:rsid w:val="00B917A0"/>
    <w:rsid w:val="00B924C0"/>
    <w:rsid w:val="00B942E0"/>
    <w:rsid w:val="00B95C35"/>
    <w:rsid w:val="00BA0029"/>
    <w:rsid w:val="00BA320A"/>
    <w:rsid w:val="00BA47A9"/>
    <w:rsid w:val="00BA4D43"/>
    <w:rsid w:val="00BB014D"/>
    <w:rsid w:val="00BB279B"/>
    <w:rsid w:val="00BB39A8"/>
    <w:rsid w:val="00BB4765"/>
    <w:rsid w:val="00BB4F2C"/>
    <w:rsid w:val="00BB5196"/>
    <w:rsid w:val="00BB5257"/>
    <w:rsid w:val="00BB5A3B"/>
    <w:rsid w:val="00BB6F90"/>
    <w:rsid w:val="00BC1CF5"/>
    <w:rsid w:val="00BC23F1"/>
    <w:rsid w:val="00BC66AB"/>
    <w:rsid w:val="00BC78A3"/>
    <w:rsid w:val="00BC7D84"/>
    <w:rsid w:val="00BC7EB6"/>
    <w:rsid w:val="00BD073C"/>
    <w:rsid w:val="00BD08B6"/>
    <w:rsid w:val="00BD29B5"/>
    <w:rsid w:val="00BD2B82"/>
    <w:rsid w:val="00BD31FA"/>
    <w:rsid w:val="00BD3CA4"/>
    <w:rsid w:val="00BD63DD"/>
    <w:rsid w:val="00BE0274"/>
    <w:rsid w:val="00BE08F8"/>
    <w:rsid w:val="00BE0A50"/>
    <w:rsid w:val="00BE3E5C"/>
    <w:rsid w:val="00BF1254"/>
    <w:rsid w:val="00BF17F4"/>
    <w:rsid w:val="00BF300D"/>
    <w:rsid w:val="00BF3E06"/>
    <w:rsid w:val="00BF4766"/>
    <w:rsid w:val="00C03918"/>
    <w:rsid w:val="00C04BAC"/>
    <w:rsid w:val="00C12E52"/>
    <w:rsid w:val="00C1307C"/>
    <w:rsid w:val="00C141C0"/>
    <w:rsid w:val="00C1656C"/>
    <w:rsid w:val="00C1698F"/>
    <w:rsid w:val="00C16B7B"/>
    <w:rsid w:val="00C16CFE"/>
    <w:rsid w:val="00C17E29"/>
    <w:rsid w:val="00C220C8"/>
    <w:rsid w:val="00C223CE"/>
    <w:rsid w:val="00C2248A"/>
    <w:rsid w:val="00C23C7C"/>
    <w:rsid w:val="00C25D41"/>
    <w:rsid w:val="00C25D9D"/>
    <w:rsid w:val="00C25E1D"/>
    <w:rsid w:val="00C263FE"/>
    <w:rsid w:val="00C31B02"/>
    <w:rsid w:val="00C31D57"/>
    <w:rsid w:val="00C320A2"/>
    <w:rsid w:val="00C3211F"/>
    <w:rsid w:val="00C327F5"/>
    <w:rsid w:val="00C33228"/>
    <w:rsid w:val="00C33CDC"/>
    <w:rsid w:val="00C4001B"/>
    <w:rsid w:val="00C427A0"/>
    <w:rsid w:val="00C42C52"/>
    <w:rsid w:val="00C42CC3"/>
    <w:rsid w:val="00C44B85"/>
    <w:rsid w:val="00C463BC"/>
    <w:rsid w:val="00C47503"/>
    <w:rsid w:val="00C52F23"/>
    <w:rsid w:val="00C5382C"/>
    <w:rsid w:val="00C56E5D"/>
    <w:rsid w:val="00C56F22"/>
    <w:rsid w:val="00C57271"/>
    <w:rsid w:val="00C57A74"/>
    <w:rsid w:val="00C6069C"/>
    <w:rsid w:val="00C606D2"/>
    <w:rsid w:val="00C62EB7"/>
    <w:rsid w:val="00C66214"/>
    <w:rsid w:val="00C70450"/>
    <w:rsid w:val="00C70516"/>
    <w:rsid w:val="00C72725"/>
    <w:rsid w:val="00C72D98"/>
    <w:rsid w:val="00C7314E"/>
    <w:rsid w:val="00C748D0"/>
    <w:rsid w:val="00C74BED"/>
    <w:rsid w:val="00C764DE"/>
    <w:rsid w:val="00C820DA"/>
    <w:rsid w:val="00C82B93"/>
    <w:rsid w:val="00C8727A"/>
    <w:rsid w:val="00C87FDA"/>
    <w:rsid w:val="00C91918"/>
    <w:rsid w:val="00C92428"/>
    <w:rsid w:val="00C92D6D"/>
    <w:rsid w:val="00C93123"/>
    <w:rsid w:val="00C93E83"/>
    <w:rsid w:val="00C94F4C"/>
    <w:rsid w:val="00C96499"/>
    <w:rsid w:val="00CA070A"/>
    <w:rsid w:val="00CA1B01"/>
    <w:rsid w:val="00CA25D9"/>
    <w:rsid w:val="00CA262F"/>
    <w:rsid w:val="00CA3B83"/>
    <w:rsid w:val="00CA5142"/>
    <w:rsid w:val="00CA6A85"/>
    <w:rsid w:val="00CB11CF"/>
    <w:rsid w:val="00CB41BC"/>
    <w:rsid w:val="00CC59C2"/>
    <w:rsid w:val="00CC6EA3"/>
    <w:rsid w:val="00CD0429"/>
    <w:rsid w:val="00CD0D8B"/>
    <w:rsid w:val="00CD160C"/>
    <w:rsid w:val="00CD1F33"/>
    <w:rsid w:val="00CD24ED"/>
    <w:rsid w:val="00CD3415"/>
    <w:rsid w:val="00CD3731"/>
    <w:rsid w:val="00CD5225"/>
    <w:rsid w:val="00CD5594"/>
    <w:rsid w:val="00CD7455"/>
    <w:rsid w:val="00CD7981"/>
    <w:rsid w:val="00CD7F89"/>
    <w:rsid w:val="00CE01C6"/>
    <w:rsid w:val="00CE3FC9"/>
    <w:rsid w:val="00CE49C6"/>
    <w:rsid w:val="00CF187E"/>
    <w:rsid w:val="00CF42EE"/>
    <w:rsid w:val="00CF524A"/>
    <w:rsid w:val="00CF6845"/>
    <w:rsid w:val="00D001D2"/>
    <w:rsid w:val="00D04227"/>
    <w:rsid w:val="00D0739D"/>
    <w:rsid w:val="00D101B5"/>
    <w:rsid w:val="00D104A9"/>
    <w:rsid w:val="00D10D91"/>
    <w:rsid w:val="00D134D1"/>
    <w:rsid w:val="00D15B0B"/>
    <w:rsid w:val="00D206B0"/>
    <w:rsid w:val="00D20B4D"/>
    <w:rsid w:val="00D23ADA"/>
    <w:rsid w:val="00D24B53"/>
    <w:rsid w:val="00D254CD"/>
    <w:rsid w:val="00D25698"/>
    <w:rsid w:val="00D30406"/>
    <w:rsid w:val="00D32CCB"/>
    <w:rsid w:val="00D34628"/>
    <w:rsid w:val="00D36B56"/>
    <w:rsid w:val="00D4104A"/>
    <w:rsid w:val="00D41DEE"/>
    <w:rsid w:val="00D4417E"/>
    <w:rsid w:val="00D44ADE"/>
    <w:rsid w:val="00D44C7E"/>
    <w:rsid w:val="00D44F26"/>
    <w:rsid w:val="00D45D01"/>
    <w:rsid w:val="00D51402"/>
    <w:rsid w:val="00D514F0"/>
    <w:rsid w:val="00D5161C"/>
    <w:rsid w:val="00D530CE"/>
    <w:rsid w:val="00D53B15"/>
    <w:rsid w:val="00D54010"/>
    <w:rsid w:val="00D56D88"/>
    <w:rsid w:val="00D601C7"/>
    <w:rsid w:val="00D6066B"/>
    <w:rsid w:val="00D63159"/>
    <w:rsid w:val="00D63396"/>
    <w:rsid w:val="00D704F9"/>
    <w:rsid w:val="00D721FB"/>
    <w:rsid w:val="00D72A3E"/>
    <w:rsid w:val="00D74107"/>
    <w:rsid w:val="00D75BA8"/>
    <w:rsid w:val="00D80144"/>
    <w:rsid w:val="00D80EF5"/>
    <w:rsid w:val="00D81290"/>
    <w:rsid w:val="00D83B10"/>
    <w:rsid w:val="00D84DD5"/>
    <w:rsid w:val="00D850E9"/>
    <w:rsid w:val="00D858DF"/>
    <w:rsid w:val="00D87A59"/>
    <w:rsid w:val="00D909FB"/>
    <w:rsid w:val="00D913A4"/>
    <w:rsid w:val="00D92AFC"/>
    <w:rsid w:val="00D95FD8"/>
    <w:rsid w:val="00D977BD"/>
    <w:rsid w:val="00DA0AD3"/>
    <w:rsid w:val="00DA0EFC"/>
    <w:rsid w:val="00DA2100"/>
    <w:rsid w:val="00DA2C50"/>
    <w:rsid w:val="00DA40AE"/>
    <w:rsid w:val="00DA4FA3"/>
    <w:rsid w:val="00DA6DE4"/>
    <w:rsid w:val="00DA78A8"/>
    <w:rsid w:val="00DB0385"/>
    <w:rsid w:val="00DB4AD5"/>
    <w:rsid w:val="00DB55E0"/>
    <w:rsid w:val="00DB71C1"/>
    <w:rsid w:val="00DC2D7D"/>
    <w:rsid w:val="00DC2F61"/>
    <w:rsid w:val="00DC32B8"/>
    <w:rsid w:val="00DC3C1C"/>
    <w:rsid w:val="00DC64B6"/>
    <w:rsid w:val="00DC7572"/>
    <w:rsid w:val="00DC7B1B"/>
    <w:rsid w:val="00DD3049"/>
    <w:rsid w:val="00DD3787"/>
    <w:rsid w:val="00DD406B"/>
    <w:rsid w:val="00DD4884"/>
    <w:rsid w:val="00DD6539"/>
    <w:rsid w:val="00DD7C1E"/>
    <w:rsid w:val="00DE4BDD"/>
    <w:rsid w:val="00DE7205"/>
    <w:rsid w:val="00DF26E6"/>
    <w:rsid w:val="00DF312C"/>
    <w:rsid w:val="00DF40C9"/>
    <w:rsid w:val="00DF41A4"/>
    <w:rsid w:val="00DF4EFA"/>
    <w:rsid w:val="00DF5C44"/>
    <w:rsid w:val="00DF65F6"/>
    <w:rsid w:val="00E0091D"/>
    <w:rsid w:val="00E02E14"/>
    <w:rsid w:val="00E038A6"/>
    <w:rsid w:val="00E059A7"/>
    <w:rsid w:val="00E07BCD"/>
    <w:rsid w:val="00E11E6C"/>
    <w:rsid w:val="00E1417F"/>
    <w:rsid w:val="00E15551"/>
    <w:rsid w:val="00E20CD1"/>
    <w:rsid w:val="00E22442"/>
    <w:rsid w:val="00E2377A"/>
    <w:rsid w:val="00E24BC1"/>
    <w:rsid w:val="00E264B4"/>
    <w:rsid w:val="00E2655F"/>
    <w:rsid w:val="00E26C24"/>
    <w:rsid w:val="00E26DBE"/>
    <w:rsid w:val="00E2735E"/>
    <w:rsid w:val="00E27B79"/>
    <w:rsid w:val="00E302A9"/>
    <w:rsid w:val="00E30420"/>
    <w:rsid w:val="00E30B79"/>
    <w:rsid w:val="00E3263C"/>
    <w:rsid w:val="00E32AD7"/>
    <w:rsid w:val="00E3553F"/>
    <w:rsid w:val="00E35BEE"/>
    <w:rsid w:val="00E4223E"/>
    <w:rsid w:val="00E442EB"/>
    <w:rsid w:val="00E451CB"/>
    <w:rsid w:val="00E461EF"/>
    <w:rsid w:val="00E4747F"/>
    <w:rsid w:val="00E50858"/>
    <w:rsid w:val="00E51F9C"/>
    <w:rsid w:val="00E53848"/>
    <w:rsid w:val="00E5392A"/>
    <w:rsid w:val="00E55FA2"/>
    <w:rsid w:val="00E57F9F"/>
    <w:rsid w:val="00E70B21"/>
    <w:rsid w:val="00E7106D"/>
    <w:rsid w:val="00E71953"/>
    <w:rsid w:val="00E7274C"/>
    <w:rsid w:val="00E73042"/>
    <w:rsid w:val="00E767E3"/>
    <w:rsid w:val="00E812E7"/>
    <w:rsid w:val="00E81D79"/>
    <w:rsid w:val="00E81E4B"/>
    <w:rsid w:val="00E82778"/>
    <w:rsid w:val="00E84AE2"/>
    <w:rsid w:val="00E87215"/>
    <w:rsid w:val="00E90DAE"/>
    <w:rsid w:val="00E9212F"/>
    <w:rsid w:val="00E9247A"/>
    <w:rsid w:val="00E92C58"/>
    <w:rsid w:val="00E93182"/>
    <w:rsid w:val="00E94798"/>
    <w:rsid w:val="00E94B80"/>
    <w:rsid w:val="00E9653B"/>
    <w:rsid w:val="00E9717A"/>
    <w:rsid w:val="00EA0CC7"/>
    <w:rsid w:val="00EA3809"/>
    <w:rsid w:val="00EA3AA7"/>
    <w:rsid w:val="00EA439D"/>
    <w:rsid w:val="00EA507A"/>
    <w:rsid w:val="00EA5BE9"/>
    <w:rsid w:val="00EA6DAC"/>
    <w:rsid w:val="00EA6DD2"/>
    <w:rsid w:val="00EA7642"/>
    <w:rsid w:val="00EA77FE"/>
    <w:rsid w:val="00EB0D4B"/>
    <w:rsid w:val="00EB2812"/>
    <w:rsid w:val="00EB36B0"/>
    <w:rsid w:val="00EB4DFE"/>
    <w:rsid w:val="00EB6CAD"/>
    <w:rsid w:val="00EC3AE3"/>
    <w:rsid w:val="00EC4A6D"/>
    <w:rsid w:val="00EC649F"/>
    <w:rsid w:val="00EC7325"/>
    <w:rsid w:val="00EC767E"/>
    <w:rsid w:val="00EC7C17"/>
    <w:rsid w:val="00ED0394"/>
    <w:rsid w:val="00ED5738"/>
    <w:rsid w:val="00ED6259"/>
    <w:rsid w:val="00ED750D"/>
    <w:rsid w:val="00EE0DAC"/>
    <w:rsid w:val="00EE104E"/>
    <w:rsid w:val="00EE3B5F"/>
    <w:rsid w:val="00EE4000"/>
    <w:rsid w:val="00EE6895"/>
    <w:rsid w:val="00EE7743"/>
    <w:rsid w:val="00EF1013"/>
    <w:rsid w:val="00EF2C09"/>
    <w:rsid w:val="00EF4AB5"/>
    <w:rsid w:val="00EF6892"/>
    <w:rsid w:val="00EF6EE8"/>
    <w:rsid w:val="00EF7D2E"/>
    <w:rsid w:val="00F01DFB"/>
    <w:rsid w:val="00F044B4"/>
    <w:rsid w:val="00F06381"/>
    <w:rsid w:val="00F1172F"/>
    <w:rsid w:val="00F11950"/>
    <w:rsid w:val="00F167D6"/>
    <w:rsid w:val="00F1786F"/>
    <w:rsid w:val="00F20EB9"/>
    <w:rsid w:val="00F335D9"/>
    <w:rsid w:val="00F339AF"/>
    <w:rsid w:val="00F34832"/>
    <w:rsid w:val="00F35466"/>
    <w:rsid w:val="00F36CB5"/>
    <w:rsid w:val="00F40021"/>
    <w:rsid w:val="00F4009D"/>
    <w:rsid w:val="00F40E3A"/>
    <w:rsid w:val="00F424CA"/>
    <w:rsid w:val="00F42C34"/>
    <w:rsid w:val="00F440A1"/>
    <w:rsid w:val="00F45A42"/>
    <w:rsid w:val="00F45F93"/>
    <w:rsid w:val="00F47AA9"/>
    <w:rsid w:val="00F6020B"/>
    <w:rsid w:val="00F619CB"/>
    <w:rsid w:val="00F6318C"/>
    <w:rsid w:val="00F6382E"/>
    <w:rsid w:val="00F65929"/>
    <w:rsid w:val="00F65CF9"/>
    <w:rsid w:val="00F66125"/>
    <w:rsid w:val="00F66715"/>
    <w:rsid w:val="00F701D7"/>
    <w:rsid w:val="00F70513"/>
    <w:rsid w:val="00F7051B"/>
    <w:rsid w:val="00F70DB3"/>
    <w:rsid w:val="00F717E9"/>
    <w:rsid w:val="00F752FE"/>
    <w:rsid w:val="00F80331"/>
    <w:rsid w:val="00F8056B"/>
    <w:rsid w:val="00F8075B"/>
    <w:rsid w:val="00F821A3"/>
    <w:rsid w:val="00F851F7"/>
    <w:rsid w:val="00F85AB1"/>
    <w:rsid w:val="00F8718A"/>
    <w:rsid w:val="00F90638"/>
    <w:rsid w:val="00F908DE"/>
    <w:rsid w:val="00F9419A"/>
    <w:rsid w:val="00F97606"/>
    <w:rsid w:val="00FA0D2A"/>
    <w:rsid w:val="00FA1333"/>
    <w:rsid w:val="00FA13C6"/>
    <w:rsid w:val="00FA37BA"/>
    <w:rsid w:val="00FA396E"/>
    <w:rsid w:val="00FA4EB0"/>
    <w:rsid w:val="00FA6AF2"/>
    <w:rsid w:val="00FA6AF4"/>
    <w:rsid w:val="00FB09DA"/>
    <w:rsid w:val="00FB0C4D"/>
    <w:rsid w:val="00FB102A"/>
    <w:rsid w:val="00FB18A5"/>
    <w:rsid w:val="00FB216E"/>
    <w:rsid w:val="00FB28B1"/>
    <w:rsid w:val="00FB2B57"/>
    <w:rsid w:val="00FB2B69"/>
    <w:rsid w:val="00FB34C2"/>
    <w:rsid w:val="00FC2ECC"/>
    <w:rsid w:val="00FC3C16"/>
    <w:rsid w:val="00FC4032"/>
    <w:rsid w:val="00FC45C8"/>
    <w:rsid w:val="00FD2A5F"/>
    <w:rsid w:val="00FD2C06"/>
    <w:rsid w:val="00FD3280"/>
    <w:rsid w:val="00FD6C8D"/>
    <w:rsid w:val="00FD74AC"/>
    <w:rsid w:val="00FE062B"/>
    <w:rsid w:val="00FE248D"/>
    <w:rsid w:val="00FE36B2"/>
    <w:rsid w:val="00FE48B8"/>
    <w:rsid w:val="00FE6ED9"/>
    <w:rsid w:val="00FF2163"/>
    <w:rsid w:val="00FF268D"/>
    <w:rsid w:val="00FF384D"/>
    <w:rsid w:val="00FF4541"/>
    <w:rsid w:val="00FF57A2"/>
    <w:rsid w:val="00FF5B28"/>
    <w:rsid w:val="00FF6428"/>
    <w:rsid w:val="00FF7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39f,#3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3EF"/>
    <w:rPr>
      <w:sz w:val="24"/>
      <w:szCs w:val="24"/>
    </w:rPr>
  </w:style>
  <w:style w:type="paragraph" w:styleId="Heading1">
    <w:name w:val="heading 1"/>
    <w:basedOn w:val="Normal"/>
    <w:next w:val="Normal"/>
    <w:link w:val="Heading1Char"/>
    <w:uiPriority w:val="9"/>
    <w:qFormat/>
    <w:rsid w:val="00B9167A"/>
    <w:pPr>
      <w:keepNext/>
      <w:keepLines/>
      <w:spacing w:before="480" w:line="276" w:lineRule="auto"/>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F851F7"/>
    <w:pPr>
      <w:spacing w:after="140" w:line="280" w:lineRule="atLeast"/>
      <w:ind w:firstLine="360"/>
    </w:pPr>
    <w:rPr>
      <w:sz w:val="24"/>
    </w:rPr>
  </w:style>
  <w:style w:type="paragraph" w:styleId="Header">
    <w:name w:val="header"/>
    <w:basedOn w:val="Normal"/>
    <w:link w:val="HeaderChar"/>
    <w:uiPriority w:val="99"/>
    <w:rsid w:val="00881816"/>
    <w:pPr>
      <w:tabs>
        <w:tab w:val="center" w:pos="4320"/>
        <w:tab w:val="right" w:pos="8640"/>
      </w:tabs>
    </w:pPr>
  </w:style>
  <w:style w:type="paragraph" w:styleId="Footer">
    <w:name w:val="footer"/>
    <w:basedOn w:val="Normal"/>
    <w:link w:val="FooterChar"/>
    <w:uiPriority w:val="99"/>
    <w:rsid w:val="00881816"/>
    <w:pPr>
      <w:tabs>
        <w:tab w:val="center" w:pos="4320"/>
        <w:tab w:val="right" w:pos="8640"/>
      </w:tabs>
    </w:pPr>
  </w:style>
  <w:style w:type="paragraph" w:styleId="BalloonText">
    <w:name w:val="Balloon Text"/>
    <w:basedOn w:val="Normal"/>
    <w:link w:val="BalloonTextChar"/>
    <w:rsid w:val="001905CB"/>
    <w:rPr>
      <w:rFonts w:ascii="Tahoma" w:hAnsi="Tahoma" w:cs="Tahoma"/>
      <w:sz w:val="16"/>
      <w:szCs w:val="16"/>
    </w:rPr>
  </w:style>
  <w:style w:type="character" w:styleId="CommentReference">
    <w:name w:val="annotation reference"/>
    <w:basedOn w:val="DefaultParagraphFont"/>
    <w:semiHidden/>
    <w:rsid w:val="00864245"/>
    <w:rPr>
      <w:sz w:val="16"/>
      <w:szCs w:val="16"/>
    </w:rPr>
  </w:style>
  <w:style w:type="paragraph" w:styleId="CommentText">
    <w:name w:val="annotation text"/>
    <w:basedOn w:val="Normal"/>
    <w:semiHidden/>
    <w:rsid w:val="00864245"/>
    <w:rPr>
      <w:sz w:val="20"/>
      <w:szCs w:val="20"/>
    </w:rPr>
  </w:style>
  <w:style w:type="paragraph" w:styleId="CommentSubject">
    <w:name w:val="annotation subject"/>
    <w:basedOn w:val="CommentText"/>
    <w:next w:val="CommentText"/>
    <w:semiHidden/>
    <w:rsid w:val="00864245"/>
    <w:rPr>
      <w:b/>
      <w:bCs/>
    </w:rPr>
  </w:style>
  <w:style w:type="character" w:styleId="PageNumber">
    <w:name w:val="page number"/>
    <w:basedOn w:val="DefaultParagraphFont"/>
    <w:rsid w:val="00015812"/>
  </w:style>
  <w:style w:type="paragraph" w:customStyle="1" w:styleId="Default">
    <w:name w:val="Default"/>
    <w:rsid w:val="00163EC5"/>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B9167A"/>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32311A"/>
  </w:style>
  <w:style w:type="paragraph" w:styleId="ListParagraph">
    <w:name w:val="List Paragraph"/>
    <w:basedOn w:val="Normal"/>
    <w:uiPriority w:val="34"/>
    <w:qFormat/>
    <w:rsid w:val="00F40E3A"/>
    <w:pPr>
      <w:ind w:left="720"/>
      <w:contextualSpacing/>
    </w:pPr>
  </w:style>
  <w:style w:type="paragraph" w:styleId="NormalWeb">
    <w:name w:val="Normal (Web)"/>
    <w:basedOn w:val="Normal"/>
    <w:uiPriority w:val="99"/>
    <w:rsid w:val="005759FD"/>
    <w:pPr>
      <w:spacing w:before="100" w:beforeAutospacing="1" w:after="100" w:afterAutospacing="1"/>
    </w:pPr>
  </w:style>
  <w:style w:type="paragraph" w:styleId="Caption">
    <w:name w:val="caption"/>
    <w:basedOn w:val="Normal"/>
    <w:next w:val="Normal"/>
    <w:qFormat/>
    <w:rsid w:val="005759FD"/>
    <w:rPr>
      <w:b/>
      <w:bCs/>
      <w:sz w:val="20"/>
      <w:szCs w:val="20"/>
    </w:rPr>
  </w:style>
  <w:style w:type="character" w:customStyle="1" w:styleId="BalloonTextChar">
    <w:name w:val="Balloon Text Char"/>
    <w:basedOn w:val="DefaultParagraphFont"/>
    <w:link w:val="BalloonText"/>
    <w:rsid w:val="009B00F0"/>
    <w:rPr>
      <w:rFonts w:ascii="Tahoma" w:hAnsi="Tahoma" w:cs="Tahoma"/>
      <w:sz w:val="16"/>
      <w:szCs w:val="16"/>
    </w:rPr>
  </w:style>
  <w:style w:type="character" w:customStyle="1" w:styleId="HeaderChar">
    <w:name w:val="Header Char"/>
    <w:basedOn w:val="DefaultParagraphFont"/>
    <w:link w:val="Header"/>
    <w:uiPriority w:val="99"/>
    <w:rsid w:val="00605518"/>
    <w:rPr>
      <w:sz w:val="24"/>
      <w:szCs w:val="24"/>
    </w:rPr>
  </w:style>
  <w:style w:type="character" w:customStyle="1" w:styleId="FooterChar">
    <w:name w:val="Footer Char"/>
    <w:basedOn w:val="DefaultParagraphFont"/>
    <w:link w:val="Footer"/>
    <w:uiPriority w:val="99"/>
    <w:rsid w:val="00622AC4"/>
    <w:rPr>
      <w:sz w:val="24"/>
      <w:szCs w:val="24"/>
    </w:rPr>
  </w:style>
  <w:style w:type="paragraph" w:styleId="TOC1">
    <w:name w:val="toc 1"/>
    <w:basedOn w:val="Normal"/>
    <w:next w:val="Normal"/>
    <w:autoRedefine/>
    <w:uiPriority w:val="39"/>
    <w:rsid w:val="00622AC4"/>
  </w:style>
  <w:style w:type="character" w:styleId="Hyperlink">
    <w:name w:val="Hyperlink"/>
    <w:basedOn w:val="DefaultParagraphFont"/>
    <w:uiPriority w:val="99"/>
    <w:unhideWhenUsed/>
    <w:rsid w:val="00622AC4"/>
    <w:rPr>
      <w:color w:val="0000FF"/>
      <w:u w:val="single"/>
    </w:rPr>
  </w:style>
  <w:style w:type="paragraph" w:styleId="PlainText">
    <w:name w:val="Plain Text"/>
    <w:basedOn w:val="Normal"/>
    <w:link w:val="PlainTextChar"/>
    <w:uiPriority w:val="99"/>
    <w:unhideWhenUsed/>
    <w:rsid w:val="00716D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16D9C"/>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4354754">
      <w:bodyDiv w:val="1"/>
      <w:marLeft w:val="0"/>
      <w:marRight w:val="0"/>
      <w:marTop w:val="0"/>
      <w:marBottom w:val="0"/>
      <w:divBdr>
        <w:top w:val="none" w:sz="0" w:space="0" w:color="auto"/>
        <w:left w:val="none" w:sz="0" w:space="0" w:color="auto"/>
        <w:bottom w:val="none" w:sz="0" w:space="0" w:color="auto"/>
        <w:right w:val="none" w:sz="0" w:space="0" w:color="auto"/>
      </w:divBdr>
      <w:divsChild>
        <w:div w:id="792410273">
          <w:marLeft w:val="0"/>
          <w:marRight w:val="0"/>
          <w:marTop w:val="0"/>
          <w:marBottom w:val="0"/>
          <w:divBdr>
            <w:top w:val="none" w:sz="0" w:space="0" w:color="auto"/>
            <w:left w:val="none" w:sz="0" w:space="0" w:color="auto"/>
            <w:bottom w:val="none" w:sz="0" w:space="0" w:color="auto"/>
            <w:right w:val="none" w:sz="0" w:space="0" w:color="auto"/>
          </w:divBdr>
        </w:div>
      </w:divsChild>
    </w:div>
    <w:div w:id="74057985">
      <w:bodyDiv w:val="1"/>
      <w:marLeft w:val="0"/>
      <w:marRight w:val="0"/>
      <w:marTop w:val="0"/>
      <w:marBottom w:val="0"/>
      <w:divBdr>
        <w:top w:val="none" w:sz="0" w:space="0" w:color="auto"/>
        <w:left w:val="none" w:sz="0" w:space="0" w:color="auto"/>
        <w:bottom w:val="none" w:sz="0" w:space="0" w:color="auto"/>
        <w:right w:val="none" w:sz="0" w:space="0" w:color="auto"/>
      </w:divBdr>
      <w:divsChild>
        <w:div w:id="1255548751">
          <w:marLeft w:val="1354"/>
          <w:marRight w:val="0"/>
          <w:marTop w:val="130"/>
          <w:marBottom w:val="120"/>
          <w:divBdr>
            <w:top w:val="none" w:sz="0" w:space="0" w:color="auto"/>
            <w:left w:val="none" w:sz="0" w:space="0" w:color="auto"/>
            <w:bottom w:val="none" w:sz="0" w:space="0" w:color="auto"/>
            <w:right w:val="none" w:sz="0" w:space="0" w:color="auto"/>
          </w:divBdr>
        </w:div>
      </w:divsChild>
    </w:div>
    <w:div w:id="119416789">
      <w:bodyDiv w:val="1"/>
      <w:marLeft w:val="0"/>
      <w:marRight w:val="0"/>
      <w:marTop w:val="0"/>
      <w:marBottom w:val="0"/>
      <w:divBdr>
        <w:top w:val="none" w:sz="0" w:space="0" w:color="auto"/>
        <w:left w:val="none" w:sz="0" w:space="0" w:color="auto"/>
        <w:bottom w:val="none" w:sz="0" w:space="0" w:color="auto"/>
        <w:right w:val="none" w:sz="0" w:space="0" w:color="auto"/>
      </w:divBdr>
    </w:div>
    <w:div w:id="161356627">
      <w:bodyDiv w:val="1"/>
      <w:marLeft w:val="0"/>
      <w:marRight w:val="0"/>
      <w:marTop w:val="0"/>
      <w:marBottom w:val="0"/>
      <w:divBdr>
        <w:top w:val="none" w:sz="0" w:space="0" w:color="auto"/>
        <w:left w:val="none" w:sz="0" w:space="0" w:color="auto"/>
        <w:bottom w:val="none" w:sz="0" w:space="0" w:color="auto"/>
        <w:right w:val="none" w:sz="0" w:space="0" w:color="auto"/>
      </w:divBdr>
    </w:div>
    <w:div w:id="444887928">
      <w:bodyDiv w:val="1"/>
      <w:marLeft w:val="0"/>
      <w:marRight w:val="0"/>
      <w:marTop w:val="0"/>
      <w:marBottom w:val="0"/>
      <w:divBdr>
        <w:top w:val="none" w:sz="0" w:space="0" w:color="auto"/>
        <w:left w:val="none" w:sz="0" w:space="0" w:color="auto"/>
        <w:bottom w:val="none" w:sz="0" w:space="0" w:color="auto"/>
        <w:right w:val="none" w:sz="0" w:space="0" w:color="auto"/>
      </w:divBdr>
      <w:divsChild>
        <w:div w:id="296686991">
          <w:marLeft w:val="1440"/>
          <w:marRight w:val="0"/>
          <w:marTop w:val="0"/>
          <w:marBottom w:val="0"/>
          <w:divBdr>
            <w:top w:val="none" w:sz="0" w:space="0" w:color="auto"/>
            <w:left w:val="none" w:sz="0" w:space="0" w:color="auto"/>
            <w:bottom w:val="none" w:sz="0" w:space="0" w:color="auto"/>
            <w:right w:val="none" w:sz="0" w:space="0" w:color="auto"/>
          </w:divBdr>
        </w:div>
        <w:div w:id="329020816">
          <w:marLeft w:val="1440"/>
          <w:marRight w:val="0"/>
          <w:marTop w:val="0"/>
          <w:marBottom w:val="0"/>
          <w:divBdr>
            <w:top w:val="none" w:sz="0" w:space="0" w:color="auto"/>
            <w:left w:val="none" w:sz="0" w:space="0" w:color="auto"/>
            <w:bottom w:val="none" w:sz="0" w:space="0" w:color="auto"/>
            <w:right w:val="none" w:sz="0" w:space="0" w:color="auto"/>
          </w:divBdr>
        </w:div>
        <w:div w:id="760177581">
          <w:marLeft w:val="1440"/>
          <w:marRight w:val="0"/>
          <w:marTop w:val="0"/>
          <w:marBottom w:val="0"/>
          <w:divBdr>
            <w:top w:val="none" w:sz="0" w:space="0" w:color="auto"/>
            <w:left w:val="none" w:sz="0" w:space="0" w:color="auto"/>
            <w:bottom w:val="none" w:sz="0" w:space="0" w:color="auto"/>
            <w:right w:val="none" w:sz="0" w:space="0" w:color="auto"/>
          </w:divBdr>
        </w:div>
        <w:div w:id="1197960129">
          <w:marLeft w:val="720"/>
          <w:marRight w:val="0"/>
          <w:marTop w:val="0"/>
          <w:marBottom w:val="0"/>
          <w:divBdr>
            <w:top w:val="none" w:sz="0" w:space="0" w:color="auto"/>
            <w:left w:val="none" w:sz="0" w:space="0" w:color="auto"/>
            <w:bottom w:val="none" w:sz="0" w:space="0" w:color="auto"/>
            <w:right w:val="none" w:sz="0" w:space="0" w:color="auto"/>
          </w:divBdr>
        </w:div>
        <w:div w:id="1722364574">
          <w:marLeft w:val="720"/>
          <w:marRight w:val="0"/>
          <w:marTop w:val="0"/>
          <w:marBottom w:val="0"/>
          <w:divBdr>
            <w:top w:val="none" w:sz="0" w:space="0" w:color="auto"/>
            <w:left w:val="none" w:sz="0" w:space="0" w:color="auto"/>
            <w:bottom w:val="none" w:sz="0" w:space="0" w:color="auto"/>
            <w:right w:val="none" w:sz="0" w:space="0" w:color="auto"/>
          </w:divBdr>
        </w:div>
        <w:div w:id="1742826797">
          <w:marLeft w:val="720"/>
          <w:marRight w:val="0"/>
          <w:marTop w:val="0"/>
          <w:marBottom w:val="0"/>
          <w:divBdr>
            <w:top w:val="none" w:sz="0" w:space="0" w:color="auto"/>
            <w:left w:val="none" w:sz="0" w:space="0" w:color="auto"/>
            <w:bottom w:val="none" w:sz="0" w:space="0" w:color="auto"/>
            <w:right w:val="none" w:sz="0" w:space="0" w:color="auto"/>
          </w:divBdr>
        </w:div>
        <w:div w:id="1854344897">
          <w:marLeft w:val="720"/>
          <w:marRight w:val="0"/>
          <w:marTop w:val="0"/>
          <w:marBottom w:val="0"/>
          <w:divBdr>
            <w:top w:val="none" w:sz="0" w:space="0" w:color="auto"/>
            <w:left w:val="none" w:sz="0" w:space="0" w:color="auto"/>
            <w:bottom w:val="none" w:sz="0" w:space="0" w:color="auto"/>
            <w:right w:val="none" w:sz="0" w:space="0" w:color="auto"/>
          </w:divBdr>
        </w:div>
      </w:divsChild>
    </w:div>
    <w:div w:id="567113928">
      <w:bodyDiv w:val="1"/>
      <w:marLeft w:val="0"/>
      <w:marRight w:val="0"/>
      <w:marTop w:val="0"/>
      <w:marBottom w:val="0"/>
      <w:divBdr>
        <w:top w:val="none" w:sz="0" w:space="0" w:color="auto"/>
        <w:left w:val="none" w:sz="0" w:space="0" w:color="auto"/>
        <w:bottom w:val="none" w:sz="0" w:space="0" w:color="auto"/>
        <w:right w:val="none" w:sz="0" w:space="0" w:color="auto"/>
      </w:divBdr>
    </w:div>
    <w:div w:id="685449406">
      <w:bodyDiv w:val="1"/>
      <w:marLeft w:val="0"/>
      <w:marRight w:val="0"/>
      <w:marTop w:val="0"/>
      <w:marBottom w:val="0"/>
      <w:divBdr>
        <w:top w:val="none" w:sz="0" w:space="0" w:color="auto"/>
        <w:left w:val="none" w:sz="0" w:space="0" w:color="auto"/>
        <w:bottom w:val="none" w:sz="0" w:space="0" w:color="auto"/>
        <w:right w:val="none" w:sz="0" w:space="0" w:color="auto"/>
      </w:divBdr>
      <w:divsChild>
        <w:div w:id="1047871780">
          <w:marLeft w:val="0"/>
          <w:marRight w:val="0"/>
          <w:marTop w:val="216"/>
          <w:marBottom w:val="0"/>
          <w:divBdr>
            <w:top w:val="none" w:sz="0" w:space="0" w:color="auto"/>
            <w:left w:val="none" w:sz="0" w:space="0" w:color="auto"/>
            <w:bottom w:val="none" w:sz="0" w:space="0" w:color="auto"/>
            <w:right w:val="none" w:sz="0" w:space="0" w:color="auto"/>
          </w:divBdr>
        </w:div>
        <w:div w:id="1690838449">
          <w:marLeft w:val="0"/>
          <w:marRight w:val="0"/>
          <w:marTop w:val="216"/>
          <w:marBottom w:val="0"/>
          <w:divBdr>
            <w:top w:val="none" w:sz="0" w:space="0" w:color="auto"/>
            <w:left w:val="none" w:sz="0" w:space="0" w:color="auto"/>
            <w:bottom w:val="none" w:sz="0" w:space="0" w:color="auto"/>
            <w:right w:val="none" w:sz="0" w:space="0" w:color="auto"/>
          </w:divBdr>
        </w:div>
        <w:div w:id="2137528019">
          <w:marLeft w:val="0"/>
          <w:marRight w:val="0"/>
          <w:marTop w:val="216"/>
          <w:marBottom w:val="0"/>
          <w:divBdr>
            <w:top w:val="none" w:sz="0" w:space="0" w:color="auto"/>
            <w:left w:val="none" w:sz="0" w:space="0" w:color="auto"/>
            <w:bottom w:val="none" w:sz="0" w:space="0" w:color="auto"/>
            <w:right w:val="none" w:sz="0" w:space="0" w:color="auto"/>
          </w:divBdr>
        </w:div>
      </w:divsChild>
    </w:div>
    <w:div w:id="718475328">
      <w:bodyDiv w:val="1"/>
      <w:marLeft w:val="0"/>
      <w:marRight w:val="0"/>
      <w:marTop w:val="0"/>
      <w:marBottom w:val="0"/>
      <w:divBdr>
        <w:top w:val="none" w:sz="0" w:space="0" w:color="auto"/>
        <w:left w:val="none" w:sz="0" w:space="0" w:color="auto"/>
        <w:bottom w:val="none" w:sz="0" w:space="0" w:color="auto"/>
        <w:right w:val="none" w:sz="0" w:space="0" w:color="auto"/>
      </w:divBdr>
    </w:div>
    <w:div w:id="750155300">
      <w:bodyDiv w:val="1"/>
      <w:marLeft w:val="0"/>
      <w:marRight w:val="0"/>
      <w:marTop w:val="0"/>
      <w:marBottom w:val="0"/>
      <w:divBdr>
        <w:top w:val="none" w:sz="0" w:space="0" w:color="auto"/>
        <w:left w:val="none" w:sz="0" w:space="0" w:color="auto"/>
        <w:bottom w:val="none" w:sz="0" w:space="0" w:color="auto"/>
        <w:right w:val="none" w:sz="0" w:space="0" w:color="auto"/>
      </w:divBdr>
      <w:divsChild>
        <w:div w:id="492987961">
          <w:marLeft w:val="1354"/>
          <w:marRight w:val="0"/>
          <w:marTop w:val="130"/>
          <w:marBottom w:val="120"/>
          <w:divBdr>
            <w:top w:val="none" w:sz="0" w:space="0" w:color="auto"/>
            <w:left w:val="none" w:sz="0" w:space="0" w:color="auto"/>
            <w:bottom w:val="none" w:sz="0" w:space="0" w:color="auto"/>
            <w:right w:val="none" w:sz="0" w:space="0" w:color="auto"/>
          </w:divBdr>
        </w:div>
        <w:div w:id="1088844989">
          <w:marLeft w:val="1901"/>
          <w:marRight w:val="0"/>
          <w:marTop w:val="130"/>
          <w:marBottom w:val="120"/>
          <w:divBdr>
            <w:top w:val="none" w:sz="0" w:space="0" w:color="auto"/>
            <w:left w:val="none" w:sz="0" w:space="0" w:color="auto"/>
            <w:bottom w:val="none" w:sz="0" w:space="0" w:color="auto"/>
            <w:right w:val="none" w:sz="0" w:space="0" w:color="auto"/>
          </w:divBdr>
        </w:div>
      </w:divsChild>
    </w:div>
    <w:div w:id="941953049">
      <w:bodyDiv w:val="1"/>
      <w:marLeft w:val="0"/>
      <w:marRight w:val="0"/>
      <w:marTop w:val="0"/>
      <w:marBottom w:val="0"/>
      <w:divBdr>
        <w:top w:val="none" w:sz="0" w:space="0" w:color="auto"/>
        <w:left w:val="none" w:sz="0" w:space="0" w:color="auto"/>
        <w:bottom w:val="none" w:sz="0" w:space="0" w:color="auto"/>
        <w:right w:val="none" w:sz="0" w:space="0" w:color="auto"/>
      </w:divBdr>
    </w:div>
    <w:div w:id="1047530485">
      <w:bodyDiv w:val="1"/>
      <w:marLeft w:val="0"/>
      <w:marRight w:val="0"/>
      <w:marTop w:val="0"/>
      <w:marBottom w:val="0"/>
      <w:divBdr>
        <w:top w:val="none" w:sz="0" w:space="0" w:color="auto"/>
        <w:left w:val="none" w:sz="0" w:space="0" w:color="auto"/>
        <w:bottom w:val="none" w:sz="0" w:space="0" w:color="auto"/>
        <w:right w:val="none" w:sz="0" w:space="0" w:color="auto"/>
      </w:divBdr>
    </w:div>
    <w:div w:id="1053575366">
      <w:bodyDiv w:val="1"/>
      <w:marLeft w:val="0"/>
      <w:marRight w:val="0"/>
      <w:marTop w:val="0"/>
      <w:marBottom w:val="0"/>
      <w:divBdr>
        <w:top w:val="none" w:sz="0" w:space="0" w:color="auto"/>
        <w:left w:val="none" w:sz="0" w:space="0" w:color="auto"/>
        <w:bottom w:val="none" w:sz="0" w:space="0" w:color="auto"/>
        <w:right w:val="none" w:sz="0" w:space="0" w:color="auto"/>
      </w:divBdr>
    </w:div>
    <w:div w:id="1156802955">
      <w:bodyDiv w:val="1"/>
      <w:marLeft w:val="0"/>
      <w:marRight w:val="0"/>
      <w:marTop w:val="0"/>
      <w:marBottom w:val="0"/>
      <w:divBdr>
        <w:top w:val="none" w:sz="0" w:space="0" w:color="auto"/>
        <w:left w:val="none" w:sz="0" w:space="0" w:color="auto"/>
        <w:bottom w:val="none" w:sz="0" w:space="0" w:color="auto"/>
        <w:right w:val="none" w:sz="0" w:space="0" w:color="auto"/>
      </w:divBdr>
      <w:divsChild>
        <w:div w:id="1323387851">
          <w:marLeft w:val="821"/>
          <w:marRight w:val="0"/>
          <w:marTop w:val="0"/>
          <w:marBottom w:val="120"/>
          <w:divBdr>
            <w:top w:val="none" w:sz="0" w:space="0" w:color="auto"/>
            <w:left w:val="none" w:sz="0" w:space="0" w:color="auto"/>
            <w:bottom w:val="none" w:sz="0" w:space="0" w:color="auto"/>
            <w:right w:val="none" w:sz="0" w:space="0" w:color="auto"/>
          </w:divBdr>
        </w:div>
      </w:divsChild>
    </w:div>
    <w:div w:id="1174298203">
      <w:bodyDiv w:val="1"/>
      <w:marLeft w:val="0"/>
      <w:marRight w:val="0"/>
      <w:marTop w:val="0"/>
      <w:marBottom w:val="0"/>
      <w:divBdr>
        <w:top w:val="none" w:sz="0" w:space="0" w:color="auto"/>
        <w:left w:val="none" w:sz="0" w:space="0" w:color="auto"/>
        <w:bottom w:val="none" w:sz="0" w:space="0" w:color="auto"/>
        <w:right w:val="none" w:sz="0" w:space="0" w:color="auto"/>
      </w:divBdr>
    </w:div>
    <w:div w:id="1176919064">
      <w:bodyDiv w:val="1"/>
      <w:marLeft w:val="0"/>
      <w:marRight w:val="0"/>
      <w:marTop w:val="0"/>
      <w:marBottom w:val="0"/>
      <w:divBdr>
        <w:top w:val="none" w:sz="0" w:space="0" w:color="auto"/>
        <w:left w:val="none" w:sz="0" w:space="0" w:color="auto"/>
        <w:bottom w:val="none" w:sz="0" w:space="0" w:color="auto"/>
        <w:right w:val="none" w:sz="0" w:space="0" w:color="auto"/>
      </w:divBdr>
      <w:divsChild>
        <w:div w:id="1561088247">
          <w:marLeft w:val="360"/>
          <w:marRight w:val="0"/>
          <w:marTop w:val="0"/>
          <w:marBottom w:val="160"/>
          <w:divBdr>
            <w:top w:val="none" w:sz="0" w:space="0" w:color="auto"/>
            <w:left w:val="none" w:sz="0" w:space="0" w:color="auto"/>
            <w:bottom w:val="none" w:sz="0" w:space="0" w:color="auto"/>
            <w:right w:val="none" w:sz="0" w:space="0" w:color="auto"/>
          </w:divBdr>
        </w:div>
      </w:divsChild>
    </w:div>
    <w:div w:id="1522010851">
      <w:bodyDiv w:val="1"/>
      <w:marLeft w:val="0"/>
      <w:marRight w:val="0"/>
      <w:marTop w:val="0"/>
      <w:marBottom w:val="0"/>
      <w:divBdr>
        <w:top w:val="none" w:sz="0" w:space="0" w:color="auto"/>
        <w:left w:val="none" w:sz="0" w:space="0" w:color="auto"/>
        <w:bottom w:val="none" w:sz="0" w:space="0" w:color="auto"/>
        <w:right w:val="none" w:sz="0" w:space="0" w:color="auto"/>
      </w:divBdr>
      <w:divsChild>
        <w:div w:id="244384393">
          <w:marLeft w:val="360"/>
          <w:marRight w:val="0"/>
          <w:marTop w:val="0"/>
          <w:marBottom w:val="160"/>
          <w:divBdr>
            <w:top w:val="none" w:sz="0" w:space="0" w:color="auto"/>
            <w:left w:val="none" w:sz="0" w:space="0" w:color="auto"/>
            <w:bottom w:val="none" w:sz="0" w:space="0" w:color="auto"/>
            <w:right w:val="none" w:sz="0" w:space="0" w:color="auto"/>
          </w:divBdr>
        </w:div>
      </w:divsChild>
    </w:div>
    <w:div w:id="1690137874">
      <w:bodyDiv w:val="1"/>
      <w:marLeft w:val="0"/>
      <w:marRight w:val="0"/>
      <w:marTop w:val="0"/>
      <w:marBottom w:val="0"/>
      <w:divBdr>
        <w:top w:val="none" w:sz="0" w:space="0" w:color="auto"/>
        <w:left w:val="none" w:sz="0" w:space="0" w:color="auto"/>
        <w:bottom w:val="none" w:sz="0" w:space="0" w:color="auto"/>
        <w:right w:val="none" w:sz="0" w:space="0" w:color="auto"/>
      </w:divBdr>
      <w:divsChild>
        <w:div w:id="2115324345">
          <w:marLeft w:val="0"/>
          <w:marRight w:val="0"/>
          <w:marTop w:val="0"/>
          <w:marBottom w:val="0"/>
          <w:divBdr>
            <w:top w:val="none" w:sz="0" w:space="0" w:color="auto"/>
            <w:left w:val="none" w:sz="0" w:space="0" w:color="auto"/>
            <w:bottom w:val="none" w:sz="0" w:space="0" w:color="auto"/>
            <w:right w:val="none" w:sz="0" w:space="0" w:color="auto"/>
          </w:divBdr>
          <w:divsChild>
            <w:div w:id="160701768">
              <w:marLeft w:val="0"/>
              <w:marRight w:val="0"/>
              <w:marTop w:val="0"/>
              <w:marBottom w:val="0"/>
              <w:divBdr>
                <w:top w:val="none" w:sz="0" w:space="0" w:color="auto"/>
                <w:left w:val="none" w:sz="0" w:space="0" w:color="auto"/>
                <w:bottom w:val="none" w:sz="0" w:space="0" w:color="auto"/>
                <w:right w:val="none" w:sz="0" w:space="0" w:color="auto"/>
              </w:divBdr>
            </w:div>
            <w:div w:id="191069886">
              <w:marLeft w:val="0"/>
              <w:marRight w:val="0"/>
              <w:marTop w:val="0"/>
              <w:marBottom w:val="0"/>
              <w:divBdr>
                <w:top w:val="none" w:sz="0" w:space="0" w:color="auto"/>
                <w:left w:val="none" w:sz="0" w:space="0" w:color="auto"/>
                <w:bottom w:val="none" w:sz="0" w:space="0" w:color="auto"/>
                <w:right w:val="none" w:sz="0" w:space="0" w:color="auto"/>
              </w:divBdr>
            </w:div>
            <w:div w:id="374549993">
              <w:marLeft w:val="0"/>
              <w:marRight w:val="0"/>
              <w:marTop w:val="0"/>
              <w:marBottom w:val="0"/>
              <w:divBdr>
                <w:top w:val="none" w:sz="0" w:space="0" w:color="auto"/>
                <w:left w:val="none" w:sz="0" w:space="0" w:color="auto"/>
                <w:bottom w:val="none" w:sz="0" w:space="0" w:color="auto"/>
                <w:right w:val="none" w:sz="0" w:space="0" w:color="auto"/>
              </w:divBdr>
            </w:div>
            <w:div w:id="766736226">
              <w:marLeft w:val="0"/>
              <w:marRight w:val="0"/>
              <w:marTop w:val="0"/>
              <w:marBottom w:val="0"/>
              <w:divBdr>
                <w:top w:val="none" w:sz="0" w:space="0" w:color="auto"/>
                <w:left w:val="none" w:sz="0" w:space="0" w:color="auto"/>
                <w:bottom w:val="none" w:sz="0" w:space="0" w:color="auto"/>
                <w:right w:val="none" w:sz="0" w:space="0" w:color="auto"/>
              </w:divBdr>
            </w:div>
            <w:div w:id="780565729">
              <w:marLeft w:val="0"/>
              <w:marRight w:val="0"/>
              <w:marTop w:val="0"/>
              <w:marBottom w:val="0"/>
              <w:divBdr>
                <w:top w:val="none" w:sz="0" w:space="0" w:color="auto"/>
                <w:left w:val="none" w:sz="0" w:space="0" w:color="auto"/>
                <w:bottom w:val="none" w:sz="0" w:space="0" w:color="auto"/>
                <w:right w:val="none" w:sz="0" w:space="0" w:color="auto"/>
              </w:divBdr>
            </w:div>
            <w:div w:id="1391002643">
              <w:marLeft w:val="0"/>
              <w:marRight w:val="0"/>
              <w:marTop w:val="0"/>
              <w:marBottom w:val="0"/>
              <w:divBdr>
                <w:top w:val="none" w:sz="0" w:space="0" w:color="auto"/>
                <w:left w:val="none" w:sz="0" w:space="0" w:color="auto"/>
                <w:bottom w:val="none" w:sz="0" w:space="0" w:color="auto"/>
                <w:right w:val="none" w:sz="0" w:space="0" w:color="auto"/>
              </w:divBdr>
            </w:div>
            <w:div w:id="1420131076">
              <w:marLeft w:val="0"/>
              <w:marRight w:val="0"/>
              <w:marTop w:val="0"/>
              <w:marBottom w:val="0"/>
              <w:divBdr>
                <w:top w:val="none" w:sz="0" w:space="0" w:color="auto"/>
                <w:left w:val="none" w:sz="0" w:space="0" w:color="auto"/>
                <w:bottom w:val="none" w:sz="0" w:space="0" w:color="auto"/>
                <w:right w:val="none" w:sz="0" w:space="0" w:color="auto"/>
              </w:divBdr>
            </w:div>
            <w:div w:id="1622414288">
              <w:marLeft w:val="0"/>
              <w:marRight w:val="0"/>
              <w:marTop w:val="0"/>
              <w:marBottom w:val="0"/>
              <w:divBdr>
                <w:top w:val="none" w:sz="0" w:space="0" w:color="auto"/>
                <w:left w:val="none" w:sz="0" w:space="0" w:color="auto"/>
                <w:bottom w:val="none" w:sz="0" w:space="0" w:color="auto"/>
                <w:right w:val="none" w:sz="0" w:space="0" w:color="auto"/>
              </w:divBdr>
            </w:div>
            <w:div w:id="1744985880">
              <w:marLeft w:val="0"/>
              <w:marRight w:val="0"/>
              <w:marTop w:val="0"/>
              <w:marBottom w:val="0"/>
              <w:divBdr>
                <w:top w:val="none" w:sz="0" w:space="0" w:color="auto"/>
                <w:left w:val="none" w:sz="0" w:space="0" w:color="auto"/>
                <w:bottom w:val="none" w:sz="0" w:space="0" w:color="auto"/>
                <w:right w:val="none" w:sz="0" w:space="0" w:color="auto"/>
              </w:divBdr>
            </w:div>
            <w:div w:id="1867601345">
              <w:marLeft w:val="0"/>
              <w:marRight w:val="0"/>
              <w:marTop w:val="0"/>
              <w:marBottom w:val="0"/>
              <w:divBdr>
                <w:top w:val="none" w:sz="0" w:space="0" w:color="auto"/>
                <w:left w:val="none" w:sz="0" w:space="0" w:color="auto"/>
                <w:bottom w:val="none" w:sz="0" w:space="0" w:color="auto"/>
                <w:right w:val="none" w:sz="0" w:space="0" w:color="auto"/>
              </w:divBdr>
            </w:div>
            <w:div w:id="1875999843">
              <w:marLeft w:val="0"/>
              <w:marRight w:val="0"/>
              <w:marTop w:val="0"/>
              <w:marBottom w:val="0"/>
              <w:divBdr>
                <w:top w:val="none" w:sz="0" w:space="0" w:color="auto"/>
                <w:left w:val="none" w:sz="0" w:space="0" w:color="auto"/>
                <w:bottom w:val="none" w:sz="0" w:space="0" w:color="auto"/>
                <w:right w:val="none" w:sz="0" w:space="0" w:color="auto"/>
              </w:divBdr>
            </w:div>
            <w:div w:id="1937402613">
              <w:marLeft w:val="0"/>
              <w:marRight w:val="0"/>
              <w:marTop w:val="0"/>
              <w:marBottom w:val="0"/>
              <w:divBdr>
                <w:top w:val="none" w:sz="0" w:space="0" w:color="auto"/>
                <w:left w:val="none" w:sz="0" w:space="0" w:color="auto"/>
                <w:bottom w:val="none" w:sz="0" w:space="0" w:color="auto"/>
                <w:right w:val="none" w:sz="0" w:space="0" w:color="auto"/>
              </w:divBdr>
            </w:div>
            <w:div w:id="19534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4941">
      <w:bodyDiv w:val="1"/>
      <w:marLeft w:val="0"/>
      <w:marRight w:val="0"/>
      <w:marTop w:val="0"/>
      <w:marBottom w:val="0"/>
      <w:divBdr>
        <w:top w:val="none" w:sz="0" w:space="0" w:color="auto"/>
        <w:left w:val="none" w:sz="0" w:space="0" w:color="auto"/>
        <w:bottom w:val="none" w:sz="0" w:space="0" w:color="auto"/>
        <w:right w:val="none" w:sz="0" w:space="0" w:color="auto"/>
      </w:divBdr>
    </w:div>
    <w:div w:id="1723215155">
      <w:bodyDiv w:val="1"/>
      <w:marLeft w:val="0"/>
      <w:marRight w:val="0"/>
      <w:marTop w:val="0"/>
      <w:marBottom w:val="0"/>
      <w:divBdr>
        <w:top w:val="none" w:sz="0" w:space="0" w:color="auto"/>
        <w:left w:val="none" w:sz="0" w:space="0" w:color="auto"/>
        <w:bottom w:val="none" w:sz="0" w:space="0" w:color="auto"/>
        <w:right w:val="none" w:sz="0" w:space="0" w:color="auto"/>
      </w:divBdr>
      <w:divsChild>
        <w:div w:id="1195117511">
          <w:marLeft w:val="720"/>
          <w:marRight w:val="0"/>
          <w:marTop w:val="130"/>
          <w:marBottom w:val="0"/>
          <w:divBdr>
            <w:top w:val="none" w:sz="0" w:space="0" w:color="auto"/>
            <w:left w:val="none" w:sz="0" w:space="0" w:color="auto"/>
            <w:bottom w:val="none" w:sz="0" w:space="0" w:color="auto"/>
            <w:right w:val="none" w:sz="0" w:space="0" w:color="auto"/>
          </w:divBdr>
        </w:div>
      </w:divsChild>
    </w:div>
    <w:div w:id="2101942941">
      <w:bodyDiv w:val="1"/>
      <w:marLeft w:val="0"/>
      <w:marRight w:val="0"/>
      <w:marTop w:val="0"/>
      <w:marBottom w:val="0"/>
      <w:divBdr>
        <w:top w:val="none" w:sz="0" w:space="0" w:color="auto"/>
        <w:left w:val="none" w:sz="0" w:space="0" w:color="auto"/>
        <w:bottom w:val="none" w:sz="0" w:space="0" w:color="auto"/>
        <w:right w:val="none" w:sz="0" w:space="0" w:color="auto"/>
      </w:divBdr>
      <w:divsChild>
        <w:div w:id="182596311">
          <w:marLeft w:val="821"/>
          <w:marRight w:val="0"/>
          <w:marTop w:val="0"/>
          <w:marBottom w:val="120"/>
          <w:divBdr>
            <w:top w:val="none" w:sz="0" w:space="0" w:color="auto"/>
            <w:left w:val="none" w:sz="0" w:space="0" w:color="auto"/>
            <w:bottom w:val="none" w:sz="0" w:space="0" w:color="auto"/>
            <w:right w:val="none" w:sz="0" w:space="0" w:color="auto"/>
          </w:divBdr>
        </w:div>
        <w:div w:id="205219551">
          <w:marLeft w:val="821"/>
          <w:marRight w:val="0"/>
          <w:marTop w:val="0"/>
          <w:marBottom w:val="120"/>
          <w:divBdr>
            <w:top w:val="none" w:sz="0" w:space="0" w:color="auto"/>
            <w:left w:val="none" w:sz="0" w:space="0" w:color="auto"/>
            <w:bottom w:val="none" w:sz="0" w:space="0" w:color="auto"/>
            <w:right w:val="none" w:sz="0" w:space="0" w:color="auto"/>
          </w:divBdr>
        </w:div>
        <w:div w:id="513348426">
          <w:marLeft w:val="821"/>
          <w:marRight w:val="0"/>
          <w:marTop w:val="0"/>
          <w:marBottom w:val="120"/>
          <w:divBdr>
            <w:top w:val="none" w:sz="0" w:space="0" w:color="auto"/>
            <w:left w:val="none" w:sz="0" w:space="0" w:color="auto"/>
            <w:bottom w:val="none" w:sz="0" w:space="0" w:color="auto"/>
            <w:right w:val="none" w:sz="0" w:space="0" w:color="auto"/>
          </w:divBdr>
        </w:div>
        <w:div w:id="726614717">
          <w:marLeft w:val="821"/>
          <w:marRight w:val="0"/>
          <w:marTop w:val="0"/>
          <w:marBottom w:val="120"/>
          <w:divBdr>
            <w:top w:val="none" w:sz="0" w:space="0" w:color="auto"/>
            <w:left w:val="none" w:sz="0" w:space="0" w:color="auto"/>
            <w:bottom w:val="none" w:sz="0" w:space="0" w:color="auto"/>
            <w:right w:val="none" w:sz="0" w:space="0" w:color="auto"/>
          </w:divBdr>
        </w:div>
        <w:div w:id="828524736">
          <w:marLeft w:val="821"/>
          <w:marRight w:val="0"/>
          <w:marTop w:val="0"/>
          <w:marBottom w:val="120"/>
          <w:divBdr>
            <w:top w:val="none" w:sz="0" w:space="0" w:color="auto"/>
            <w:left w:val="none" w:sz="0" w:space="0" w:color="auto"/>
            <w:bottom w:val="none" w:sz="0" w:space="0" w:color="auto"/>
            <w:right w:val="none" w:sz="0" w:space="0" w:color="auto"/>
          </w:divBdr>
        </w:div>
        <w:div w:id="920214672">
          <w:marLeft w:val="821"/>
          <w:marRight w:val="0"/>
          <w:marTop w:val="0"/>
          <w:marBottom w:val="120"/>
          <w:divBdr>
            <w:top w:val="none" w:sz="0" w:space="0" w:color="auto"/>
            <w:left w:val="none" w:sz="0" w:space="0" w:color="auto"/>
            <w:bottom w:val="none" w:sz="0" w:space="0" w:color="auto"/>
            <w:right w:val="none" w:sz="0" w:space="0" w:color="auto"/>
          </w:divBdr>
        </w:div>
        <w:div w:id="1312828589">
          <w:marLeft w:val="821"/>
          <w:marRight w:val="0"/>
          <w:marTop w:val="0"/>
          <w:marBottom w:val="120"/>
          <w:divBdr>
            <w:top w:val="none" w:sz="0" w:space="0" w:color="auto"/>
            <w:left w:val="none" w:sz="0" w:space="0" w:color="auto"/>
            <w:bottom w:val="none" w:sz="0" w:space="0" w:color="auto"/>
            <w:right w:val="none" w:sz="0" w:space="0" w:color="auto"/>
          </w:divBdr>
        </w:div>
        <w:div w:id="1521896968">
          <w:marLeft w:val="821"/>
          <w:marRight w:val="0"/>
          <w:marTop w:val="0"/>
          <w:marBottom w:val="120"/>
          <w:divBdr>
            <w:top w:val="none" w:sz="0" w:space="0" w:color="auto"/>
            <w:left w:val="none" w:sz="0" w:space="0" w:color="auto"/>
            <w:bottom w:val="none" w:sz="0" w:space="0" w:color="auto"/>
            <w:right w:val="none" w:sz="0" w:space="0" w:color="auto"/>
          </w:divBdr>
        </w:div>
        <w:div w:id="1715226894">
          <w:marLeft w:val="821"/>
          <w:marRight w:val="0"/>
          <w:marTop w:val="0"/>
          <w:marBottom w:val="120"/>
          <w:divBdr>
            <w:top w:val="none" w:sz="0" w:space="0" w:color="auto"/>
            <w:left w:val="none" w:sz="0" w:space="0" w:color="auto"/>
            <w:bottom w:val="none" w:sz="0" w:space="0" w:color="auto"/>
            <w:right w:val="none" w:sz="0" w:space="0" w:color="auto"/>
          </w:divBdr>
        </w:div>
        <w:div w:id="1746953994">
          <w:marLeft w:val="821"/>
          <w:marRight w:val="0"/>
          <w:marTop w:val="0"/>
          <w:marBottom w:val="120"/>
          <w:divBdr>
            <w:top w:val="none" w:sz="0" w:space="0" w:color="auto"/>
            <w:left w:val="none" w:sz="0" w:space="0" w:color="auto"/>
            <w:bottom w:val="none" w:sz="0" w:space="0" w:color="auto"/>
            <w:right w:val="none" w:sz="0" w:space="0" w:color="auto"/>
          </w:divBdr>
        </w:div>
        <w:div w:id="1894659011">
          <w:marLeft w:val="821"/>
          <w:marRight w:val="0"/>
          <w:marTop w:val="0"/>
          <w:marBottom w:val="120"/>
          <w:divBdr>
            <w:top w:val="none" w:sz="0" w:space="0" w:color="auto"/>
            <w:left w:val="none" w:sz="0" w:space="0" w:color="auto"/>
            <w:bottom w:val="none" w:sz="0" w:space="0" w:color="auto"/>
            <w:right w:val="none" w:sz="0" w:space="0" w:color="auto"/>
          </w:divBdr>
        </w:div>
        <w:div w:id="1965771240">
          <w:marLeft w:val="821"/>
          <w:marRight w:val="0"/>
          <w:marTop w:val="0"/>
          <w:marBottom w:val="120"/>
          <w:divBdr>
            <w:top w:val="none" w:sz="0" w:space="0" w:color="auto"/>
            <w:left w:val="none" w:sz="0" w:space="0" w:color="auto"/>
            <w:bottom w:val="none" w:sz="0" w:space="0" w:color="auto"/>
            <w:right w:val="none" w:sz="0" w:space="0" w:color="auto"/>
          </w:divBdr>
        </w:div>
        <w:div w:id="2026784882">
          <w:marLeft w:val="821"/>
          <w:marRight w:val="0"/>
          <w:marTop w:val="0"/>
          <w:marBottom w:val="120"/>
          <w:divBdr>
            <w:top w:val="none" w:sz="0" w:space="0" w:color="auto"/>
            <w:left w:val="none" w:sz="0" w:space="0" w:color="auto"/>
            <w:bottom w:val="none" w:sz="0" w:space="0" w:color="auto"/>
            <w:right w:val="none" w:sz="0" w:space="0" w:color="auto"/>
          </w:divBdr>
        </w:div>
        <w:div w:id="2098016895">
          <w:marLeft w:val="821"/>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Feature_x0020_Document xmlns="89c37fb1-14e5-48d1-a498-99bceeda3639">true</Feature_x0020_Document>
    <Caveat xmlns="89c37fb1-14e5-48d1-a498-99bceeda3639">1</Caveat>
    <Function-Requirements xmlns="89c37fb1-14e5-48d1-a498-99bceeda3639" xsi:nil="true"/>
    <Type_x0020_Knowledge_x0020_Management xmlns="89c37fb1-14e5-48d1-a498-99bceeda3639">5</Type_x0020_Knowledge_x0020_Management>
    <Classification xmlns="89c37fb1-14e5-48d1-a498-99bceeda3639">1</Classification>
    <Document_x0020_Description xmlns="89c37fb1-14e5-48d1-a498-99bceeda3639">This is the USAREUR G2 Draft KM Strategy.  </Document_x0020_Description>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nowledge Management" ma:contentTypeID="0x010100E61818498D808B429AAD585BE7A432A70053F7ADF72E1F974CB293498B0CDA281F" ma:contentTypeVersion="7" ma:contentTypeDescription="" ma:contentTypeScope="" ma:versionID="47f0272942239f585e99053b2d4db526">
  <xsd:schema xmlns:xsd="http://www.w3.org/2001/XMLSchema" xmlns:p="http://schemas.microsoft.com/office/2006/metadata/properties" xmlns:ns2="89c37fb1-14e5-48d1-a498-99bceeda3639" targetNamespace="http://schemas.microsoft.com/office/2006/metadata/properties" ma:root="true" ma:fieldsID="63cc230c1e717c9cdcb3bb9647dc7b9a" ns2:_="">
    <xsd:import namespace="89c37fb1-14e5-48d1-a498-99bceeda3639"/>
    <xsd:element name="properties">
      <xsd:complexType>
        <xsd:sequence>
          <xsd:element name="documentManagement">
            <xsd:complexType>
              <xsd:all>
                <xsd:element ref="ns2:Type_x0020_Knowledge_x0020_Management" minOccurs="0"/>
                <xsd:element ref="ns2:Document_x0020_Description"/>
                <xsd:element ref="ns2:Classification"/>
                <xsd:element ref="ns2:Caveat"/>
                <xsd:element ref="ns2:Function-Requirements" minOccurs="0"/>
                <xsd:element ref="ns2:Feature_x0020_Document" minOccurs="0"/>
              </xsd:all>
            </xsd:complexType>
          </xsd:element>
        </xsd:sequence>
      </xsd:complexType>
    </xsd:element>
  </xsd:schema>
  <xsd:schema xmlns:xsd="http://www.w3.org/2001/XMLSchema" xmlns:dms="http://schemas.microsoft.com/office/2006/documentManagement/types" targetNamespace="89c37fb1-14e5-48d1-a498-99bceeda3639" elementFormDefault="qualified">
    <xsd:import namespace="http://schemas.microsoft.com/office/2006/documentManagement/types"/>
    <xsd:element name="Type_x0020_Knowledge_x0020_Management" ma:index="1" nillable="true" ma:displayName="Type Knowledge Management" ma:list="{2c8d74b8-7ff3-4866-9907-f411ffa6d01a}" ma:internalName="Type_x0020_Knowledge_x0020_Management" ma:showField="Title" ma:web="89c37fb1-14e5-48d1-a498-99bceeda3639">
      <xsd:simpleType>
        <xsd:restriction base="dms:Lookup"/>
      </xsd:simpleType>
    </xsd:element>
    <xsd:element name="Document_x0020_Description" ma:index="2" ma:displayName="Document Description" ma:internalName="Document_x0020_Description">
      <xsd:simpleType>
        <xsd:restriction base="dms:Note"/>
      </xsd:simpleType>
    </xsd:element>
    <xsd:element name="Classification" ma:index="3" ma:displayName="Classification" ma:list="{c18cc18c-7383-4c91-a888-3cf2a04fe24d}" ma:internalName="Classification" ma:showField="Title" ma:web="89c37fb1-14e5-48d1-a498-99bceeda3639">
      <xsd:simpleType>
        <xsd:restriction base="dms:Lookup"/>
      </xsd:simpleType>
    </xsd:element>
    <xsd:element name="Caveat" ma:index="4" ma:displayName="Caveat" ma:list="{bf06dd0c-f732-4b5e-9da6-5f0970c42182}" ma:internalName="Caveat" ma:showField="Title" ma:web="89c37fb1-14e5-48d1-a498-99bceeda3639">
      <xsd:simpleType>
        <xsd:restriction base="dms:Lookup"/>
      </xsd:simpleType>
    </xsd:element>
    <xsd:element name="Function-Requirements" ma:index="5" nillable="true" ma:displayName="Function-Requirements" ma:list="{eacc70ea-afe5-4c72-9df7-5fe71518c043}" ma:internalName="Function_x002d_Requirements" ma:showField="Title" ma:web="89c37fb1-14e5-48d1-a498-99bceeda3639">
      <xsd:simpleType>
        <xsd:restriction base="dms:Lookup"/>
      </xsd:simpleType>
    </xsd:element>
    <xsd:element name="Feature_x0020_Document" ma:index="6" nillable="true" ma:displayName="Feature Document" ma:default="0" ma:internalName="Feature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513E-FF33-4AA6-8CC9-85BDB86C1FD9}">
  <ds:schemaRefs>
    <ds:schemaRef ds:uri="http://schemas.microsoft.com/office/2006/metadata/properties"/>
    <ds:schemaRef ds:uri="89c37fb1-14e5-48d1-a498-99bceeda3639"/>
  </ds:schemaRefs>
</ds:datastoreItem>
</file>

<file path=customXml/itemProps2.xml><?xml version="1.0" encoding="utf-8"?>
<ds:datastoreItem xmlns:ds="http://schemas.openxmlformats.org/officeDocument/2006/customXml" ds:itemID="{7F5FE112-1F14-4B84-A9A3-1551F27E1E5F}">
  <ds:schemaRefs>
    <ds:schemaRef ds:uri="http://schemas.microsoft.com/office/2006/metadata/longProperties"/>
  </ds:schemaRefs>
</ds:datastoreItem>
</file>

<file path=customXml/itemProps3.xml><?xml version="1.0" encoding="utf-8"?>
<ds:datastoreItem xmlns:ds="http://schemas.openxmlformats.org/officeDocument/2006/customXml" ds:itemID="{696CEB61-8BE3-4CA5-B83B-124C79FE8182}">
  <ds:schemaRefs>
    <ds:schemaRef ds:uri="http://schemas.microsoft.com/sharepoint/v3/contenttype/forms"/>
  </ds:schemaRefs>
</ds:datastoreItem>
</file>

<file path=customXml/itemProps4.xml><?xml version="1.0" encoding="utf-8"?>
<ds:datastoreItem xmlns:ds="http://schemas.openxmlformats.org/officeDocument/2006/customXml" ds:itemID="{E97F5B54-9B6C-4494-BE03-EC344520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37fb1-14e5-48d1-a498-99bceeda363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8ABFB4D-01B2-4EFC-9315-FA4BB216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USAREUR G2 Knowledge Management Strategy v1.3</vt:lpstr>
    </vt:vector>
  </TitlesOfParts>
  <Company>66MI</Company>
  <LinksUpToDate>false</LinksUpToDate>
  <CharactersWithSpaces>32560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USAREUR G2 Knowledge Management Strategy v1.3</dc:title>
  <dc:creator>66MI KMO (Ken Klinner)</dc:creator>
  <cp:lastModifiedBy>jill.m.powell</cp:lastModifiedBy>
  <cp:revision>2</cp:revision>
  <cp:lastPrinted>2010-04-08T14:54:00Z</cp:lastPrinted>
  <dcterms:created xsi:type="dcterms:W3CDTF">2012-09-15T13:36:00Z</dcterms:created>
  <dcterms:modified xsi:type="dcterms:W3CDTF">2012-09-15T13:36:00Z</dcterms:modified>
  <cp:contentType>Knowledge Management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0x010100E61818498D808B429AAD585BE7A432A70053F7ADF72E1F974CB293498B0CDA281F</vt:lpwstr>
  </property>
  <property fmtid="{D5CDD505-2E9C-101B-9397-08002B2CF9AE}" pid="4" name="Category">
    <vt:lpwstr>KM Strategy</vt:lpwstr>
  </property>
  <property fmtid="{D5CDD505-2E9C-101B-9397-08002B2CF9AE}" pid="5" name="Hot Docs">
    <vt:lpwstr>Yes</vt:lpwstr>
  </property>
  <property fmtid="{D5CDD505-2E9C-101B-9397-08002B2CF9AE}" pid="6" name="TemplateUrl">
    <vt:lpwstr/>
  </property>
  <property fmtid="{D5CDD505-2E9C-101B-9397-08002B2CF9AE}" pid="7" name="_SourceUrl">
    <vt:lpwstr/>
  </property>
  <property fmtid="{D5CDD505-2E9C-101B-9397-08002B2CF9AE}" pid="8" name="xd_Signature">
    <vt:bool>false</vt:bool>
  </property>
  <property fmtid="{D5CDD505-2E9C-101B-9397-08002B2CF9AE}" pid="9" name="xd_ProgID">
    <vt:lpwstr/>
  </property>
  <property fmtid="{D5CDD505-2E9C-101B-9397-08002B2CF9AE}" pid="10" name="md-std-Organization">
    <vt:lpwstr>1</vt:lpwstr>
  </property>
  <property fmtid="{D5CDD505-2E9C-101B-9397-08002B2CF9AE}" pid="11" name="md-intel-KM-ProductType">
    <vt:lpwstr>3</vt:lpwstr>
  </property>
  <property fmtid="{D5CDD505-2E9C-101B-9397-08002B2CF9AE}" pid="12" name="md-std-Command Featured">
    <vt:lpwstr>true</vt:lpwstr>
  </property>
  <property fmtid="{D5CDD505-2E9C-101B-9397-08002B2CF9AE}" pid="13" name="md-std-Classification">
    <vt:lpwstr>1</vt:lpwstr>
  </property>
  <property fmtid="{D5CDD505-2E9C-101B-9397-08002B2CF9AE}" pid="14" name="md-std-description">
    <vt:lpwstr>USAREUR G2 Knowledge Management Strategy v1.3</vt:lpwstr>
  </property>
  <property fmtid="{D5CDD505-2E9C-101B-9397-08002B2CF9AE}" pid="15" name="md-intel-caveat">
    <vt:lpwstr>1</vt:lpwstr>
  </property>
</Properties>
</file>