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7C6" w:rsidRDefault="00F707C6" w:rsidP="00F707C6">
      <w:pPr>
        <w:spacing w:before="100" w:beforeAutospacing="1" w:after="100" w:afterAutospacing="1" w:line="240" w:lineRule="auto"/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</w:pPr>
      <w:r w:rsidRPr="00D31AA6">
        <w:rPr>
          <w:rStyle w:val="Emphasis"/>
          <w:rFonts w:ascii="Times New Roman" w:hAnsi="Times New Roman" w:cs="Times New Roman"/>
          <w:b/>
          <w:sz w:val="24"/>
          <w:szCs w:val="24"/>
        </w:rPr>
        <w:t xml:space="preserve">Week 2: </w:t>
      </w:r>
    </w:p>
    <w:p w:rsidR="00F707C6" w:rsidRDefault="00F707C6" w:rsidP="00F707C6">
      <w:pPr>
        <w:spacing w:before="100" w:beforeAutospacing="1" w:after="100" w:afterAutospacing="1" w:line="480" w:lineRule="auto"/>
        <w:rPr>
          <w:rStyle w:val="Emphasis"/>
          <w:rFonts w:ascii="Times New Roman" w:hAnsi="Times New Roman" w:cs="Times New Roman" w:hint="eastAsia"/>
          <w:sz w:val="24"/>
          <w:szCs w:val="24"/>
        </w:rPr>
      </w:pPr>
      <w:r>
        <w:rPr>
          <w:rStyle w:val="Emphasis"/>
          <w:rFonts w:ascii="Times New Roman" w:hAnsi="Times New Roman" w:cs="Times New Roman" w:hint="eastAsia"/>
          <w:sz w:val="24"/>
          <w:szCs w:val="24"/>
        </w:rPr>
        <w:t xml:space="preserve">Keep up their motivation </w:t>
      </w:r>
    </w:p>
    <w:p w:rsidR="00F707C6" w:rsidRDefault="00F707C6" w:rsidP="00F707C6">
      <w:pPr>
        <w:spacing w:before="100" w:beforeAutospacing="1" w:after="100" w:afterAutospacing="1" w:line="480" w:lineRule="auto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sz w:val="24"/>
          <w:szCs w:val="24"/>
        </w:rPr>
        <w:t xml:space="preserve">I will use my designed materials in coursesites.com to ask students whether </w:t>
      </w:r>
      <w:proofErr w:type="gramStart"/>
      <w:r>
        <w:rPr>
          <w:rStyle w:val="Emphasis"/>
          <w:rFonts w:ascii="Times New Roman" w:hAnsi="Times New Roman" w:cs="Times New Roman"/>
          <w:sz w:val="24"/>
          <w:szCs w:val="24"/>
        </w:rPr>
        <w:t>do they</w:t>
      </w:r>
      <w:proofErr w:type="gramEnd"/>
      <w:r>
        <w:rPr>
          <w:rStyle w:val="Emphasis"/>
          <w:rFonts w:ascii="Times New Roman" w:hAnsi="Times New Roman" w:cs="Times New Roman"/>
          <w:sz w:val="24"/>
          <w:szCs w:val="24"/>
        </w:rPr>
        <w:t xml:space="preserve"> want to learn math.  (Imagine yourself want to hold a party tomorrow, you want to buy some ice cream for your friends. When you came to the store, one cone is 3 dollars, you invited five friends, and how much did you need to pay?</w:t>
      </w:r>
    </w:p>
    <w:p w:rsidR="00F707C6" w:rsidRPr="00F760E8" w:rsidRDefault="00F707C6" w:rsidP="00F707C6">
      <w:pPr>
        <w:spacing w:after="0" w:line="480" w:lineRule="auto"/>
        <w:rPr>
          <w:rFonts w:ascii="Times New Roman" w:hAnsi="Times New Roman"/>
          <w:b/>
          <w:color w:val="000000"/>
          <w:sz w:val="24"/>
        </w:rPr>
      </w:pPr>
      <w:r w:rsidRPr="00F760E8">
        <w:rPr>
          <w:rFonts w:ascii="Times New Roman" w:hAnsi="Times New Roman"/>
          <w:b/>
          <w:color w:val="000000"/>
          <w:sz w:val="24"/>
        </w:rPr>
        <w:t>Elicitation phase: 10 minutes</w:t>
      </w:r>
    </w:p>
    <w:p w:rsidR="00F707C6" w:rsidRPr="00F760E8" w:rsidRDefault="00F707C6" w:rsidP="00F707C6">
      <w:pPr>
        <w:spacing w:after="0" w:line="480" w:lineRule="auto"/>
        <w:rPr>
          <w:rFonts w:ascii="Times New Roman" w:hAnsi="Times New Roman"/>
          <w:color w:val="000000"/>
          <w:sz w:val="24"/>
        </w:rPr>
      </w:pPr>
      <w:r w:rsidRPr="00F760E8">
        <w:rPr>
          <w:rFonts w:ascii="Times New Roman" w:hAnsi="Times New Roman"/>
          <w:color w:val="000000"/>
          <w:sz w:val="24"/>
        </w:rPr>
        <w:t xml:space="preserve">A similar elicitation activity </w:t>
      </w:r>
      <w:proofErr w:type="gramStart"/>
      <w:r w:rsidRPr="00F760E8">
        <w:rPr>
          <w:rFonts w:ascii="Times New Roman" w:hAnsi="Times New Roman"/>
          <w:color w:val="000000"/>
          <w:sz w:val="24"/>
        </w:rPr>
        <w:t>can be used</w:t>
      </w:r>
      <w:proofErr w:type="gramEnd"/>
      <w:r w:rsidRPr="00F760E8">
        <w:rPr>
          <w:rFonts w:ascii="Times New Roman" w:hAnsi="Times New Roman"/>
          <w:color w:val="000000"/>
          <w:sz w:val="24"/>
        </w:rPr>
        <w:t xml:space="preserve"> as was used in the original lesson.  Here, however, the goal is to have students recall learning from the previous lesson.</w:t>
      </w:r>
    </w:p>
    <w:p w:rsidR="00F707C6" w:rsidRPr="00F760E8" w:rsidRDefault="00F707C6" w:rsidP="00F707C6">
      <w:pPr>
        <w:spacing w:after="0" w:line="480" w:lineRule="auto"/>
        <w:rPr>
          <w:rFonts w:ascii="Times New Roman" w:hAnsi="Times New Roman"/>
          <w:b/>
          <w:color w:val="000000"/>
          <w:sz w:val="24"/>
        </w:rPr>
      </w:pPr>
      <w:r w:rsidRPr="00F760E8">
        <w:rPr>
          <w:rFonts w:ascii="Times New Roman" w:hAnsi="Times New Roman"/>
          <w:b/>
          <w:color w:val="000000"/>
          <w:sz w:val="24"/>
        </w:rPr>
        <w:t>Language activities that will build the overall graph description ability:</w:t>
      </w:r>
    </w:p>
    <w:p w:rsidR="00F707C6" w:rsidRPr="00F760E8" w:rsidRDefault="00F707C6" w:rsidP="00F707C6">
      <w:pPr>
        <w:spacing w:after="0" w:line="48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sz w:val="24"/>
        </w:rPr>
        <w:t>Reading/speaking</w:t>
      </w:r>
      <w:r w:rsidRPr="00F760E8">
        <w:rPr>
          <w:rFonts w:ascii="Times New Roman" w:hAnsi="Times New Roman"/>
          <w:b/>
          <w:sz w:val="24"/>
        </w:rPr>
        <w:t xml:space="preserve"> activity: </w:t>
      </w:r>
      <w:r>
        <w:rPr>
          <w:rFonts w:ascii="Times New Roman" w:hAnsi="Times New Roman"/>
          <w:b/>
          <w:sz w:val="24"/>
        </w:rPr>
        <w:t>35</w:t>
      </w:r>
      <w:r w:rsidRPr="00F760E8">
        <w:rPr>
          <w:rFonts w:ascii="Times New Roman" w:hAnsi="Times New Roman"/>
          <w:b/>
          <w:sz w:val="24"/>
        </w:rPr>
        <w:t xml:space="preserve"> minutes</w:t>
      </w:r>
      <w:r w:rsidRPr="00F760E8">
        <w:rPr>
          <w:rFonts w:ascii="Times New Roman" w:hAnsi="Times New Roman"/>
          <w:sz w:val="24"/>
        </w:rPr>
        <w:br/>
      </w:r>
      <w:r w:rsidRPr="00F760E8">
        <w:rPr>
          <w:rFonts w:ascii="Times New Roman" w:hAnsi="Times New Roman"/>
          <w:color w:val="000000"/>
          <w:sz w:val="24"/>
        </w:rPr>
        <w:t xml:space="preserve">Students read a good model of a </w:t>
      </w:r>
      <w:r>
        <w:rPr>
          <w:rFonts w:ascii="Times New Roman" w:hAnsi="Times New Roman"/>
          <w:color w:val="000000"/>
          <w:sz w:val="24"/>
        </w:rPr>
        <w:t>multiple</w:t>
      </w:r>
      <w:r w:rsidRPr="00F760E8">
        <w:rPr>
          <w:rFonts w:ascii="Times New Roman" w:hAnsi="Times New Roman"/>
          <w:color w:val="000000"/>
          <w:sz w:val="24"/>
        </w:rPr>
        <w:t xml:space="preserve"> description that has a good mix of </w:t>
      </w:r>
      <w:r>
        <w:rPr>
          <w:rFonts w:ascii="Times New Roman" w:hAnsi="Times New Roman"/>
          <w:color w:val="000000"/>
          <w:sz w:val="24"/>
        </w:rPr>
        <w:t>copula verbs and words</w:t>
      </w:r>
      <w:r w:rsidRPr="00F760E8">
        <w:rPr>
          <w:rFonts w:ascii="Times New Roman" w:hAnsi="Times New Roman"/>
          <w:color w:val="000000"/>
          <w:sz w:val="24"/>
        </w:rPr>
        <w:t>.  The students’ task is to</w:t>
      </w:r>
      <w:r>
        <w:rPr>
          <w:rFonts w:ascii="Times New Roman" w:hAnsi="Times New Roman"/>
          <w:color w:val="000000"/>
          <w:sz w:val="24"/>
        </w:rPr>
        <w:t xml:space="preserve"> solve the multiple questions on papers and communicate with peers in the group. </w:t>
      </w:r>
      <w:proofErr w:type="gramStart"/>
      <w:r>
        <w:rPr>
          <w:rFonts w:ascii="Times New Roman" w:hAnsi="Times New Roman"/>
          <w:color w:val="000000"/>
          <w:sz w:val="24"/>
        </w:rPr>
        <w:t xml:space="preserve">They are assigned into each group, and take turns to </w:t>
      </w:r>
      <w:r w:rsidRPr="00F760E8">
        <w:rPr>
          <w:rFonts w:ascii="Times New Roman" w:hAnsi="Times New Roman"/>
          <w:color w:val="000000"/>
          <w:sz w:val="24"/>
        </w:rPr>
        <w:t>exchange descriptions</w:t>
      </w:r>
      <w:r>
        <w:rPr>
          <w:rFonts w:ascii="Times New Roman" w:hAnsi="Times New Roman"/>
          <w:color w:val="000000"/>
          <w:sz w:val="24"/>
        </w:rPr>
        <w:t xml:space="preserve"> of multiple with others.</w:t>
      </w:r>
      <w:proofErr w:type="gramEnd"/>
      <w:r>
        <w:rPr>
          <w:rFonts w:ascii="Times New Roman" w:hAnsi="Times New Roman"/>
          <w:color w:val="000000"/>
          <w:sz w:val="24"/>
        </w:rPr>
        <w:t xml:space="preserve"> Teachers should circle to offer comments.</w:t>
      </w:r>
    </w:p>
    <w:p w:rsidR="00F707C6" w:rsidRDefault="00F707C6" w:rsidP="00F707C6">
      <w:pPr>
        <w:spacing w:after="0" w:line="480" w:lineRule="auto"/>
        <w:rPr>
          <w:rFonts w:ascii="Times New Roman" w:hAnsi="Times New Roman"/>
          <w:b/>
          <w:color w:val="000000"/>
          <w:sz w:val="24"/>
        </w:rPr>
      </w:pPr>
    </w:p>
    <w:p w:rsidR="00F707C6" w:rsidRPr="00F760E8" w:rsidRDefault="00F707C6" w:rsidP="00F707C6">
      <w:pPr>
        <w:spacing w:after="0" w:line="480" w:lineRule="auto"/>
        <w:rPr>
          <w:rFonts w:ascii="Times New Roman" w:hAnsi="Times New Roman"/>
          <w:b/>
          <w:color w:val="000000"/>
          <w:sz w:val="24"/>
        </w:rPr>
      </w:pPr>
      <w:r w:rsidRPr="00F760E8">
        <w:rPr>
          <w:rFonts w:ascii="Times New Roman" w:hAnsi="Times New Roman"/>
          <w:b/>
          <w:color w:val="000000"/>
          <w:sz w:val="24"/>
        </w:rPr>
        <w:t>Formal content introduction:</w:t>
      </w:r>
      <w:r>
        <w:rPr>
          <w:rFonts w:ascii="Times New Roman" w:hAnsi="Times New Roman"/>
          <w:b/>
          <w:color w:val="000000"/>
          <w:sz w:val="24"/>
        </w:rPr>
        <w:t xml:space="preserve"> 4</w:t>
      </w:r>
      <w:r w:rsidRPr="00F760E8">
        <w:rPr>
          <w:rFonts w:ascii="Times New Roman" w:hAnsi="Times New Roman"/>
          <w:b/>
          <w:color w:val="000000"/>
          <w:sz w:val="24"/>
        </w:rPr>
        <w:t>5 minutes</w:t>
      </w:r>
    </w:p>
    <w:p w:rsidR="00F707C6" w:rsidRPr="00F760E8" w:rsidRDefault="00F707C6" w:rsidP="00F707C6">
      <w:pPr>
        <w:spacing w:after="0" w:line="480" w:lineRule="auto"/>
        <w:rPr>
          <w:rFonts w:ascii="Times New Roman" w:hAnsi="Times New Roman"/>
          <w:color w:val="000000"/>
          <w:sz w:val="24"/>
        </w:rPr>
      </w:pPr>
      <w:r w:rsidRPr="00F760E8">
        <w:rPr>
          <w:rFonts w:ascii="Times New Roman" w:hAnsi="Times New Roman"/>
          <w:color w:val="000000"/>
          <w:sz w:val="24"/>
        </w:rPr>
        <w:t xml:space="preserve">A brief repetition of the key </w:t>
      </w:r>
      <w:r>
        <w:rPr>
          <w:rFonts w:ascii="Times New Roman" w:hAnsi="Times New Roman"/>
          <w:color w:val="000000"/>
          <w:sz w:val="24"/>
        </w:rPr>
        <w:t xml:space="preserve">words and important expressions are been </w:t>
      </w:r>
      <w:r w:rsidRPr="00F760E8">
        <w:rPr>
          <w:rFonts w:ascii="Times New Roman" w:hAnsi="Times New Roman"/>
          <w:color w:val="000000"/>
          <w:sz w:val="24"/>
        </w:rPr>
        <w:t xml:space="preserve">discussed.  </w:t>
      </w:r>
      <w:r>
        <w:rPr>
          <w:rFonts w:ascii="Times New Roman" w:hAnsi="Times New Roman"/>
          <w:color w:val="000000"/>
          <w:sz w:val="24"/>
        </w:rPr>
        <w:t xml:space="preserve">In addition, I will introduce how to solve more difficult multiple problems. </w:t>
      </w:r>
    </w:p>
    <w:p w:rsidR="00D85C7F" w:rsidRDefault="00D85C7F"/>
    <w:sectPr w:rsidR="00D85C7F" w:rsidSect="00487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compat>
    <w:useFELayout/>
  </w:compat>
  <w:rsids>
    <w:rsidRoot w:val="00F707C6"/>
    <w:rsid w:val="00487527"/>
    <w:rsid w:val="00B547A6"/>
    <w:rsid w:val="00D85C7F"/>
    <w:rsid w:val="00F70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7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707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Company>Lehigh University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wang</dc:creator>
  <cp:keywords/>
  <dc:description/>
  <cp:lastModifiedBy>linda wang</cp:lastModifiedBy>
  <cp:revision>2</cp:revision>
  <dcterms:created xsi:type="dcterms:W3CDTF">2013-04-26T13:47:00Z</dcterms:created>
  <dcterms:modified xsi:type="dcterms:W3CDTF">2013-04-26T13:48:00Z</dcterms:modified>
</cp:coreProperties>
</file>