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1A" w:rsidRPr="0012071A" w:rsidRDefault="0012071A" w:rsidP="001207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71A">
        <w:rPr>
          <w:rFonts w:ascii="Arial" w:hAnsi="Arial" w:cs="Arial"/>
          <w:b/>
          <w:sz w:val="24"/>
          <w:szCs w:val="24"/>
          <w:u w:val="single"/>
        </w:rPr>
        <w:t>Violência contra pessoas idosas</w:t>
      </w:r>
    </w:p>
    <w:p w:rsidR="0012071A" w:rsidRDefault="0012071A">
      <w:pPr>
        <w:rPr>
          <w:sz w:val="23"/>
          <w:szCs w:val="23"/>
        </w:rPr>
      </w:pPr>
    </w:p>
    <w:p w:rsidR="00E442F1" w:rsidRPr="0012071A" w:rsidRDefault="0012071A" w:rsidP="00120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071A">
        <w:rPr>
          <w:rFonts w:ascii="Arial" w:hAnsi="Arial" w:cs="Arial"/>
          <w:sz w:val="24"/>
          <w:szCs w:val="24"/>
        </w:rPr>
        <w:t xml:space="preserve">“Ato único ou repetido, ou a falta de uma ação apropriada, que ocorre no âmbito de qualquer relacionamento onde haja uma expectativa de confiança que cause dano ou angústia a uma pessoa mais velha” (ARAÚJO, LOBO FILHO, 2009; FLORÊNCIO; FERREIRA FILHA; SÁ, 2007; MINAYO, 2004; SILVA </w:t>
      </w:r>
      <w:proofErr w:type="spellStart"/>
      <w:proofErr w:type="gramStart"/>
      <w:r w:rsidRPr="0012071A">
        <w:rPr>
          <w:rFonts w:ascii="Arial" w:hAnsi="Arial" w:cs="Arial"/>
          <w:i/>
          <w:iCs/>
          <w:sz w:val="24"/>
          <w:szCs w:val="24"/>
        </w:rPr>
        <w:t>et</w:t>
      </w:r>
      <w:proofErr w:type="spellEnd"/>
      <w:proofErr w:type="gramEnd"/>
      <w:r w:rsidRPr="001207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2071A">
        <w:rPr>
          <w:rFonts w:ascii="Arial" w:hAnsi="Arial" w:cs="Arial"/>
          <w:i/>
          <w:iCs/>
          <w:sz w:val="24"/>
          <w:szCs w:val="24"/>
        </w:rPr>
        <w:t>al</w:t>
      </w:r>
      <w:proofErr w:type="spellEnd"/>
      <w:r w:rsidRPr="0012071A">
        <w:rPr>
          <w:rFonts w:ascii="Arial" w:hAnsi="Arial" w:cs="Arial"/>
          <w:sz w:val="24"/>
          <w:szCs w:val="24"/>
        </w:rPr>
        <w:t>, 2008; OMS, 2005; SÃO PAULO, 2007).</w:t>
      </w:r>
    </w:p>
    <w:p w:rsidR="0012071A" w:rsidRDefault="0012071A" w:rsidP="00120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071A">
        <w:rPr>
          <w:rFonts w:ascii="Arial" w:hAnsi="Arial" w:cs="Arial"/>
          <w:sz w:val="24"/>
          <w:szCs w:val="24"/>
        </w:rPr>
        <w:t>Isso se expressa de diversas maneiras, tal como: discriminação; agressão ou coerção; morte; constrangimento; limitação; sofrimento físico, sexual, moral, psicológico, social ou perda patrimonial (DISTRITO FEDERAL, 2008). Essas situações de angústia, temor e apreensão acabam por acarretar aos indivíduos idosos danos que vão muito além de marcas corporais, mas comprometimentos psicossomáticos que, somados a outras comorbidades, podem levar à morte.</w:t>
      </w:r>
    </w:p>
    <w:p w:rsidR="0012071A" w:rsidRDefault="0012071A" w:rsidP="00120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071A" w:rsidRPr="00BE0389" w:rsidRDefault="0012071A" w:rsidP="0012071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0389">
        <w:rPr>
          <w:rFonts w:ascii="Arial" w:hAnsi="Arial" w:cs="Arial"/>
          <w:b/>
          <w:sz w:val="24"/>
          <w:szCs w:val="24"/>
        </w:rPr>
        <w:t>Referência</w:t>
      </w:r>
    </w:p>
    <w:p w:rsidR="0012071A" w:rsidRDefault="0012071A" w:rsidP="00120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071A">
        <w:rPr>
          <w:rFonts w:ascii="Arial" w:hAnsi="Arial" w:cs="Arial"/>
          <w:sz w:val="24"/>
          <w:szCs w:val="24"/>
        </w:rPr>
        <w:t xml:space="preserve">ARAÚJO, L. F.; LOBO FILHO, J. G. Análise psicossocial da violência contra idosos. </w:t>
      </w:r>
      <w:r w:rsidRPr="0012071A">
        <w:rPr>
          <w:rFonts w:ascii="Arial" w:hAnsi="Arial" w:cs="Arial"/>
          <w:b/>
          <w:bCs/>
          <w:sz w:val="24"/>
          <w:szCs w:val="24"/>
        </w:rPr>
        <w:t>Psicologia: reflexão e Crítica</w:t>
      </w:r>
      <w:r w:rsidRPr="0012071A">
        <w:rPr>
          <w:rFonts w:ascii="Arial" w:hAnsi="Arial" w:cs="Arial"/>
          <w:sz w:val="24"/>
          <w:szCs w:val="24"/>
        </w:rPr>
        <w:t>, v. 22, n. 1, p. 153-160, 2009. Disponível em: http://www.scielo.br/pdf/prc/v22n1/20.pdf. Acesso em: 08 Jan. 2012.</w:t>
      </w:r>
    </w:p>
    <w:p w:rsidR="0012071A" w:rsidRPr="0012071A" w:rsidRDefault="0012071A" w:rsidP="0012071A">
      <w:pPr>
        <w:pStyle w:val="Default"/>
        <w:spacing w:line="276" w:lineRule="auto"/>
        <w:jc w:val="both"/>
      </w:pPr>
    </w:p>
    <w:p w:rsidR="0012071A" w:rsidRPr="0012071A" w:rsidRDefault="0012071A" w:rsidP="0012071A">
      <w:pPr>
        <w:pStyle w:val="Default"/>
        <w:spacing w:line="276" w:lineRule="auto"/>
        <w:jc w:val="both"/>
      </w:pPr>
      <w:r w:rsidRPr="0012071A">
        <w:t xml:space="preserve">DISTRITO FEDERAL. Secretaria de Estado de Saúde do Distrito Federal. </w:t>
      </w:r>
      <w:r w:rsidRPr="0012071A">
        <w:rPr>
          <w:b/>
          <w:bCs/>
        </w:rPr>
        <w:t>Manual para Atendimento às Vítimas de Violência na Rede de Saúde Pública do Distrito Federal</w:t>
      </w:r>
      <w:r w:rsidRPr="0012071A">
        <w:t xml:space="preserve">/ </w:t>
      </w:r>
      <w:proofErr w:type="spellStart"/>
      <w:r w:rsidRPr="0012071A">
        <w:t>Laurez</w:t>
      </w:r>
      <w:proofErr w:type="spellEnd"/>
      <w:r w:rsidRPr="0012071A">
        <w:t xml:space="preserve"> Ferreira Vilela (coordenadora) – Brasília: Secretaria de Estado de Saúde do Distrito Federal, 2008. Disponível em: http://pfdc.pgr.mpf.gov.br/atuacao-e-conteudos</w:t>
      </w:r>
      <w:r>
        <w:t>-de-apoio/publicacoes/crianca-e-</w:t>
      </w:r>
      <w:r w:rsidRPr="0012071A">
        <w:rPr>
          <w:color w:val="auto"/>
        </w:rPr>
        <w:t>adolescente/Manual_de_atendimento_as_vitimas_de_violencia_na_rede_de_saude_publica_do_df_secretaria_de_saude_do_df_2009.pdf. Acesso: 18 Out. 2012.</w:t>
      </w: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071A">
        <w:rPr>
          <w:rFonts w:ascii="Arial" w:hAnsi="Arial" w:cs="Arial"/>
          <w:sz w:val="24"/>
          <w:szCs w:val="24"/>
        </w:rPr>
        <w:t>FLORÊNCIO, M. V. D. L.; FERREIRA FILHA, M. O</w:t>
      </w:r>
      <w:proofErr w:type="gramStart"/>
      <w:r w:rsidRPr="0012071A">
        <w:rPr>
          <w:rFonts w:ascii="Arial" w:hAnsi="Arial" w:cs="Arial"/>
          <w:sz w:val="24"/>
          <w:szCs w:val="24"/>
        </w:rPr>
        <w:t>.;</w:t>
      </w:r>
      <w:proofErr w:type="gramEnd"/>
      <w:r w:rsidRPr="0012071A">
        <w:rPr>
          <w:rFonts w:ascii="Arial" w:hAnsi="Arial" w:cs="Arial"/>
          <w:sz w:val="24"/>
          <w:szCs w:val="24"/>
        </w:rPr>
        <w:t xml:space="preserve"> SÁ, L. D. A violência contra o idoso: dimensão ética e política de uma problemática em ascensão. </w:t>
      </w:r>
      <w:r w:rsidRPr="0012071A">
        <w:rPr>
          <w:rFonts w:ascii="Arial" w:hAnsi="Arial" w:cs="Arial"/>
          <w:b/>
          <w:bCs/>
          <w:sz w:val="24"/>
          <w:szCs w:val="24"/>
        </w:rPr>
        <w:t xml:space="preserve">Revista Eletrônica de Enfermagem, </w:t>
      </w:r>
      <w:r w:rsidRPr="0012071A">
        <w:rPr>
          <w:rFonts w:ascii="Arial" w:hAnsi="Arial" w:cs="Arial"/>
          <w:sz w:val="24"/>
          <w:szCs w:val="24"/>
        </w:rPr>
        <w:t>v. 9, n. 3, p. 847-857, 2007. Disponível em: http://www.fen.ufg.br/revista/v9/n3/pdf/v9n3a23.pdf. Acesso em: 08 Jan. 2012.</w:t>
      </w: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071A">
        <w:rPr>
          <w:rFonts w:ascii="Arial" w:hAnsi="Arial" w:cs="Arial"/>
          <w:sz w:val="24"/>
          <w:szCs w:val="24"/>
        </w:rPr>
        <w:lastRenderedPageBreak/>
        <w:t xml:space="preserve">MINAYO, </w:t>
      </w:r>
      <w:proofErr w:type="spellStart"/>
      <w:r w:rsidRPr="0012071A">
        <w:rPr>
          <w:rFonts w:ascii="Arial" w:hAnsi="Arial" w:cs="Arial"/>
          <w:sz w:val="24"/>
          <w:szCs w:val="24"/>
        </w:rPr>
        <w:t>M.C.S.</w:t>
      </w:r>
      <w:proofErr w:type="spellEnd"/>
      <w:r w:rsidRPr="0012071A">
        <w:rPr>
          <w:rFonts w:ascii="Arial" w:hAnsi="Arial" w:cs="Arial"/>
          <w:sz w:val="24"/>
          <w:szCs w:val="24"/>
        </w:rPr>
        <w:t xml:space="preserve"> </w:t>
      </w:r>
      <w:r w:rsidRPr="0012071A">
        <w:rPr>
          <w:rFonts w:ascii="Arial" w:hAnsi="Arial" w:cs="Arial"/>
          <w:b/>
          <w:bCs/>
          <w:sz w:val="24"/>
          <w:szCs w:val="24"/>
        </w:rPr>
        <w:t>Violência contra idosos</w:t>
      </w:r>
      <w:r w:rsidRPr="0012071A">
        <w:rPr>
          <w:rFonts w:ascii="Arial" w:hAnsi="Arial" w:cs="Arial"/>
          <w:sz w:val="24"/>
          <w:szCs w:val="24"/>
        </w:rPr>
        <w:t xml:space="preserve">: o avesso do respeito à experiência e à sabedoria. </w:t>
      </w:r>
      <w:proofErr w:type="gramStart"/>
      <w:r w:rsidRPr="0012071A">
        <w:rPr>
          <w:rFonts w:ascii="Arial" w:hAnsi="Arial" w:cs="Arial"/>
          <w:sz w:val="24"/>
          <w:szCs w:val="24"/>
        </w:rPr>
        <w:t>2</w:t>
      </w:r>
      <w:proofErr w:type="gramEnd"/>
      <w:r w:rsidRPr="0012071A">
        <w:rPr>
          <w:rFonts w:ascii="Arial" w:hAnsi="Arial" w:cs="Arial"/>
          <w:sz w:val="24"/>
          <w:szCs w:val="24"/>
        </w:rPr>
        <w:t xml:space="preserve"> ed. Brasília, DF: Secretaria Especial dos Direitos Humanos, 2004.</w:t>
      </w: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071A">
        <w:rPr>
          <w:rFonts w:ascii="Arial" w:hAnsi="Arial" w:cs="Arial"/>
          <w:sz w:val="24"/>
          <w:szCs w:val="24"/>
        </w:rPr>
        <w:t>SILVA, M. J</w:t>
      </w:r>
      <w:proofErr w:type="gramStart"/>
      <w:r w:rsidRPr="0012071A">
        <w:rPr>
          <w:rFonts w:ascii="Arial" w:hAnsi="Arial" w:cs="Arial"/>
          <w:sz w:val="24"/>
          <w:szCs w:val="24"/>
        </w:rPr>
        <w:t>.;</w:t>
      </w:r>
      <w:proofErr w:type="gramEnd"/>
      <w:r w:rsidRPr="0012071A">
        <w:rPr>
          <w:rFonts w:ascii="Arial" w:hAnsi="Arial" w:cs="Arial"/>
          <w:sz w:val="24"/>
          <w:szCs w:val="24"/>
        </w:rPr>
        <w:t xml:space="preserve"> OLIVEIRA, </w:t>
      </w:r>
      <w:proofErr w:type="spellStart"/>
      <w:r w:rsidRPr="0012071A">
        <w:rPr>
          <w:rFonts w:ascii="Arial" w:hAnsi="Arial" w:cs="Arial"/>
          <w:sz w:val="24"/>
          <w:szCs w:val="24"/>
        </w:rPr>
        <w:t>T.M.</w:t>
      </w:r>
      <w:proofErr w:type="spellEnd"/>
      <w:r w:rsidRPr="0012071A">
        <w:rPr>
          <w:rFonts w:ascii="Arial" w:hAnsi="Arial" w:cs="Arial"/>
          <w:sz w:val="24"/>
          <w:szCs w:val="24"/>
        </w:rPr>
        <w:t xml:space="preserve">; JOVENTINO, </w:t>
      </w:r>
      <w:proofErr w:type="spellStart"/>
      <w:r w:rsidRPr="0012071A">
        <w:rPr>
          <w:rFonts w:ascii="Arial" w:hAnsi="Arial" w:cs="Arial"/>
          <w:sz w:val="24"/>
          <w:szCs w:val="24"/>
        </w:rPr>
        <w:t>E.S.</w:t>
      </w:r>
      <w:proofErr w:type="spellEnd"/>
      <w:r w:rsidRPr="0012071A">
        <w:rPr>
          <w:rFonts w:ascii="Arial" w:hAnsi="Arial" w:cs="Arial"/>
          <w:sz w:val="24"/>
          <w:szCs w:val="24"/>
        </w:rPr>
        <w:t xml:space="preserve">; MORAES, </w:t>
      </w:r>
      <w:proofErr w:type="spellStart"/>
      <w:r w:rsidRPr="0012071A">
        <w:rPr>
          <w:rFonts w:ascii="Arial" w:hAnsi="Arial" w:cs="Arial"/>
          <w:sz w:val="24"/>
          <w:szCs w:val="24"/>
        </w:rPr>
        <w:t>G.L.A.</w:t>
      </w:r>
      <w:proofErr w:type="spellEnd"/>
      <w:r w:rsidRPr="0012071A">
        <w:rPr>
          <w:rFonts w:ascii="Arial" w:hAnsi="Arial" w:cs="Arial"/>
          <w:sz w:val="24"/>
          <w:szCs w:val="24"/>
        </w:rPr>
        <w:t xml:space="preserve"> A violência na vida cotidiana do idoso: um olhar de quem a vivencia. </w:t>
      </w:r>
      <w:r w:rsidRPr="0012071A">
        <w:rPr>
          <w:rFonts w:ascii="Arial" w:hAnsi="Arial" w:cs="Arial"/>
          <w:b/>
          <w:bCs/>
          <w:sz w:val="24"/>
          <w:szCs w:val="24"/>
        </w:rPr>
        <w:t>Revista Eletrônica de Enfermagem</w:t>
      </w:r>
      <w:r w:rsidRPr="0012071A">
        <w:rPr>
          <w:rFonts w:ascii="Arial" w:hAnsi="Arial" w:cs="Arial"/>
          <w:sz w:val="24"/>
          <w:szCs w:val="24"/>
        </w:rPr>
        <w:t xml:space="preserve">, v. 10, p. 124/1-136, 2008. Disponível em: </w:t>
      </w:r>
      <w:proofErr w:type="gramStart"/>
      <w:r w:rsidRPr="0012071A">
        <w:rPr>
          <w:rFonts w:ascii="Arial" w:hAnsi="Arial" w:cs="Arial"/>
          <w:sz w:val="24"/>
          <w:szCs w:val="24"/>
        </w:rPr>
        <w:t>http://www.revistas.ufg.br/index.</w:t>
      </w:r>
      <w:proofErr w:type="gramEnd"/>
      <w:r w:rsidRPr="0012071A">
        <w:rPr>
          <w:rFonts w:ascii="Arial" w:hAnsi="Arial" w:cs="Arial"/>
          <w:sz w:val="24"/>
          <w:szCs w:val="24"/>
        </w:rPr>
        <w:t>php/fen/article/view/7687. Acesso em: 27 Nov. 2012.</w:t>
      </w: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071A">
        <w:rPr>
          <w:rFonts w:ascii="Arial" w:hAnsi="Arial" w:cs="Arial"/>
          <w:sz w:val="24"/>
          <w:szCs w:val="24"/>
        </w:rPr>
        <w:t xml:space="preserve">ORGANIZAÇÃO MUNDIAL DA SAÚDE. </w:t>
      </w:r>
      <w:r w:rsidRPr="0012071A">
        <w:rPr>
          <w:rFonts w:ascii="Arial" w:hAnsi="Arial" w:cs="Arial"/>
          <w:b/>
          <w:bCs/>
          <w:sz w:val="24"/>
          <w:szCs w:val="24"/>
        </w:rPr>
        <w:t>Envelhecimento ativo</w:t>
      </w:r>
      <w:r w:rsidRPr="0012071A">
        <w:rPr>
          <w:rFonts w:ascii="Arial" w:hAnsi="Arial" w:cs="Arial"/>
          <w:sz w:val="24"/>
          <w:szCs w:val="24"/>
        </w:rPr>
        <w:t>: uma política de saúde. Tradução: Suzana Gontijo. Brasília: Organização Pan-Americana da Saúde, 2005. Disponível em: http://portal.saude.gov.br/portal/arquivos/pdf/envelhecimento_ativo_idoso.pdf. Acesso em: 07 jan. 2012.</w:t>
      </w: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71A" w:rsidRPr="0012071A" w:rsidRDefault="0012071A" w:rsidP="001207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071A">
        <w:rPr>
          <w:rFonts w:ascii="Arial" w:hAnsi="Arial" w:cs="Arial"/>
          <w:sz w:val="24"/>
          <w:szCs w:val="24"/>
        </w:rPr>
        <w:t xml:space="preserve">SÃO PAULO (cidade). Secretaria da Saúde. </w:t>
      </w:r>
      <w:r w:rsidRPr="0012071A">
        <w:rPr>
          <w:rFonts w:ascii="Arial" w:hAnsi="Arial" w:cs="Arial"/>
          <w:b/>
          <w:bCs/>
          <w:sz w:val="24"/>
          <w:szCs w:val="24"/>
        </w:rPr>
        <w:t>Violência Doméstica contra a Pessoa Idosa</w:t>
      </w:r>
      <w:r w:rsidRPr="0012071A">
        <w:rPr>
          <w:rFonts w:ascii="Arial" w:hAnsi="Arial" w:cs="Arial"/>
          <w:sz w:val="24"/>
          <w:szCs w:val="24"/>
        </w:rPr>
        <w:t>: orientações gerais. Coordenação de Desenvolvimento de Programas e Política de Saúde - CODDEPS. São Paulo: SMS, 2007. 68 p. Disponível em: http://www.cordeiropolis.sp.gov.br/saude/index_arquivos/CADERNO%20DE%</w:t>
      </w:r>
      <w:proofErr w:type="gramStart"/>
      <w:r w:rsidRPr="0012071A">
        <w:rPr>
          <w:rFonts w:ascii="Arial" w:hAnsi="Arial" w:cs="Arial"/>
          <w:sz w:val="24"/>
          <w:szCs w:val="24"/>
        </w:rPr>
        <w:t>20VIOLENCIA.</w:t>
      </w:r>
      <w:proofErr w:type="gramEnd"/>
      <w:r w:rsidRPr="0012071A">
        <w:rPr>
          <w:rFonts w:ascii="Arial" w:hAnsi="Arial" w:cs="Arial"/>
          <w:sz w:val="24"/>
          <w:szCs w:val="24"/>
        </w:rPr>
        <w:t>pdf. Acesso em: 23 Nov. 2012.</w:t>
      </w:r>
    </w:p>
    <w:sectPr w:rsidR="0012071A" w:rsidRPr="0012071A" w:rsidSect="00E44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2071A"/>
    <w:rsid w:val="0012071A"/>
    <w:rsid w:val="00BE0389"/>
    <w:rsid w:val="00E4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F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0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2013-08-14T20:02:00Z</dcterms:created>
  <dcterms:modified xsi:type="dcterms:W3CDTF">2013-08-14T20:13:00Z</dcterms:modified>
</cp:coreProperties>
</file>