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60" w:type="dxa"/>
        <w:tblLook w:val="04A0" w:firstRow="1" w:lastRow="0" w:firstColumn="1" w:lastColumn="0" w:noHBand="0" w:noVBand="1"/>
      </w:tblPr>
      <w:tblGrid>
        <w:gridCol w:w="4280"/>
        <w:gridCol w:w="4280"/>
      </w:tblGrid>
      <w:tr w:rsidR="007239BB" w:rsidRPr="007239BB" w:rsidTr="007239BB">
        <w:trPr>
          <w:trHeight w:val="31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239BB" w:rsidRPr="007239BB" w:rsidRDefault="007239BB" w:rsidP="007239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239B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Theory Cluster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239BB" w:rsidRPr="007239BB" w:rsidRDefault="007239BB" w:rsidP="00723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39B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239BB" w:rsidRPr="007239BB" w:rsidTr="007239BB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239BB" w:rsidRPr="007239BB" w:rsidRDefault="007239BB" w:rsidP="007239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39BB">
              <w:rPr>
                <w:rFonts w:ascii="Calibri" w:eastAsia="Times New Roman" w:hAnsi="Calibri" w:cs="Times New Roman"/>
                <w:b/>
                <w:bCs/>
                <w:color w:val="000000"/>
              </w:rPr>
              <w:t>Complicated Systems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239BB" w:rsidRPr="007239BB" w:rsidRDefault="007239BB" w:rsidP="007239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39BB">
              <w:rPr>
                <w:rFonts w:ascii="Calibri" w:eastAsia="Times New Roman" w:hAnsi="Calibri" w:cs="Times New Roman"/>
                <w:b/>
                <w:bCs/>
                <w:color w:val="000000"/>
              </w:rPr>
              <w:t>Complex Systems</w:t>
            </w:r>
          </w:p>
        </w:tc>
      </w:tr>
      <w:tr w:rsidR="007239BB" w:rsidRPr="007239BB" w:rsidTr="007239BB">
        <w:trPr>
          <w:trHeight w:val="6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BB" w:rsidRPr="007239BB" w:rsidRDefault="007239BB" w:rsidP="00723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39BB">
              <w:rPr>
                <w:rFonts w:ascii="Calibri" w:eastAsia="Times New Roman" w:hAnsi="Calibri" w:cs="Times New Roman"/>
                <w:color w:val="000000"/>
              </w:rPr>
              <w:t xml:space="preserve">Linear 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BB" w:rsidRPr="007239BB" w:rsidRDefault="007239BB" w:rsidP="00723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39BB">
              <w:rPr>
                <w:rFonts w:ascii="Calibri" w:eastAsia="Times New Roman" w:hAnsi="Calibri" w:cs="Times New Roman"/>
                <w:color w:val="000000"/>
              </w:rPr>
              <w:t>Non-linear (inputs and outputs not directly correlated)</w:t>
            </w:r>
          </w:p>
        </w:tc>
      </w:tr>
      <w:tr w:rsidR="007239BB" w:rsidRPr="007239BB" w:rsidTr="007239BB">
        <w:trPr>
          <w:trHeight w:val="6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BB" w:rsidRPr="007239BB" w:rsidRDefault="007239BB" w:rsidP="00723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39BB">
              <w:rPr>
                <w:rFonts w:ascii="Calibri" w:eastAsia="Times New Roman" w:hAnsi="Calibri" w:cs="Times New Roman"/>
                <w:color w:val="000000"/>
              </w:rPr>
              <w:t xml:space="preserve">Noise, tension and fluctuations suppressed 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BB" w:rsidRPr="007239BB" w:rsidRDefault="007239BB" w:rsidP="00723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39BB">
              <w:rPr>
                <w:rFonts w:ascii="Calibri" w:eastAsia="Times New Roman" w:hAnsi="Calibri" w:cs="Times New Roman"/>
                <w:color w:val="000000"/>
              </w:rPr>
              <w:t>Opportunity seen in tension, noise and fluctuations</w:t>
            </w:r>
          </w:p>
        </w:tc>
      </w:tr>
      <w:tr w:rsidR="007239BB" w:rsidRPr="007239BB" w:rsidTr="007239BB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BB" w:rsidRPr="007239BB" w:rsidRDefault="007239BB" w:rsidP="00723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39BB">
              <w:rPr>
                <w:rFonts w:ascii="Calibri" w:eastAsia="Times New Roman" w:hAnsi="Calibri" w:cs="Times New Roman"/>
                <w:color w:val="000000"/>
              </w:rPr>
              <w:t xml:space="preserve">Solution as external to system 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BB" w:rsidRPr="007239BB" w:rsidRDefault="007239BB" w:rsidP="00723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39BB">
              <w:rPr>
                <w:rFonts w:ascii="Calibri" w:eastAsia="Times New Roman" w:hAnsi="Calibri" w:cs="Times New Roman"/>
                <w:color w:val="000000"/>
              </w:rPr>
              <w:t>Solution as part of system</w:t>
            </w:r>
          </w:p>
        </w:tc>
      </w:tr>
      <w:tr w:rsidR="007239BB" w:rsidRPr="007239BB" w:rsidTr="007239BB">
        <w:trPr>
          <w:trHeight w:val="6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BB" w:rsidRPr="007239BB" w:rsidRDefault="007239BB" w:rsidP="00723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39BB">
              <w:rPr>
                <w:rFonts w:ascii="Calibri" w:eastAsia="Times New Roman" w:hAnsi="Calibri" w:cs="Times New Roman"/>
                <w:color w:val="000000"/>
              </w:rPr>
              <w:t xml:space="preserve">Adaptation is to a static environment 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BB" w:rsidRPr="007239BB" w:rsidRDefault="007239BB" w:rsidP="00723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39BB">
              <w:rPr>
                <w:rFonts w:ascii="Calibri" w:eastAsia="Times New Roman" w:hAnsi="Calibri" w:cs="Times New Roman"/>
                <w:color w:val="000000"/>
              </w:rPr>
              <w:t>Interaction with the rest of a dynamic environment</w:t>
            </w:r>
          </w:p>
        </w:tc>
      </w:tr>
      <w:tr w:rsidR="007239BB" w:rsidRPr="007239BB" w:rsidTr="007239BB">
        <w:trPr>
          <w:trHeight w:val="31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7239BB" w:rsidRPr="007239BB" w:rsidRDefault="00DA259D" w:rsidP="007239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239B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Casualty</w:t>
            </w:r>
            <w:bookmarkStart w:id="0" w:name="_GoBack"/>
            <w:bookmarkEnd w:id="0"/>
            <w:r w:rsidR="007239BB" w:rsidRPr="007239B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Cluster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239BB" w:rsidRPr="007239BB" w:rsidRDefault="007239BB" w:rsidP="00723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39B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239BB" w:rsidRPr="007239BB" w:rsidTr="007239BB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239BB" w:rsidRPr="007239BB" w:rsidRDefault="007239BB" w:rsidP="007239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39BB">
              <w:rPr>
                <w:rFonts w:ascii="Calibri" w:eastAsia="Times New Roman" w:hAnsi="Calibri" w:cs="Times New Roman"/>
                <w:b/>
                <w:bCs/>
                <w:color w:val="000000"/>
              </w:rPr>
              <w:t>Complicated Systems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239BB" w:rsidRPr="007239BB" w:rsidRDefault="007239BB" w:rsidP="007239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39BB">
              <w:rPr>
                <w:rFonts w:ascii="Calibri" w:eastAsia="Times New Roman" w:hAnsi="Calibri" w:cs="Times New Roman"/>
                <w:b/>
                <w:bCs/>
                <w:color w:val="000000"/>
              </w:rPr>
              <w:t>Complex Systems</w:t>
            </w:r>
          </w:p>
        </w:tc>
      </w:tr>
      <w:tr w:rsidR="007239BB" w:rsidRPr="007239BB" w:rsidTr="007239BB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BB" w:rsidRPr="007239BB" w:rsidRDefault="007239BB" w:rsidP="00723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39BB">
              <w:rPr>
                <w:rFonts w:ascii="Calibri" w:eastAsia="Times New Roman" w:hAnsi="Calibri" w:cs="Times New Roman"/>
                <w:color w:val="000000"/>
              </w:rPr>
              <w:t xml:space="preserve">Simple causality 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BB" w:rsidRPr="007239BB" w:rsidRDefault="007239BB" w:rsidP="00723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39BB">
              <w:rPr>
                <w:rFonts w:ascii="Calibri" w:eastAsia="Times New Roman" w:hAnsi="Calibri" w:cs="Times New Roman"/>
                <w:color w:val="000000"/>
              </w:rPr>
              <w:t>Mutual causality</w:t>
            </w:r>
          </w:p>
        </w:tc>
      </w:tr>
      <w:tr w:rsidR="007239BB" w:rsidRPr="007239BB" w:rsidTr="007239BB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BB" w:rsidRPr="007239BB" w:rsidRDefault="007239BB" w:rsidP="00723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39BB">
              <w:rPr>
                <w:rFonts w:ascii="Calibri" w:eastAsia="Times New Roman" w:hAnsi="Calibri" w:cs="Times New Roman"/>
                <w:color w:val="000000"/>
              </w:rPr>
              <w:t xml:space="preserve">Designed and intended outcomes 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BB" w:rsidRPr="007239BB" w:rsidRDefault="007239BB" w:rsidP="00723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39BB">
              <w:rPr>
                <w:rFonts w:ascii="Calibri" w:eastAsia="Times New Roman" w:hAnsi="Calibri" w:cs="Times New Roman"/>
                <w:color w:val="000000"/>
              </w:rPr>
              <w:t>Adaptive and emergent outcomes</w:t>
            </w:r>
          </w:p>
        </w:tc>
      </w:tr>
      <w:tr w:rsidR="007239BB" w:rsidRPr="007239BB" w:rsidTr="007239BB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BB" w:rsidRPr="007239BB" w:rsidRDefault="007239BB" w:rsidP="00723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39BB">
              <w:rPr>
                <w:rFonts w:ascii="Calibri" w:eastAsia="Times New Roman" w:hAnsi="Calibri" w:cs="Times New Roman"/>
                <w:color w:val="000000"/>
              </w:rPr>
              <w:t>Deterministic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BB" w:rsidRPr="007239BB" w:rsidRDefault="007239BB" w:rsidP="00723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39BB">
              <w:rPr>
                <w:rFonts w:ascii="Calibri" w:eastAsia="Times New Roman" w:hAnsi="Calibri" w:cs="Times New Roman"/>
                <w:color w:val="000000"/>
              </w:rPr>
              <w:t>Probabilistic</w:t>
            </w:r>
          </w:p>
        </w:tc>
      </w:tr>
      <w:tr w:rsidR="007239BB" w:rsidRPr="007239BB" w:rsidTr="007239BB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BB" w:rsidRPr="007239BB" w:rsidRDefault="007239BB" w:rsidP="00723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39BB">
              <w:rPr>
                <w:rFonts w:ascii="Calibri" w:eastAsia="Times New Roman" w:hAnsi="Calibri" w:cs="Times New Roman"/>
                <w:color w:val="000000"/>
              </w:rPr>
              <w:t xml:space="preserve">Certainty 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BB" w:rsidRPr="007239BB" w:rsidRDefault="007239BB" w:rsidP="00723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39BB">
              <w:rPr>
                <w:rFonts w:ascii="Calibri" w:eastAsia="Times New Roman" w:hAnsi="Calibri" w:cs="Times New Roman"/>
                <w:color w:val="000000"/>
              </w:rPr>
              <w:t>Uncertainty</w:t>
            </w:r>
          </w:p>
        </w:tc>
      </w:tr>
      <w:tr w:rsidR="007239BB" w:rsidRPr="007239BB" w:rsidTr="007239BB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BB" w:rsidRPr="007239BB" w:rsidRDefault="007239BB" w:rsidP="00723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39BB">
              <w:rPr>
                <w:rFonts w:ascii="Calibri" w:eastAsia="Times New Roman" w:hAnsi="Calibri" w:cs="Times New Roman"/>
                <w:color w:val="000000"/>
              </w:rPr>
              <w:t xml:space="preserve">Assumed predictability 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BB" w:rsidRPr="007239BB" w:rsidRDefault="007239BB" w:rsidP="00723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39BB">
              <w:rPr>
                <w:rFonts w:ascii="Calibri" w:eastAsia="Times New Roman" w:hAnsi="Calibri" w:cs="Times New Roman"/>
                <w:color w:val="000000"/>
              </w:rPr>
              <w:t>Recognized elements of non-predictability</w:t>
            </w:r>
          </w:p>
        </w:tc>
      </w:tr>
      <w:tr w:rsidR="007239BB" w:rsidRPr="007239BB" w:rsidTr="007239BB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BB" w:rsidRPr="007239BB" w:rsidRDefault="007239BB" w:rsidP="00723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39BB">
              <w:rPr>
                <w:rFonts w:ascii="Calibri" w:eastAsia="Times New Roman" w:hAnsi="Calibri" w:cs="Times New Roman"/>
                <w:color w:val="000000"/>
              </w:rPr>
              <w:t xml:space="preserve">Focus on boxes 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BB" w:rsidRPr="007239BB" w:rsidRDefault="007239BB" w:rsidP="00723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39BB">
              <w:rPr>
                <w:rFonts w:ascii="Calibri" w:eastAsia="Times New Roman" w:hAnsi="Calibri" w:cs="Times New Roman"/>
                <w:color w:val="000000"/>
              </w:rPr>
              <w:t>Focus on arrows</w:t>
            </w:r>
          </w:p>
        </w:tc>
      </w:tr>
      <w:tr w:rsidR="007239BB" w:rsidRPr="007239BB" w:rsidTr="007239BB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BB" w:rsidRPr="007239BB" w:rsidRDefault="007239BB" w:rsidP="00723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39BB">
              <w:rPr>
                <w:rFonts w:ascii="Calibri" w:eastAsia="Times New Roman" w:hAnsi="Calibri" w:cs="Times New Roman"/>
                <w:color w:val="000000"/>
              </w:rPr>
              <w:t xml:space="preserve">Structures determine relationships 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BB" w:rsidRPr="007239BB" w:rsidRDefault="007239BB" w:rsidP="00723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39BB">
              <w:rPr>
                <w:rFonts w:ascii="Calibri" w:eastAsia="Times New Roman" w:hAnsi="Calibri" w:cs="Times New Roman"/>
                <w:color w:val="000000"/>
              </w:rPr>
              <w:t>Structures and relationships are interactive</w:t>
            </w:r>
          </w:p>
        </w:tc>
      </w:tr>
      <w:tr w:rsidR="007239BB" w:rsidRPr="007239BB" w:rsidTr="007239BB">
        <w:trPr>
          <w:trHeight w:val="31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239BB" w:rsidRPr="007239BB" w:rsidRDefault="007239BB" w:rsidP="007239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239B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Evidence Cluster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239BB" w:rsidRPr="007239BB" w:rsidRDefault="007239BB" w:rsidP="00723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39B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239BB" w:rsidRPr="007239BB" w:rsidTr="007239BB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239BB" w:rsidRPr="007239BB" w:rsidRDefault="007239BB" w:rsidP="007239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39BB">
              <w:rPr>
                <w:rFonts w:ascii="Calibri" w:eastAsia="Times New Roman" w:hAnsi="Calibri" w:cs="Times New Roman"/>
                <w:b/>
                <w:bCs/>
                <w:color w:val="000000"/>
              </w:rPr>
              <w:t>Complicated Systems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239BB" w:rsidRPr="007239BB" w:rsidRDefault="007239BB" w:rsidP="007239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39BB">
              <w:rPr>
                <w:rFonts w:ascii="Calibri" w:eastAsia="Times New Roman" w:hAnsi="Calibri" w:cs="Times New Roman"/>
                <w:b/>
                <w:bCs/>
                <w:color w:val="000000"/>
              </w:rPr>
              <w:t>Complex Systems</w:t>
            </w:r>
          </w:p>
        </w:tc>
      </w:tr>
      <w:tr w:rsidR="007239BB" w:rsidRPr="007239BB" w:rsidTr="007239BB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BB" w:rsidRPr="007239BB" w:rsidRDefault="007239BB" w:rsidP="00723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39BB">
              <w:rPr>
                <w:rFonts w:ascii="Calibri" w:eastAsia="Times New Roman" w:hAnsi="Calibri" w:cs="Times New Roman"/>
                <w:color w:val="000000"/>
              </w:rPr>
              <w:t xml:space="preserve">Reductionism/analysis 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BB" w:rsidRPr="007239BB" w:rsidRDefault="007239BB" w:rsidP="00723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39BB">
              <w:rPr>
                <w:rFonts w:ascii="Calibri" w:eastAsia="Times New Roman" w:hAnsi="Calibri" w:cs="Times New Roman"/>
                <w:color w:val="000000"/>
              </w:rPr>
              <w:t>Holism/synthesis</w:t>
            </w:r>
          </w:p>
        </w:tc>
      </w:tr>
      <w:tr w:rsidR="007239BB" w:rsidRPr="007239BB" w:rsidTr="007239BB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BB" w:rsidRPr="007239BB" w:rsidRDefault="007239BB" w:rsidP="00723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39BB">
              <w:rPr>
                <w:rFonts w:ascii="Calibri" w:eastAsia="Times New Roman" w:hAnsi="Calibri" w:cs="Times New Roman"/>
                <w:color w:val="000000"/>
              </w:rPr>
              <w:t xml:space="preserve">Averages dominate: outliers irrelevant 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BB" w:rsidRPr="007239BB" w:rsidRDefault="007239BB" w:rsidP="00723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39BB">
              <w:rPr>
                <w:rFonts w:ascii="Calibri" w:eastAsia="Times New Roman" w:hAnsi="Calibri" w:cs="Times New Roman"/>
                <w:color w:val="000000"/>
              </w:rPr>
              <w:t>Outliers seen as possible key determinants</w:t>
            </w:r>
          </w:p>
        </w:tc>
      </w:tr>
      <w:tr w:rsidR="007239BB" w:rsidRPr="007239BB" w:rsidTr="007239BB">
        <w:trPr>
          <w:trHeight w:val="9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BB" w:rsidRPr="007239BB" w:rsidRDefault="007239BB" w:rsidP="00723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39BB">
              <w:rPr>
                <w:rFonts w:ascii="Calibri" w:eastAsia="Times New Roman" w:hAnsi="Calibri" w:cs="Times New Roman"/>
                <w:color w:val="000000"/>
              </w:rPr>
              <w:t>Classical economics ignores historical evidence because systems always tend towards equilibrium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BB" w:rsidRPr="007239BB" w:rsidRDefault="007239BB" w:rsidP="00723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39BB">
              <w:rPr>
                <w:rFonts w:ascii="Calibri" w:eastAsia="Times New Roman" w:hAnsi="Calibri" w:cs="Times New Roman"/>
                <w:color w:val="000000"/>
              </w:rPr>
              <w:t>History contains meaning of change and systems evolve in part based on where they have been</w:t>
            </w:r>
          </w:p>
        </w:tc>
      </w:tr>
      <w:tr w:rsidR="007239BB" w:rsidRPr="007239BB" w:rsidTr="007239BB">
        <w:trPr>
          <w:trHeight w:val="6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BB" w:rsidRPr="007239BB" w:rsidRDefault="007239BB" w:rsidP="00723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39BB">
              <w:rPr>
                <w:rFonts w:ascii="Calibri" w:eastAsia="Times New Roman" w:hAnsi="Calibri" w:cs="Times New Roman"/>
                <w:color w:val="000000"/>
              </w:rPr>
              <w:t xml:space="preserve">Measures of efficiency, fit and best practice 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BB" w:rsidRPr="007239BB" w:rsidRDefault="007239BB" w:rsidP="00723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39BB">
              <w:rPr>
                <w:rFonts w:ascii="Calibri" w:eastAsia="Times New Roman" w:hAnsi="Calibri" w:cs="Times New Roman"/>
                <w:color w:val="000000"/>
              </w:rPr>
              <w:t>Functioning of actual relationships and feedback loops (+</w:t>
            </w:r>
            <w:proofErr w:type="spellStart"/>
            <w:r w:rsidRPr="007239BB">
              <w:rPr>
                <w:rFonts w:ascii="Calibri" w:eastAsia="Times New Roman" w:hAnsi="Calibri" w:cs="Times New Roman"/>
                <w:color w:val="000000"/>
              </w:rPr>
              <w:t>ve</w:t>
            </w:r>
            <w:proofErr w:type="spellEnd"/>
            <w:r w:rsidRPr="007239BB">
              <w:rPr>
                <w:rFonts w:ascii="Calibri" w:eastAsia="Times New Roman" w:hAnsi="Calibri" w:cs="Times New Roman"/>
                <w:color w:val="000000"/>
              </w:rPr>
              <w:t xml:space="preserve"> and –</w:t>
            </w:r>
            <w:proofErr w:type="spellStart"/>
            <w:r w:rsidRPr="007239BB">
              <w:rPr>
                <w:rFonts w:ascii="Calibri" w:eastAsia="Times New Roman" w:hAnsi="Calibri" w:cs="Times New Roman"/>
                <w:color w:val="000000"/>
              </w:rPr>
              <w:t>ve</w:t>
            </w:r>
            <w:proofErr w:type="spellEnd"/>
            <w:r w:rsidRPr="007239BB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</w:tr>
      <w:tr w:rsidR="007239BB" w:rsidRPr="007239BB" w:rsidTr="007239BB">
        <w:trPr>
          <w:trHeight w:val="31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7239BB" w:rsidRPr="007239BB" w:rsidRDefault="007239BB" w:rsidP="007239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239B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Planning Cluster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239BB" w:rsidRPr="007239BB" w:rsidRDefault="007239BB" w:rsidP="00723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39B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239BB" w:rsidRPr="007239BB" w:rsidTr="007239BB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239BB" w:rsidRPr="007239BB" w:rsidRDefault="007239BB" w:rsidP="007239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39BB">
              <w:rPr>
                <w:rFonts w:ascii="Calibri" w:eastAsia="Times New Roman" w:hAnsi="Calibri" w:cs="Times New Roman"/>
                <w:b/>
                <w:bCs/>
                <w:color w:val="000000"/>
              </w:rPr>
              <w:t>Complicated Systems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239BB" w:rsidRPr="007239BB" w:rsidRDefault="007239BB" w:rsidP="007239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39BB">
              <w:rPr>
                <w:rFonts w:ascii="Calibri" w:eastAsia="Times New Roman" w:hAnsi="Calibri" w:cs="Times New Roman"/>
                <w:b/>
                <w:bCs/>
                <w:color w:val="000000"/>
              </w:rPr>
              <w:t>Complex Systems</w:t>
            </w:r>
          </w:p>
        </w:tc>
      </w:tr>
      <w:tr w:rsidR="007239BB" w:rsidRPr="007239BB" w:rsidTr="007239BB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BB" w:rsidRPr="007239BB" w:rsidRDefault="007239BB" w:rsidP="00723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39BB">
              <w:rPr>
                <w:rFonts w:ascii="Calibri" w:eastAsia="Times New Roman" w:hAnsi="Calibri" w:cs="Times New Roman"/>
                <w:color w:val="000000"/>
              </w:rPr>
              <w:t xml:space="preserve">Convergent thinking 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BB" w:rsidRPr="007239BB" w:rsidRDefault="007239BB" w:rsidP="00723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39BB">
              <w:rPr>
                <w:rFonts w:ascii="Calibri" w:eastAsia="Times New Roman" w:hAnsi="Calibri" w:cs="Times New Roman"/>
                <w:color w:val="000000"/>
              </w:rPr>
              <w:t>Divergent thinking</w:t>
            </w:r>
          </w:p>
        </w:tc>
      </w:tr>
      <w:tr w:rsidR="007239BB" w:rsidRPr="007239BB" w:rsidTr="007239BB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BB" w:rsidRPr="007239BB" w:rsidRDefault="007239BB" w:rsidP="00723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39BB">
              <w:rPr>
                <w:rFonts w:ascii="Calibri" w:eastAsia="Times New Roman" w:hAnsi="Calibri" w:cs="Times New Roman"/>
                <w:color w:val="000000"/>
              </w:rPr>
              <w:t xml:space="preserve">Reductive characteristics 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BB" w:rsidRPr="007239BB" w:rsidRDefault="007239BB" w:rsidP="00723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39BB">
              <w:rPr>
                <w:rFonts w:ascii="Calibri" w:eastAsia="Times New Roman" w:hAnsi="Calibri" w:cs="Times New Roman"/>
                <w:color w:val="000000"/>
              </w:rPr>
              <w:t>Emergent characteristics</w:t>
            </w:r>
          </w:p>
        </w:tc>
      </w:tr>
      <w:tr w:rsidR="007239BB" w:rsidRPr="007239BB" w:rsidTr="007239BB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BB" w:rsidRPr="007239BB" w:rsidRDefault="007239BB" w:rsidP="00723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39BB">
              <w:rPr>
                <w:rFonts w:ascii="Calibri" w:eastAsia="Times New Roman" w:hAnsi="Calibri" w:cs="Times New Roman"/>
                <w:color w:val="000000"/>
              </w:rPr>
              <w:t xml:space="preserve">Decision procedure as an event 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BB" w:rsidRPr="007239BB" w:rsidRDefault="007239BB" w:rsidP="00723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39BB">
              <w:rPr>
                <w:rFonts w:ascii="Calibri" w:eastAsia="Times New Roman" w:hAnsi="Calibri" w:cs="Times New Roman"/>
                <w:color w:val="000000"/>
              </w:rPr>
              <w:t>Decision as emergent</w:t>
            </w:r>
          </w:p>
        </w:tc>
      </w:tr>
      <w:tr w:rsidR="007239BB" w:rsidRPr="007239BB" w:rsidTr="007239BB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BB" w:rsidRPr="007239BB" w:rsidRDefault="007239BB" w:rsidP="00723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39BB">
              <w:rPr>
                <w:rFonts w:ascii="Calibri" w:eastAsia="Times New Roman" w:hAnsi="Calibri" w:cs="Times New Roman"/>
                <w:color w:val="000000"/>
              </w:rPr>
              <w:t xml:space="preserve">Environmental scan 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BB" w:rsidRPr="007239BB" w:rsidRDefault="007239BB" w:rsidP="00723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39BB">
              <w:rPr>
                <w:rFonts w:ascii="Calibri" w:eastAsia="Times New Roman" w:hAnsi="Calibri" w:cs="Times New Roman"/>
                <w:color w:val="000000"/>
              </w:rPr>
              <w:t>Developing insights into own practice</w:t>
            </w:r>
          </w:p>
        </w:tc>
      </w:tr>
      <w:tr w:rsidR="007239BB" w:rsidRPr="007239BB" w:rsidTr="007239BB">
        <w:trPr>
          <w:trHeight w:val="6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BB" w:rsidRPr="007239BB" w:rsidRDefault="007239BB" w:rsidP="00723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39BB">
              <w:rPr>
                <w:rFonts w:ascii="Calibri" w:eastAsia="Times New Roman" w:hAnsi="Calibri" w:cs="Times New Roman"/>
                <w:color w:val="000000"/>
              </w:rPr>
              <w:t xml:space="preserve">Big issue needs big change 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BB" w:rsidRPr="007239BB" w:rsidRDefault="007239BB" w:rsidP="00723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39BB">
              <w:rPr>
                <w:rFonts w:ascii="Calibri" w:eastAsia="Times New Roman" w:hAnsi="Calibri" w:cs="Times New Roman"/>
                <w:color w:val="000000"/>
              </w:rPr>
              <w:t>Butterfly effect – size of change does not determine size of change</w:t>
            </w:r>
          </w:p>
        </w:tc>
      </w:tr>
      <w:tr w:rsidR="007239BB" w:rsidRPr="007239BB" w:rsidTr="007239BB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BB" w:rsidRPr="007239BB" w:rsidRDefault="007239BB" w:rsidP="00723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BB" w:rsidRPr="007239BB" w:rsidRDefault="007239BB" w:rsidP="007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39BB" w:rsidRPr="007239BB" w:rsidTr="007239BB">
        <w:trPr>
          <w:trHeight w:val="300"/>
        </w:trPr>
        <w:tc>
          <w:tcPr>
            <w:tcW w:w="8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9BB" w:rsidRPr="007239BB" w:rsidRDefault="007239BB" w:rsidP="00723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39BB">
              <w:rPr>
                <w:rFonts w:ascii="Calibri" w:eastAsia="Times New Roman" w:hAnsi="Calibri" w:cs="Times New Roman"/>
                <w:color w:val="000000"/>
              </w:rPr>
              <w:t>Ref: http://geiselmed.dartmouth.edu/cfm/education/pdf/Article3.pdf</w:t>
            </w:r>
          </w:p>
        </w:tc>
      </w:tr>
    </w:tbl>
    <w:p w:rsidR="009F69D1" w:rsidRDefault="009F69D1"/>
    <w:sectPr w:rsidR="009F69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BB"/>
    <w:rsid w:val="00330115"/>
    <w:rsid w:val="00355B7F"/>
    <w:rsid w:val="004529A2"/>
    <w:rsid w:val="004774E6"/>
    <w:rsid w:val="004A0EF5"/>
    <w:rsid w:val="00553D94"/>
    <w:rsid w:val="0068613C"/>
    <w:rsid w:val="006A14DD"/>
    <w:rsid w:val="007239BB"/>
    <w:rsid w:val="007B5412"/>
    <w:rsid w:val="008B6580"/>
    <w:rsid w:val="008C417F"/>
    <w:rsid w:val="009F69D1"/>
    <w:rsid w:val="00A6164E"/>
    <w:rsid w:val="00AB2A12"/>
    <w:rsid w:val="00BB6FBA"/>
    <w:rsid w:val="00BF543E"/>
    <w:rsid w:val="00DA259D"/>
    <w:rsid w:val="00DE671B"/>
    <w:rsid w:val="00FE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D234E-0E7B-4FF8-9756-50AE96576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5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nirmal</dc:creator>
  <cp:keywords/>
  <dc:description/>
  <cp:lastModifiedBy>nirmal</cp:lastModifiedBy>
  <cp:revision>2</cp:revision>
  <dcterms:created xsi:type="dcterms:W3CDTF">2014-01-07T02:28:00Z</dcterms:created>
  <dcterms:modified xsi:type="dcterms:W3CDTF">2014-01-07T02:29:00Z</dcterms:modified>
</cp:coreProperties>
</file>