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2F" w:rsidRPr="00FD502F" w:rsidRDefault="00FD502F" w:rsidP="00FD502F">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4"/>
          <w:u w:val="single"/>
          <w:lang w:eastAsia="en-TT"/>
        </w:rPr>
      </w:pPr>
      <w:r w:rsidRPr="00FD502F">
        <w:rPr>
          <w:rFonts w:ascii="Times New Roman" w:eastAsia="Times New Roman" w:hAnsi="Times New Roman" w:cs="Times New Roman"/>
          <w:b/>
          <w:bCs/>
          <w:sz w:val="28"/>
          <w:szCs w:val="24"/>
          <w:u w:val="single"/>
          <w:lang w:eastAsia="en-TT"/>
        </w:rPr>
        <w:t xml:space="preserve">Infectious Bovine </w:t>
      </w:r>
      <w:proofErr w:type="spellStart"/>
      <w:r w:rsidRPr="00FD502F">
        <w:rPr>
          <w:rFonts w:ascii="Times New Roman" w:eastAsia="Times New Roman" w:hAnsi="Times New Roman" w:cs="Times New Roman"/>
          <w:b/>
          <w:bCs/>
          <w:sz w:val="28"/>
          <w:szCs w:val="24"/>
          <w:u w:val="single"/>
          <w:lang w:eastAsia="en-TT"/>
        </w:rPr>
        <w:t>Ke</w:t>
      </w:r>
      <w:bookmarkStart w:id="0" w:name="_GoBack"/>
      <w:bookmarkEnd w:id="0"/>
      <w:r w:rsidRPr="00FD502F">
        <w:rPr>
          <w:rFonts w:ascii="Times New Roman" w:eastAsia="Times New Roman" w:hAnsi="Times New Roman" w:cs="Times New Roman"/>
          <w:b/>
          <w:bCs/>
          <w:sz w:val="28"/>
          <w:szCs w:val="24"/>
          <w:u w:val="single"/>
          <w:lang w:eastAsia="en-TT"/>
        </w:rPr>
        <w:t>ratoconjunctivitis</w:t>
      </w:r>
      <w:proofErr w:type="spellEnd"/>
      <w:r w:rsidRPr="00FD502F">
        <w:rPr>
          <w:rFonts w:ascii="Times New Roman" w:eastAsia="Times New Roman" w:hAnsi="Times New Roman" w:cs="Times New Roman"/>
          <w:b/>
          <w:bCs/>
          <w:sz w:val="28"/>
          <w:szCs w:val="24"/>
          <w:u w:val="single"/>
          <w:lang w:eastAsia="en-TT"/>
        </w:rPr>
        <w:t xml:space="preserve"> (IBK, "Pink eye", New Forest Disease")</w:t>
      </w:r>
    </w:p>
    <w:p w:rsidR="00FD502F" w:rsidRPr="00FD502F" w:rsidRDefault="00FD502F" w:rsidP="00FD502F">
      <w:pPr>
        <w:shd w:val="clear" w:color="auto" w:fill="FFFFFF"/>
        <w:spacing w:beforeAutospacing="1" w:after="0" w:afterAutospacing="1" w:line="360" w:lineRule="atLeast"/>
        <w:ind w:left="270"/>
        <w:jc w:val="both"/>
        <w:rPr>
          <w:rFonts w:ascii="Times New Roman" w:eastAsia="Times New Roman" w:hAnsi="Times New Roman" w:cs="Times New Roman"/>
          <w:color w:val="333333"/>
          <w:sz w:val="24"/>
          <w:szCs w:val="24"/>
          <w:lang w:eastAsia="en-TT"/>
        </w:rPr>
      </w:pPr>
      <w:r w:rsidRPr="00FD502F">
        <w:rPr>
          <w:rFonts w:ascii="Times New Roman" w:eastAsia="Times New Roman" w:hAnsi="Times New Roman" w:cs="Times New Roman"/>
          <w:color w:val="333333"/>
          <w:sz w:val="24"/>
          <w:szCs w:val="24"/>
          <w:lang w:eastAsia="en-TT"/>
        </w:rPr>
        <w:t>IBK is a highly contagious disease caused by </w:t>
      </w:r>
      <w:r w:rsidRPr="00FD502F">
        <w:rPr>
          <w:rFonts w:ascii="Times New Roman" w:eastAsia="Times New Roman" w:hAnsi="Times New Roman" w:cs="Times New Roman"/>
          <w:i/>
          <w:iCs/>
          <w:color w:val="333333"/>
          <w:sz w:val="24"/>
          <w:szCs w:val="24"/>
          <w:lang w:eastAsia="en-TT"/>
        </w:rPr>
        <w:t xml:space="preserve">Moraxella </w:t>
      </w:r>
      <w:proofErr w:type="spellStart"/>
      <w:r w:rsidRPr="00FD502F">
        <w:rPr>
          <w:rFonts w:ascii="Times New Roman" w:eastAsia="Times New Roman" w:hAnsi="Times New Roman" w:cs="Times New Roman"/>
          <w:i/>
          <w:iCs/>
          <w:color w:val="333333"/>
          <w:sz w:val="24"/>
          <w:szCs w:val="24"/>
          <w:lang w:eastAsia="en-TT"/>
        </w:rPr>
        <w:t>bovis</w:t>
      </w:r>
      <w:proofErr w:type="spellEnd"/>
      <w:r w:rsidRPr="00FD502F">
        <w:rPr>
          <w:rFonts w:ascii="Times New Roman" w:eastAsia="Times New Roman" w:hAnsi="Times New Roman" w:cs="Times New Roman"/>
          <w:color w:val="333333"/>
          <w:sz w:val="24"/>
          <w:szCs w:val="24"/>
          <w:lang w:eastAsia="en-TT"/>
        </w:rPr>
        <w:t> that can spread rapidly during the summer months. It is more commonly seen in young stock than adults.</w:t>
      </w:r>
    </w:p>
    <w:p w:rsidR="00FD502F" w:rsidRPr="00FD502F" w:rsidRDefault="00FD502F" w:rsidP="00FD502F">
      <w:pPr>
        <w:shd w:val="clear" w:color="auto" w:fill="FFFFFF"/>
        <w:spacing w:beforeAutospacing="1" w:after="0" w:afterAutospacing="1" w:line="360" w:lineRule="atLeast"/>
        <w:ind w:left="270"/>
        <w:jc w:val="both"/>
        <w:rPr>
          <w:rFonts w:ascii="Times New Roman" w:eastAsia="Times New Roman" w:hAnsi="Times New Roman" w:cs="Times New Roman"/>
          <w:color w:val="333333"/>
          <w:sz w:val="24"/>
          <w:szCs w:val="24"/>
          <w:lang w:eastAsia="en-TT"/>
        </w:rPr>
      </w:pPr>
      <w:r w:rsidRPr="00FD502F">
        <w:rPr>
          <w:rFonts w:ascii="Times New Roman" w:eastAsia="Times New Roman" w:hAnsi="Times New Roman" w:cs="Times New Roman"/>
          <w:color w:val="333333"/>
          <w:sz w:val="24"/>
          <w:szCs w:val="24"/>
          <w:lang w:eastAsia="en-TT"/>
        </w:rPr>
        <w:t>Head and nuisance flies can act as mechanical vectors for </w:t>
      </w:r>
      <w:r w:rsidRPr="00FD502F">
        <w:rPr>
          <w:rFonts w:ascii="Times New Roman" w:eastAsia="Times New Roman" w:hAnsi="Times New Roman" w:cs="Times New Roman"/>
          <w:i/>
          <w:iCs/>
          <w:color w:val="333333"/>
          <w:sz w:val="24"/>
          <w:szCs w:val="24"/>
          <w:lang w:eastAsia="en-TT"/>
        </w:rPr>
        <w:t xml:space="preserve">M. </w:t>
      </w:r>
      <w:proofErr w:type="spellStart"/>
      <w:r w:rsidRPr="00FD502F">
        <w:rPr>
          <w:rFonts w:ascii="Times New Roman" w:eastAsia="Times New Roman" w:hAnsi="Times New Roman" w:cs="Times New Roman"/>
          <w:i/>
          <w:iCs/>
          <w:color w:val="333333"/>
          <w:sz w:val="24"/>
          <w:szCs w:val="24"/>
          <w:lang w:eastAsia="en-TT"/>
        </w:rPr>
        <w:t>bovis</w:t>
      </w:r>
      <w:proofErr w:type="spellEnd"/>
      <w:r w:rsidRPr="00FD502F">
        <w:rPr>
          <w:rFonts w:ascii="Times New Roman" w:eastAsia="Times New Roman" w:hAnsi="Times New Roman" w:cs="Times New Roman"/>
          <w:color w:val="333333"/>
          <w:sz w:val="24"/>
          <w:szCs w:val="24"/>
          <w:lang w:eastAsia="en-TT"/>
        </w:rPr>
        <w:t xml:space="preserve"> and </w:t>
      </w:r>
      <w:proofErr w:type="spellStart"/>
      <w:r w:rsidRPr="00FD502F">
        <w:rPr>
          <w:rFonts w:ascii="Times New Roman" w:eastAsia="Times New Roman" w:hAnsi="Times New Roman" w:cs="Times New Roman"/>
          <w:color w:val="333333"/>
          <w:sz w:val="24"/>
          <w:szCs w:val="24"/>
          <w:lang w:eastAsia="en-TT"/>
        </w:rPr>
        <w:t>and</w:t>
      </w:r>
      <w:proofErr w:type="spellEnd"/>
      <w:r w:rsidRPr="00FD502F">
        <w:rPr>
          <w:rFonts w:ascii="Times New Roman" w:eastAsia="Times New Roman" w:hAnsi="Times New Roman" w:cs="Times New Roman"/>
          <w:color w:val="333333"/>
          <w:sz w:val="24"/>
          <w:szCs w:val="24"/>
          <w:lang w:eastAsia="en-TT"/>
        </w:rPr>
        <w:t xml:space="preserve"> dust can be a risk factor. The pain associated with this condition is more intense in strong sunlight.</w:t>
      </w:r>
    </w:p>
    <w:p w:rsidR="00FD502F" w:rsidRPr="00FD502F" w:rsidRDefault="00FD502F" w:rsidP="00FD502F">
      <w:pPr>
        <w:shd w:val="clear" w:color="auto" w:fill="FFFFFF"/>
        <w:spacing w:beforeAutospacing="1" w:after="0" w:afterAutospacing="1" w:line="360" w:lineRule="atLeast"/>
        <w:ind w:left="270"/>
        <w:jc w:val="both"/>
        <w:rPr>
          <w:rFonts w:ascii="Times New Roman" w:eastAsia="Times New Roman" w:hAnsi="Times New Roman" w:cs="Times New Roman"/>
          <w:color w:val="333333"/>
          <w:sz w:val="24"/>
          <w:szCs w:val="24"/>
          <w:lang w:eastAsia="en-TT"/>
        </w:rPr>
      </w:pPr>
      <w:r w:rsidRPr="00FD502F">
        <w:rPr>
          <w:rFonts w:ascii="Times New Roman" w:eastAsia="Times New Roman" w:hAnsi="Times New Roman" w:cs="Times New Roman"/>
          <w:color w:val="333333"/>
          <w:sz w:val="24"/>
          <w:szCs w:val="24"/>
          <w:lang w:eastAsia="en-TT"/>
        </w:rPr>
        <w:t>Most cases are selected for treatment on the basis of obvious tear-staining of the face which becomes increasingly purulent matting the lashes and hair of the face. There is marked pain when the eye is exposed to direct sunlight. The ocular lesions are very painful and disrupt grazing patterns causing poor performance and even weight loss. Bilateral lesions cause temporary blindness and the affected animals tend to wander aimlessly about.</w:t>
      </w:r>
    </w:p>
    <w:p w:rsidR="00FD502F" w:rsidRPr="00FD502F" w:rsidRDefault="00FD502F" w:rsidP="00FD502F">
      <w:pPr>
        <w:numPr>
          <w:ilvl w:val="0"/>
          <w:numId w:val="1"/>
        </w:numPr>
        <w:shd w:val="clear" w:color="auto" w:fill="FFFFFF"/>
        <w:spacing w:before="100" w:beforeAutospacing="1" w:after="100" w:afterAutospacing="1" w:line="360" w:lineRule="atLeast"/>
        <w:jc w:val="both"/>
        <w:rPr>
          <w:rFonts w:ascii="Times New Roman" w:eastAsia="Times New Roman" w:hAnsi="Times New Roman" w:cs="Times New Roman"/>
          <w:color w:val="111111"/>
          <w:sz w:val="24"/>
          <w:szCs w:val="24"/>
          <w:lang w:eastAsia="en-TT"/>
        </w:rPr>
      </w:pPr>
      <w:r w:rsidRPr="00FD502F">
        <w:rPr>
          <w:rFonts w:ascii="Times New Roman" w:eastAsia="Times New Roman" w:hAnsi="Times New Roman" w:cs="Times New Roman"/>
          <w:color w:val="111111"/>
          <w:sz w:val="24"/>
          <w:szCs w:val="24"/>
          <w:lang w:eastAsia="en-TT"/>
        </w:rPr>
        <w:t>tear-staining of the face</w:t>
      </w:r>
    </w:p>
    <w:p w:rsidR="00FD502F" w:rsidRPr="00FD502F" w:rsidRDefault="00FD502F" w:rsidP="00FD502F">
      <w:pPr>
        <w:numPr>
          <w:ilvl w:val="0"/>
          <w:numId w:val="1"/>
        </w:numPr>
        <w:shd w:val="clear" w:color="auto" w:fill="FFFFFF"/>
        <w:spacing w:before="100" w:beforeAutospacing="1" w:after="100" w:afterAutospacing="1" w:line="360" w:lineRule="atLeast"/>
        <w:jc w:val="both"/>
        <w:rPr>
          <w:rFonts w:ascii="Times New Roman" w:eastAsia="Times New Roman" w:hAnsi="Times New Roman" w:cs="Times New Roman"/>
          <w:color w:val="111111"/>
          <w:sz w:val="24"/>
          <w:szCs w:val="24"/>
          <w:lang w:eastAsia="en-TT"/>
        </w:rPr>
      </w:pPr>
      <w:r w:rsidRPr="00FD502F">
        <w:rPr>
          <w:rFonts w:ascii="Times New Roman" w:eastAsia="Times New Roman" w:hAnsi="Times New Roman" w:cs="Times New Roman"/>
          <w:color w:val="111111"/>
          <w:sz w:val="24"/>
          <w:szCs w:val="24"/>
          <w:lang w:eastAsia="en-TT"/>
        </w:rPr>
        <w:t>pus matting the lashes and hair of the face</w:t>
      </w:r>
    </w:p>
    <w:p w:rsidR="00FD502F" w:rsidRPr="00FD502F" w:rsidRDefault="00FD502F" w:rsidP="00FD502F">
      <w:pPr>
        <w:numPr>
          <w:ilvl w:val="0"/>
          <w:numId w:val="1"/>
        </w:numPr>
        <w:shd w:val="clear" w:color="auto" w:fill="FFFFFF"/>
        <w:spacing w:before="100" w:beforeAutospacing="1" w:after="100" w:afterAutospacing="1" w:line="360" w:lineRule="atLeast"/>
        <w:jc w:val="both"/>
        <w:rPr>
          <w:rFonts w:ascii="Times New Roman" w:eastAsia="Times New Roman" w:hAnsi="Times New Roman" w:cs="Times New Roman"/>
          <w:color w:val="111111"/>
          <w:sz w:val="24"/>
          <w:szCs w:val="24"/>
          <w:lang w:eastAsia="en-TT"/>
        </w:rPr>
      </w:pPr>
      <w:r w:rsidRPr="00FD502F">
        <w:rPr>
          <w:rFonts w:ascii="Times New Roman" w:eastAsia="Times New Roman" w:hAnsi="Times New Roman" w:cs="Times New Roman"/>
          <w:color w:val="111111"/>
          <w:sz w:val="24"/>
          <w:szCs w:val="24"/>
          <w:lang w:eastAsia="en-TT"/>
        </w:rPr>
        <w:t>conjunctivitis</w:t>
      </w:r>
    </w:p>
    <w:p w:rsidR="00FD502F" w:rsidRPr="00FD502F" w:rsidRDefault="00FD502F" w:rsidP="00FD502F">
      <w:pPr>
        <w:numPr>
          <w:ilvl w:val="0"/>
          <w:numId w:val="1"/>
        </w:numPr>
        <w:shd w:val="clear" w:color="auto" w:fill="FFFFFF"/>
        <w:spacing w:before="100" w:beforeAutospacing="1" w:after="100" w:afterAutospacing="1" w:line="360" w:lineRule="atLeast"/>
        <w:jc w:val="both"/>
        <w:rPr>
          <w:rFonts w:ascii="Times New Roman" w:eastAsia="Times New Roman" w:hAnsi="Times New Roman" w:cs="Times New Roman"/>
          <w:color w:val="111111"/>
          <w:sz w:val="24"/>
          <w:szCs w:val="24"/>
          <w:lang w:eastAsia="en-TT"/>
        </w:rPr>
      </w:pPr>
      <w:r w:rsidRPr="00FD502F">
        <w:rPr>
          <w:rFonts w:ascii="Times New Roman" w:eastAsia="Times New Roman" w:hAnsi="Times New Roman" w:cs="Times New Roman"/>
          <w:color w:val="111111"/>
          <w:sz w:val="24"/>
          <w:szCs w:val="24"/>
          <w:lang w:eastAsia="en-TT"/>
        </w:rPr>
        <w:t>corneal ulceration</w:t>
      </w:r>
    </w:p>
    <w:p w:rsidR="00FD502F" w:rsidRPr="00FD502F" w:rsidRDefault="00FD502F" w:rsidP="00FD502F">
      <w:pPr>
        <w:numPr>
          <w:ilvl w:val="0"/>
          <w:numId w:val="1"/>
        </w:numPr>
        <w:shd w:val="clear" w:color="auto" w:fill="FFFFFF"/>
        <w:spacing w:before="100" w:beforeAutospacing="1" w:after="100" w:afterAutospacing="1" w:line="360" w:lineRule="atLeast"/>
        <w:jc w:val="both"/>
        <w:rPr>
          <w:rFonts w:ascii="Times New Roman" w:eastAsia="Times New Roman" w:hAnsi="Times New Roman" w:cs="Times New Roman"/>
          <w:color w:val="111111"/>
          <w:sz w:val="24"/>
          <w:szCs w:val="24"/>
          <w:lang w:eastAsia="en-TT"/>
        </w:rPr>
      </w:pPr>
      <w:r w:rsidRPr="00FD502F">
        <w:rPr>
          <w:rFonts w:ascii="Times New Roman" w:eastAsia="Times New Roman" w:hAnsi="Times New Roman" w:cs="Times New Roman"/>
          <w:color w:val="111111"/>
          <w:sz w:val="24"/>
          <w:szCs w:val="24"/>
          <w:lang w:eastAsia="en-TT"/>
        </w:rPr>
        <w:t>pain when the eye is exposed to direct sunlight</w:t>
      </w:r>
    </w:p>
    <w:p w:rsidR="00FD502F" w:rsidRPr="00FD502F" w:rsidRDefault="00FD502F" w:rsidP="00FD502F">
      <w:pPr>
        <w:shd w:val="clear" w:color="auto" w:fill="FFFFFF"/>
        <w:spacing w:before="100" w:beforeAutospacing="1" w:after="100" w:afterAutospacing="1" w:line="360" w:lineRule="atLeast"/>
        <w:ind w:left="270"/>
        <w:jc w:val="both"/>
        <w:rPr>
          <w:rFonts w:ascii="Times New Roman" w:eastAsia="Times New Roman" w:hAnsi="Times New Roman" w:cs="Times New Roman"/>
          <w:color w:val="333333"/>
          <w:sz w:val="24"/>
          <w:szCs w:val="24"/>
          <w:lang w:eastAsia="en-TT"/>
        </w:rPr>
      </w:pPr>
      <w:r w:rsidRPr="00FD502F">
        <w:rPr>
          <w:rFonts w:ascii="Times New Roman" w:eastAsia="Times New Roman" w:hAnsi="Times New Roman" w:cs="Times New Roman"/>
          <w:noProof/>
          <w:color w:val="333333"/>
          <w:sz w:val="24"/>
          <w:szCs w:val="24"/>
          <w:lang w:eastAsia="en-TT"/>
        </w:rPr>
        <w:drawing>
          <wp:inline distT="0" distB="0" distL="0" distR="0" wp14:anchorId="2AE256D1" wp14:editId="482965B8">
            <wp:extent cx="2619375" cy="1743075"/>
            <wp:effectExtent l="0" t="0" r="9525" b="9525"/>
            <wp:docPr id="1" name="Picture 1" descr="http://www.nadis.org.uk/media/18556/053111_1427_EyeConditi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dis.org.uk/media/18556/053111_1427_EyeConditio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FD502F" w:rsidRPr="00FD502F" w:rsidRDefault="00FD502F" w:rsidP="00FD502F">
      <w:pPr>
        <w:shd w:val="clear" w:color="auto" w:fill="FFFFFF"/>
        <w:spacing w:after="0" w:line="240" w:lineRule="auto"/>
        <w:ind w:left="270"/>
        <w:jc w:val="both"/>
        <w:outlineLvl w:val="5"/>
        <w:rPr>
          <w:rFonts w:ascii="Times New Roman" w:eastAsia="Times New Roman" w:hAnsi="Times New Roman" w:cs="Times New Roman"/>
          <w:b/>
          <w:bCs/>
          <w:i/>
          <w:iCs/>
          <w:color w:val="444444"/>
          <w:sz w:val="24"/>
          <w:szCs w:val="24"/>
          <w:lang w:eastAsia="en-TT"/>
        </w:rPr>
      </w:pPr>
      <w:r w:rsidRPr="00FD502F">
        <w:rPr>
          <w:rFonts w:ascii="Times New Roman" w:eastAsia="Times New Roman" w:hAnsi="Times New Roman" w:cs="Times New Roman"/>
          <w:b/>
          <w:bCs/>
          <w:i/>
          <w:iCs/>
          <w:color w:val="444444"/>
          <w:sz w:val="24"/>
          <w:szCs w:val="24"/>
          <w:lang w:eastAsia="en-TT"/>
        </w:rPr>
        <w:t>Fig 1: IBK lesions are very painful and disrupt grazing patterns causing poor performance and even weight loss.</w:t>
      </w:r>
    </w:p>
    <w:p w:rsidR="00FD502F" w:rsidRPr="00FD502F" w:rsidRDefault="00FD502F" w:rsidP="00FD502F">
      <w:pPr>
        <w:shd w:val="clear" w:color="auto" w:fill="FFFFFF"/>
        <w:spacing w:before="100" w:beforeAutospacing="1" w:after="100" w:afterAutospacing="1" w:line="360" w:lineRule="atLeast"/>
        <w:ind w:left="270"/>
        <w:jc w:val="both"/>
        <w:rPr>
          <w:rFonts w:ascii="Times New Roman" w:eastAsia="Times New Roman" w:hAnsi="Times New Roman" w:cs="Times New Roman"/>
          <w:color w:val="333333"/>
          <w:sz w:val="24"/>
          <w:szCs w:val="24"/>
          <w:lang w:eastAsia="en-TT"/>
        </w:rPr>
      </w:pPr>
      <w:r w:rsidRPr="00FD502F">
        <w:rPr>
          <w:rFonts w:ascii="Times New Roman" w:eastAsia="Times New Roman" w:hAnsi="Times New Roman" w:cs="Times New Roman"/>
          <w:noProof/>
          <w:color w:val="333333"/>
          <w:sz w:val="24"/>
          <w:szCs w:val="24"/>
          <w:lang w:eastAsia="en-TT"/>
        </w:rPr>
        <w:lastRenderedPageBreak/>
        <w:drawing>
          <wp:inline distT="0" distB="0" distL="0" distR="0" wp14:anchorId="77301CDB" wp14:editId="0BCFF5AC">
            <wp:extent cx="2619375" cy="1743075"/>
            <wp:effectExtent l="0" t="0" r="9525" b="9525"/>
            <wp:docPr id="2" name="Picture 2" descr="http://www.nadis.org.uk/media/18561/053111_1427_EyeConditi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dis.org.uk/media/18561/053111_1427_EyeConditio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FD502F" w:rsidRPr="00FD502F" w:rsidRDefault="00FD502F" w:rsidP="00FD502F">
      <w:pPr>
        <w:shd w:val="clear" w:color="auto" w:fill="FFFFFF"/>
        <w:spacing w:after="0" w:line="240" w:lineRule="auto"/>
        <w:ind w:left="270"/>
        <w:jc w:val="both"/>
        <w:outlineLvl w:val="5"/>
        <w:rPr>
          <w:rFonts w:ascii="Times New Roman" w:eastAsia="Times New Roman" w:hAnsi="Times New Roman" w:cs="Times New Roman"/>
          <w:b/>
          <w:bCs/>
          <w:i/>
          <w:iCs/>
          <w:color w:val="444444"/>
          <w:sz w:val="24"/>
          <w:szCs w:val="24"/>
          <w:lang w:eastAsia="en-TT"/>
        </w:rPr>
      </w:pPr>
      <w:r w:rsidRPr="00FD502F">
        <w:rPr>
          <w:rFonts w:ascii="Times New Roman" w:eastAsia="Times New Roman" w:hAnsi="Times New Roman" w:cs="Times New Roman"/>
          <w:b/>
          <w:bCs/>
          <w:i/>
          <w:iCs/>
          <w:color w:val="444444"/>
          <w:sz w:val="24"/>
          <w:szCs w:val="24"/>
          <w:lang w:eastAsia="en-TT"/>
        </w:rPr>
        <w:t>Fig 2: There is marked pain when the eye is exposed to direct sunlight. Note the obvious tear-staining of the face.</w:t>
      </w:r>
    </w:p>
    <w:p w:rsidR="00FD502F" w:rsidRPr="00FD502F" w:rsidRDefault="00FD502F" w:rsidP="00FD502F">
      <w:pPr>
        <w:shd w:val="clear" w:color="auto" w:fill="FFFFFF"/>
        <w:spacing w:beforeAutospacing="1" w:after="0" w:afterAutospacing="1" w:line="360" w:lineRule="atLeast"/>
        <w:ind w:left="270"/>
        <w:jc w:val="both"/>
        <w:rPr>
          <w:rFonts w:ascii="Times New Roman" w:eastAsia="Times New Roman" w:hAnsi="Times New Roman" w:cs="Times New Roman"/>
          <w:color w:val="333333"/>
          <w:sz w:val="24"/>
          <w:szCs w:val="24"/>
          <w:lang w:eastAsia="en-TT"/>
        </w:rPr>
      </w:pPr>
      <w:r w:rsidRPr="00FD502F">
        <w:rPr>
          <w:rFonts w:ascii="Times New Roman" w:eastAsia="Times New Roman" w:hAnsi="Times New Roman" w:cs="Times New Roman"/>
          <w:color w:val="333333"/>
          <w:sz w:val="24"/>
          <w:szCs w:val="24"/>
          <w:lang w:eastAsia="en-TT"/>
        </w:rPr>
        <w:t>Spontaneous recovery may occur in mild cases three to five days after clinical signs are first observed, and is complete two weeks later. In severe cases, ulceration may progress to corneal perforation but this is uncommon.</w:t>
      </w:r>
    </w:p>
    <w:p w:rsidR="00FD502F" w:rsidRPr="00FD502F" w:rsidRDefault="00FD502F" w:rsidP="00FD502F">
      <w:pPr>
        <w:shd w:val="clear" w:color="auto" w:fill="FFFFFF"/>
        <w:spacing w:before="100" w:beforeAutospacing="1" w:after="100" w:afterAutospacing="1" w:line="360" w:lineRule="atLeast"/>
        <w:ind w:left="270"/>
        <w:jc w:val="both"/>
        <w:rPr>
          <w:rFonts w:ascii="Times New Roman" w:eastAsia="Times New Roman" w:hAnsi="Times New Roman" w:cs="Times New Roman"/>
          <w:color w:val="333333"/>
          <w:sz w:val="24"/>
          <w:szCs w:val="24"/>
          <w:lang w:eastAsia="en-TT"/>
        </w:rPr>
      </w:pPr>
      <w:r w:rsidRPr="00FD502F">
        <w:rPr>
          <w:rFonts w:ascii="Times New Roman" w:eastAsia="Times New Roman" w:hAnsi="Times New Roman" w:cs="Times New Roman"/>
          <w:noProof/>
          <w:color w:val="333333"/>
          <w:sz w:val="24"/>
          <w:szCs w:val="24"/>
          <w:lang w:eastAsia="en-TT"/>
        </w:rPr>
        <w:drawing>
          <wp:inline distT="0" distB="0" distL="0" distR="0" wp14:anchorId="4410818E" wp14:editId="4846F5A8">
            <wp:extent cx="2628900" cy="2105025"/>
            <wp:effectExtent l="0" t="0" r="0" b="9525"/>
            <wp:docPr id="3" name="Picture 3" descr="http://www.nadis.org.uk/media/18566/053111_1427_EyeConditi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dis.org.uk/media/18566/053111_1427_EyeConditio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2105025"/>
                    </a:xfrm>
                    <a:prstGeom prst="rect">
                      <a:avLst/>
                    </a:prstGeom>
                    <a:noFill/>
                    <a:ln>
                      <a:noFill/>
                    </a:ln>
                  </pic:spPr>
                </pic:pic>
              </a:graphicData>
            </a:graphic>
          </wp:inline>
        </w:drawing>
      </w:r>
    </w:p>
    <w:p w:rsidR="00FD502F" w:rsidRPr="00FD502F" w:rsidRDefault="00FD502F" w:rsidP="00FD502F">
      <w:pPr>
        <w:shd w:val="clear" w:color="auto" w:fill="FFFFFF"/>
        <w:spacing w:after="0" w:line="240" w:lineRule="auto"/>
        <w:ind w:left="270"/>
        <w:jc w:val="both"/>
        <w:outlineLvl w:val="5"/>
        <w:rPr>
          <w:rFonts w:ascii="Times New Roman" w:eastAsia="Times New Roman" w:hAnsi="Times New Roman" w:cs="Times New Roman"/>
          <w:b/>
          <w:bCs/>
          <w:i/>
          <w:iCs/>
          <w:color w:val="444444"/>
          <w:sz w:val="24"/>
          <w:szCs w:val="24"/>
          <w:lang w:eastAsia="en-TT"/>
        </w:rPr>
      </w:pPr>
      <w:r w:rsidRPr="00FD502F">
        <w:rPr>
          <w:rFonts w:ascii="Times New Roman" w:eastAsia="Times New Roman" w:hAnsi="Times New Roman" w:cs="Times New Roman"/>
          <w:b/>
          <w:bCs/>
          <w:i/>
          <w:iCs/>
          <w:color w:val="444444"/>
          <w:sz w:val="24"/>
          <w:szCs w:val="24"/>
          <w:lang w:eastAsia="en-TT"/>
        </w:rPr>
        <w:t>Fig 3: Advanced case of IBK showing deep corneal ulceration</w:t>
      </w:r>
    </w:p>
    <w:p w:rsidR="00FD502F" w:rsidRPr="00FD502F" w:rsidRDefault="00FD502F" w:rsidP="00FD502F">
      <w:pPr>
        <w:shd w:val="clear" w:color="auto" w:fill="FFFFFF"/>
        <w:spacing w:beforeAutospacing="1" w:after="0" w:afterAutospacing="1" w:line="360" w:lineRule="atLeast"/>
        <w:ind w:left="270"/>
        <w:jc w:val="both"/>
        <w:rPr>
          <w:rFonts w:ascii="Times New Roman" w:eastAsia="Times New Roman" w:hAnsi="Times New Roman" w:cs="Times New Roman"/>
          <w:color w:val="333333"/>
          <w:sz w:val="24"/>
          <w:szCs w:val="24"/>
          <w:lang w:eastAsia="en-TT"/>
        </w:rPr>
      </w:pPr>
      <w:r w:rsidRPr="00FD502F">
        <w:rPr>
          <w:rFonts w:ascii="Times New Roman" w:eastAsia="Times New Roman" w:hAnsi="Times New Roman" w:cs="Times New Roman"/>
          <w:color w:val="333333"/>
          <w:sz w:val="24"/>
          <w:szCs w:val="24"/>
          <w:lang w:eastAsia="en-TT"/>
        </w:rPr>
        <w:t>The main differential diagnoses your veterinary practitioner will consider include</w:t>
      </w:r>
    </w:p>
    <w:p w:rsidR="00FD502F" w:rsidRPr="00FD502F" w:rsidRDefault="00FD502F" w:rsidP="00FD502F">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111111"/>
          <w:sz w:val="24"/>
          <w:szCs w:val="24"/>
          <w:lang w:eastAsia="en-TT"/>
        </w:rPr>
      </w:pPr>
      <w:r w:rsidRPr="00FD502F">
        <w:rPr>
          <w:rFonts w:ascii="Times New Roman" w:eastAsia="Times New Roman" w:hAnsi="Times New Roman" w:cs="Times New Roman"/>
          <w:color w:val="111111"/>
          <w:sz w:val="24"/>
          <w:szCs w:val="24"/>
          <w:lang w:eastAsia="en-TT"/>
        </w:rPr>
        <w:t>foreign bodies (e.g. grass awns) within the conjunctival sac,</w:t>
      </w:r>
    </w:p>
    <w:p w:rsidR="00FD502F" w:rsidRPr="00FD502F" w:rsidRDefault="00FD502F" w:rsidP="00FD502F">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111111"/>
          <w:sz w:val="24"/>
          <w:szCs w:val="24"/>
          <w:lang w:eastAsia="en-TT"/>
        </w:rPr>
      </w:pPr>
      <w:r w:rsidRPr="00FD502F">
        <w:rPr>
          <w:rFonts w:ascii="Times New Roman" w:eastAsia="Times New Roman" w:hAnsi="Times New Roman" w:cs="Times New Roman"/>
          <w:color w:val="111111"/>
          <w:sz w:val="24"/>
          <w:szCs w:val="24"/>
          <w:lang w:eastAsia="en-TT"/>
        </w:rPr>
        <w:t xml:space="preserve">bovine </w:t>
      </w:r>
      <w:proofErr w:type="spellStart"/>
      <w:r w:rsidRPr="00FD502F">
        <w:rPr>
          <w:rFonts w:ascii="Times New Roman" w:eastAsia="Times New Roman" w:hAnsi="Times New Roman" w:cs="Times New Roman"/>
          <w:color w:val="111111"/>
          <w:sz w:val="24"/>
          <w:szCs w:val="24"/>
          <w:lang w:eastAsia="en-TT"/>
        </w:rPr>
        <w:t>iritis</w:t>
      </w:r>
      <w:proofErr w:type="spellEnd"/>
    </w:p>
    <w:p w:rsidR="00FD502F" w:rsidRPr="00FD502F" w:rsidRDefault="00FD502F" w:rsidP="00FD502F">
      <w:pPr>
        <w:numPr>
          <w:ilvl w:val="0"/>
          <w:numId w:val="2"/>
        </w:numPr>
        <w:shd w:val="clear" w:color="auto" w:fill="FFFFFF"/>
        <w:spacing w:before="100" w:beforeAutospacing="1" w:after="100" w:afterAutospacing="1" w:line="360" w:lineRule="atLeast"/>
        <w:jc w:val="both"/>
        <w:rPr>
          <w:rFonts w:ascii="Times New Roman" w:eastAsia="Times New Roman" w:hAnsi="Times New Roman" w:cs="Times New Roman"/>
          <w:color w:val="111111"/>
          <w:sz w:val="24"/>
          <w:szCs w:val="24"/>
          <w:lang w:eastAsia="en-TT"/>
        </w:rPr>
      </w:pPr>
      <w:proofErr w:type="gramStart"/>
      <w:r w:rsidRPr="00FD502F">
        <w:rPr>
          <w:rFonts w:ascii="Times New Roman" w:eastAsia="Times New Roman" w:hAnsi="Times New Roman" w:cs="Times New Roman"/>
          <w:color w:val="111111"/>
          <w:sz w:val="24"/>
          <w:szCs w:val="24"/>
          <w:lang w:eastAsia="en-TT"/>
        </w:rPr>
        <w:t>infectious</w:t>
      </w:r>
      <w:proofErr w:type="gramEnd"/>
      <w:r w:rsidRPr="00FD502F">
        <w:rPr>
          <w:rFonts w:ascii="Times New Roman" w:eastAsia="Times New Roman" w:hAnsi="Times New Roman" w:cs="Times New Roman"/>
          <w:color w:val="111111"/>
          <w:sz w:val="24"/>
          <w:szCs w:val="24"/>
          <w:lang w:eastAsia="en-TT"/>
        </w:rPr>
        <w:t xml:space="preserve"> bovine </w:t>
      </w:r>
      <w:proofErr w:type="spellStart"/>
      <w:r w:rsidRPr="00FD502F">
        <w:rPr>
          <w:rFonts w:ascii="Times New Roman" w:eastAsia="Times New Roman" w:hAnsi="Times New Roman" w:cs="Times New Roman"/>
          <w:color w:val="111111"/>
          <w:sz w:val="24"/>
          <w:szCs w:val="24"/>
          <w:lang w:eastAsia="en-TT"/>
        </w:rPr>
        <w:t>rhinotracheitis</w:t>
      </w:r>
      <w:proofErr w:type="spellEnd"/>
      <w:r w:rsidRPr="00FD502F">
        <w:rPr>
          <w:rFonts w:ascii="Times New Roman" w:eastAsia="Times New Roman" w:hAnsi="Times New Roman" w:cs="Times New Roman"/>
          <w:color w:val="111111"/>
          <w:sz w:val="24"/>
          <w:szCs w:val="24"/>
          <w:lang w:eastAsia="en-TT"/>
        </w:rPr>
        <w:t xml:space="preserve"> (IBR).</w:t>
      </w:r>
    </w:p>
    <w:p w:rsidR="00FD502F" w:rsidRPr="00FD502F" w:rsidRDefault="00FD502F" w:rsidP="00FD502F">
      <w:pPr>
        <w:shd w:val="clear" w:color="auto" w:fill="FFFFFF"/>
        <w:spacing w:before="100" w:beforeAutospacing="1" w:after="100" w:afterAutospacing="1" w:line="360" w:lineRule="atLeast"/>
        <w:ind w:left="270"/>
        <w:jc w:val="both"/>
        <w:rPr>
          <w:rFonts w:ascii="Times New Roman" w:eastAsia="Times New Roman" w:hAnsi="Times New Roman" w:cs="Times New Roman"/>
          <w:color w:val="333333"/>
          <w:sz w:val="24"/>
          <w:szCs w:val="24"/>
          <w:lang w:eastAsia="en-TT"/>
        </w:rPr>
      </w:pPr>
      <w:r w:rsidRPr="00FD502F">
        <w:rPr>
          <w:rFonts w:ascii="Times New Roman" w:eastAsia="Times New Roman" w:hAnsi="Times New Roman" w:cs="Times New Roman"/>
          <w:noProof/>
          <w:color w:val="333333"/>
          <w:sz w:val="24"/>
          <w:szCs w:val="24"/>
          <w:lang w:eastAsia="en-TT"/>
        </w:rPr>
        <w:lastRenderedPageBreak/>
        <w:drawing>
          <wp:inline distT="0" distB="0" distL="0" distR="0" wp14:anchorId="654B1C66" wp14:editId="0D8D6440">
            <wp:extent cx="2619375" cy="1885950"/>
            <wp:effectExtent l="0" t="0" r="9525" b="0"/>
            <wp:docPr id="4" name="Picture 4" descr="http://www.nadis.org.uk/media/18571/053111_1427_EyeConditi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dis.org.uk/media/18571/053111_1427_EyeConditio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885950"/>
                    </a:xfrm>
                    <a:prstGeom prst="rect">
                      <a:avLst/>
                    </a:prstGeom>
                    <a:noFill/>
                    <a:ln>
                      <a:noFill/>
                    </a:ln>
                  </pic:spPr>
                </pic:pic>
              </a:graphicData>
            </a:graphic>
          </wp:inline>
        </w:drawing>
      </w:r>
    </w:p>
    <w:p w:rsidR="00FD502F" w:rsidRPr="00FD502F" w:rsidRDefault="00FD502F" w:rsidP="00FD502F">
      <w:pPr>
        <w:shd w:val="clear" w:color="auto" w:fill="FFFFFF"/>
        <w:spacing w:after="0" w:line="240" w:lineRule="auto"/>
        <w:ind w:left="270"/>
        <w:jc w:val="both"/>
        <w:outlineLvl w:val="5"/>
        <w:rPr>
          <w:rFonts w:ascii="Times New Roman" w:eastAsia="Times New Roman" w:hAnsi="Times New Roman" w:cs="Times New Roman"/>
          <w:b/>
          <w:bCs/>
          <w:i/>
          <w:iCs/>
          <w:color w:val="444444"/>
          <w:sz w:val="24"/>
          <w:szCs w:val="24"/>
          <w:lang w:eastAsia="en-TT"/>
        </w:rPr>
      </w:pPr>
      <w:r w:rsidRPr="00FD502F">
        <w:rPr>
          <w:rFonts w:ascii="Times New Roman" w:eastAsia="Times New Roman" w:hAnsi="Times New Roman" w:cs="Times New Roman"/>
          <w:b/>
          <w:bCs/>
          <w:i/>
          <w:iCs/>
          <w:color w:val="444444"/>
          <w:sz w:val="24"/>
          <w:szCs w:val="24"/>
          <w:lang w:eastAsia="en-TT"/>
        </w:rPr>
        <w:t>Fig 4: IBR is one of the main differential diagnoses your veterinary practitioner will consider.</w:t>
      </w:r>
    </w:p>
    <w:p w:rsidR="00FD502F" w:rsidRPr="00FD502F" w:rsidRDefault="00FD502F" w:rsidP="00FD502F">
      <w:pPr>
        <w:shd w:val="clear" w:color="auto" w:fill="FFFFFF"/>
        <w:spacing w:beforeAutospacing="1" w:after="0" w:afterAutospacing="1" w:line="360" w:lineRule="atLeast"/>
        <w:ind w:left="270"/>
        <w:jc w:val="both"/>
        <w:rPr>
          <w:rFonts w:ascii="Times New Roman" w:eastAsia="Times New Roman" w:hAnsi="Times New Roman" w:cs="Times New Roman"/>
          <w:color w:val="333333"/>
          <w:sz w:val="24"/>
          <w:szCs w:val="24"/>
          <w:lang w:eastAsia="en-TT"/>
        </w:rPr>
      </w:pPr>
      <w:r w:rsidRPr="00FD502F">
        <w:rPr>
          <w:rFonts w:ascii="Times New Roman" w:eastAsia="Times New Roman" w:hAnsi="Times New Roman" w:cs="Times New Roman"/>
          <w:color w:val="333333"/>
          <w:sz w:val="24"/>
          <w:szCs w:val="24"/>
          <w:lang w:eastAsia="en-TT"/>
        </w:rPr>
        <w:t xml:space="preserve">Prompt treatment is essential. Topical ophthalmic antibiotic cream containing </w:t>
      </w:r>
      <w:proofErr w:type="spellStart"/>
      <w:r w:rsidRPr="00FD502F">
        <w:rPr>
          <w:rFonts w:ascii="Times New Roman" w:eastAsia="Times New Roman" w:hAnsi="Times New Roman" w:cs="Times New Roman"/>
          <w:color w:val="333333"/>
          <w:sz w:val="24"/>
          <w:szCs w:val="24"/>
          <w:lang w:eastAsia="en-TT"/>
        </w:rPr>
        <w:t>cloxacillin</w:t>
      </w:r>
      <w:proofErr w:type="spellEnd"/>
      <w:r w:rsidRPr="00FD502F">
        <w:rPr>
          <w:rFonts w:ascii="Times New Roman" w:eastAsia="Times New Roman" w:hAnsi="Times New Roman" w:cs="Times New Roman"/>
          <w:color w:val="333333"/>
          <w:sz w:val="24"/>
          <w:szCs w:val="24"/>
          <w:lang w:eastAsia="en-TT"/>
        </w:rPr>
        <w:t xml:space="preserve"> is commonly used. Antibiotic injection (penicillin, </w:t>
      </w:r>
      <w:proofErr w:type="spellStart"/>
      <w:r w:rsidRPr="00FD502F">
        <w:rPr>
          <w:rFonts w:ascii="Times New Roman" w:eastAsia="Times New Roman" w:hAnsi="Times New Roman" w:cs="Times New Roman"/>
          <w:color w:val="333333"/>
          <w:sz w:val="24"/>
          <w:szCs w:val="24"/>
          <w:lang w:eastAsia="en-TT"/>
        </w:rPr>
        <w:t>oxytetracycline</w:t>
      </w:r>
      <w:proofErr w:type="spellEnd"/>
      <w:r w:rsidRPr="00FD502F">
        <w:rPr>
          <w:rFonts w:ascii="Times New Roman" w:eastAsia="Times New Roman" w:hAnsi="Times New Roman" w:cs="Times New Roman"/>
          <w:color w:val="333333"/>
          <w:sz w:val="24"/>
          <w:szCs w:val="24"/>
          <w:lang w:eastAsia="en-TT"/>
        </w:rPr>
        <w:t xml:space="preserve"> or </w:t>
      </w:r>
      <w:proofErr w:type="spellStart"/>
      <w:r w:rsidRPr="00FD502F">
        <w:rPr>
          <w:rFonts w:ascii="Times New Roman" w:eastAsia="Times New Roman" w:hAnsi="Times New Roman" w:cs="Times New Roman"/>
          <w:color w:val="333333"/>
          <w:sz w:val="24"/>
          <w:szCs w:val="24"/>
          <w:lang w:eastAsia="en-TT"/>
        </w:rPr>
        <w:t>ceftiofur</w:t>
      </w:r>
      <w:proofErr w:type="spellEnd"/>
      <w:r w:rsidRPr="00FD502F">
        <w:rPr>
          <w:rFonts w:ascii="Times New Roman" w:eastAsia="Times New Roman" w:hAnsi="Times New Roman" w:cs="Times New Roman"/>
          <w:color w:val="333333"/>
          <w:sz w:val="24"/>
          <w:szCs w:val="24"/>
          <w:lang w:eastAsia="en-TT"/>
        </w:rPr>
        <w:t>) into the dorsal bulbar conjunctiva is the best treatment but can be difficult to achieve in fractious cattle and requires good restraint. Injection into the upper palpebral conjunctiva is commonly used but it should be noted that this technique will not give residual antibiotic levels in the eye and relies on leakage onto the cornea from the injection site. This technique has no advantage over systemic injection except the much lower cost because of the smaller antibiotic dose.</w:t>
      </w:r>
    </w:p>
    <w:p w:rsidR="00FD502F" w:rsidRPr="00FD502F" w:rsidRDefault="00FD502F" w:rsidP="00FD502F">
      <w:pPr>
        <w:shd w:val="clear" w:color="auto" w:fill="FFFFFF"/>
        <w:spacing w:beforeAutospacing="1" w:after="0" w:afterAutospacing="1" w:line="360" w:lineRule="atLeast"/>
        <w:ind w:left="270"/>
        <w:jc w:val="both"/>
        <w:rPr>
          <w:rFonts w:ascii="Times New Roman" w:eastAsia="Times New Roman" w:hAnsi="Times New Roman" w:cs="Times New Roman"/>
          <w:color w:val="333333"/>
          <w:sz w:val="24"/>
          <w:szCs w:val="24"/>
          <w:lang w:eastAsia="en-TT"/>
        </w:rPr>
      </w:pPr>
      <w:r w:rsidRPr="00FD502F">
        <w:rPr>
          <w:rFonts w:ascii="Times New Roman" w:eastAsia="Times New Roman" w:hAnsi="Times New Roman" w:cs="Times New Roman"/>
          <w:color w:val="333333"/>
          <w:sz w:val="24"/>
          <w:szCs w:val="24"/>
          <w:lang w:eastAsia="en-TT"/>
        </w:rPr>
        <w:t xml:space="preserve">When </w:t>
      </w:r>
      <w:proofErr w:type="spellStart"/>
      <w:r w:rsidRPr="00FD502F">
        <w:rPr>
          <w:rFonts w:ascii="Times New Roman" w:eastAsia="Times New Roman" w:hAnsi="Times New Roman" w:cs="Times New Roman"/>
          <w:color w:val="333333"/>
          <w:sz w:val="24"/>
          <w:szCs w:val="24"/>
          <w:lang w:eastAsia="en-TT"/>
        </w:rPr>
        <w:t>subconjunctival</w:t>
      </w:r>
      <w:proofErr w:type="spellEnd"/>
      <w:r w:rsidRPr="00FD502F">
        <w:rPr>
          <w:rFonts w:ascii="Times New Roman" w:eastAsia="Times New Roman" w:hAnsi="Times New Roman" w:cs="Times New Roman"/>
          <w:color w:val="333333"/>
          <w:sz w:val="24"/>
          <w:szCs w:val="24"/>
          <w:lang w:eastAsia="en-TT"/>
        </w:rPr>
        <w:t xml:space="preserve"> or topical treatment is not practical then single dose long acting </w:t>
      </w:r>
      <w:proofErr w:type="spellStart"/>
      <w:r w:rsidRPr="00FD502F">
        <w:rPr>
          <w:rFonts w:ascii="Times New Roman" w:eastAsia="Times New Roman" w:hAnsi="Times New Roman" w:cs="Times New Roman"/>
          <w:color w:val="333333"/>
          <w:sz w:val="24"/>
          <w:szCs w:val="24"/>
          <w:lang w:eastAsia="en-TT"/>
        </w:rPr>
        <w:t>oxytetracycline</w:t>
      </w:r>
      <w:proofErr w:type="spellEnd"/>
      <w:r w:rsidRPr="00FD502F">
        <w:rPr>
          <w:rFonts w:ascii="Times New Roman" w:eastAsia="Times New Roman" w:hAnsi="Times New Roman" w:cs="Times New Roman"/>
          <w:color w:val="333333"/>
          <w:sz w:val="24"/>
          <w:szCs w:val="24"/>
          <w:lang w:eastAsia="en-TT"/>
        </w:rPr>
        <w:t xml:space="preserve">, </w:t>
      </w:r>
      <w:proofErr w:type="spellStart"/>
      <w:r w:rsidRPr="00FD502F">
        <w:rPr>
          <w:rFonts w:ascii="Times New Roman" w:eastAsia="Times New Roman" w:hAnsi="Times New Roman" w:cs="Times New Roman"/>
          <w:color w:val="333333"/>
          <w:sz w:val="24"/>
          <w:szCs w:val="24"/>
          <w:lang w:eastAsia="en-TT"/>
        </w:rPr>
        <w:t>florfenicol</w:t>
      </w:r>
      <w:proofErr w:type="spellEnd"/>
      <w:r w:rsidRPr="00FD502F">
        <w:rPr>
          <w:rFonts w:ascii="Times New Roman" w:eastAsia="Times New Roman" w:hAnsi="Times New Roman" w:cs="Times New Roman"/>
          <w:color w:val="333333"/>
          <w:sz w:val="24"/>
          <w:szCs w:val="24"/>
          <w:lang w:eastAsia="en-TT"/>
        </w:rPr>
        <w:t xml:space="preserve">, </w:t>
      </w:r>
      <w:proofErr w:type="spellStart"/>
      <w:r w:rsidRPr="00FD502F">
        <w:rPr>
          <w:rFonts w:ascii="Times New Roman" w:eastAsia="Times New Roman" w:hAnsi="Times New Roman" w:cs="Times New Roman"/>
          <w:color w:val="333333"/>
          <w:sz w:val="24"/>
          <w:szCs w:val="24"/>
          <w:lang w:eastAsia="en-TT"/>
        </w:rPr>
        <w:t>tilmicosin</w:t>
      </w:r>
      <w:proofErr w:type="spellEnd"/>
      <w:r w:rsidRPr="00FD502F">
        <w:rPr>
          <w:rFonts w:ascii="Times New Roman" w:eastAsia="Times New Roman" w:hAnsi="Times New Roman" w:cs="Times New Roman"/>
          <w:color w:val="333333"/>
          <w:sz w:val="24"/>
          <w:szCs w:val="24"/>
          <w:lang w:eastAsia="en-TT"/>
        </w:rPr>
        <w:t xml:space="preserve"> or </w:t>
      </w:r>
      <w:proofErr w:type="spellStart"/>
      <w:r w:rsidRPr="00FD502F">
        <w:rPr>
          <w:rFonts w:ascii="Times New Roman" w:eastAsia="Times New Roman" w:hAnsi="Times New Roman" w:cs="Times New Roman"/>
          <w:color w:val="333333"/>
          <w:sz w:val="24"/>
          <w:szCs w:val="24"/>
          <w:lang w:eastAsia="en-TT"/>
        </w:rPr>
        <w:t>tulathromycin</w:t>
      </w:r>
      <w:proofErr w:type="spellEnd"/>
      <w:r w:rsidRPr="00FD502F">
        <w:rPr>
          <w:rFonts w:ascii="Times New Roman" w:eastAsia="Times New Roman" w:hAnsi="Times New Roman" w:cs="Times New Roman"/>
          <w:color w:val="333333"/>
          <w:sz w:val="24"/>
          <w:szCs w:val="24"/>
          <w:lang w:eastAsia="en-TT"/>
        </w:rPr>
        <w:t xml:space="preserve"> have all been reported to be effective but will prove expensive.</w:t>
      </w:r>
    </w:p>
    <w:p w:rsidR="00FD502F" w:rsidRPr="00FD502F" w:rsidRDefault="00FD502F" w:rsidP="00FD502F">
      <w:pPr>
        <w:shd w:val="clear" w:color="auto" w:fill="FFFFFF"/>
        <w:spacing w:beforeAutospacing="1" w:after="0" w:afterAutospacing="1" w:line="360" w:lineRule="atLeast"/>
        <w:ind w:left="270"/>
        <w:jc w:val="both"/>
        <w:rPr>
          <w:rFonts w:ascii="Times New Roman" w:eastAsia="Times New Roman" w:hAnsi="Times New Roman" w:cs="Times New Roman"/>
          <w:color w:val="333333"/>
          <w:sz w:val="24"/>
          <w:szCs w:val="24"/>
          <w:lang w:eastAsia="en-TT"/>
        </w:rPr>
      </w:pPr>
      <w:r w:rsidRPr="00FD502F">
        <w:rPr>
          <w:rFonts w:ascii="Times New Roman" w:eastAsia="Times New Roman" w:hAnsi="Times New Roman" w:cs="Times New Roman"/>
          <w:color w:val="333333"/>
          <w:sz w:val="24"/>
          <w:szCs w:val="24"/>
          <w:lang w:eastAsia="en-TT"/>
        </w:rPr>
        <w:t xml:space="preserve">In severe cases suturing the eyelids together using mattress sutures can be undertaken under local anaesthesia together with an </w:t>
      </w:r>
      <w:proofErr w:type="spellStart"/>
      <w:r w:rsidRPr="00FD502F">
        <w:rPr>
          <w:rFonts w:ascii="Times New Roman" w:eastAsia="Times New Roman" w:hAnsi="Times New Roman" w:cs="Times New Roman"/>
          <w:color w:val="333333"/>
          <w:sz w:val="24"/>
          <w:szCs w:val="24"/>
          <w:lang w:eastAsia="en-TT"/>
        </w:rPr>
        <w:t>auriculopalpebral</w:t>
      </w:r>
      <w:proofErr w:type="spellEnd"/>
      <w:r w:rsidRPr="00FD502F">
        <w:rPr>
          <w:rFonts w:ascii="Times New Roman" w:eastAsia="Times New Roman" w:hAnsi="Times New Roman" w:cs="Times New Roman"/>
          <w:color w:val="333333"/>
          <w:sz w:val="24"/>
          <w:szCs w:val="24"/>
          <w:lang w:eastAsia="en-TT"/>
        </w:rPr>
        <w:t xml:space="preserve"> block. The sutures must not contact the cornea and are removed after - two weeks. Temporary adhesive eye patches can also be used to provide protection from environmental conditions. Severely affected cattle should be housed with ready access to food and water.</w:t>
      </w:r>
    </w:p>
    <w:p w:rsidR="00FD502F" w:rsidRPr="00FD502F" w:rsidRDefault="00FD502F" w:rsidP="00FD502F">
      <w:pPr>
        <w:shd w:val="clear" w:color="auto" w:fill="FFFFFF"/>
        <w:spacing w:beforeAutospacing="1" w:after="0" w:afterAutospacing="1" w:line="360" w:lineRule="atLeast"/>
        <w:ind w:left="270"/>
        <w:jc w:val="both"/>
        <w:rPr>
          <w:rFonts w:ascii="Times New Roman" w:eastAsia="Times New Roman" w:hAnsi="Times New Roman" w:cs="Times New Roman"/>
          <w:color w:val="333333"/>
          <w:sz w:val="24"/>
          <w:szCs w:val="24"/>
          <w:lang w:eastAsia="en-TT"/>
        </w:rPr>
      </w:pPr>
      <w:proofErr w:type="spellStart"/>
      <w:r w:rsidRPr="00FD502F">
        <w:rPr>
          <w:rFonts w:ascii="Times New Roman" w:eastAsia="Times New Roman" w:hAnsi="Times New Roman" w:cs="Times New Roman"/>
          <w:color w:val="333333"/>
          <w:sz w:val="24"/>
          <w:szCs w:val="24"/>
          <w:lang w:eastAsia="en-TT"/>
        </w:rPr>
        <w:t>Metaphylactic</w:t>
      </w:r>
      <w:proofErr w:type="spellEnd"/>
      <w:r w:rsidRPr="00FD502F">
        <w:rPr>
          <w:rFonts w:ascii="Times New Roman" w:eastAsia="Times New Roman" w:hAnsi="Times New Roman" w:cs="Times New Roman"/>
          <w:color w:val="333333"/>
          <w:sz w:val="24"/>
          <w:szCs w:val="24"/>
          <w:lang w:eastAsia="en-TT"/>
        </w:rPr>
        <w:t xml:space="preserve"> injection of all at-risk cattle with a single intramuscular injection of long-acting </w:t>
      </w:r>
      <w:proofErr w:type="spellStart"/>
      <w:r w:rsidRPr="00FD502F">
        <w:rPr>
          <w:rFonts w:ascii="Times New Roman" w:eastAsia="Times New Roman" w:hAnsi="Times New Roman" w:cs="Times New Roman"/>
          <w:color w:val="333333"/>
          <w:sz w:val="24"/>
          <w:szCs w:val="24"/>
          <w:lang w:eastAsia="en-TT"/>
        </w:rPr>
        <w:t>oxytetracycline</w:t>
      </w:r>
      <w:proofErr w:type="spellEnd"/>
      <w:r w:rsidRPr="00FD502F">
        <w:rPr>
          <w:rFonts w:ascii="Times New Roman" w:eastAsia="Times New Roman" w:hAnsi="Times New Roman" w:cs="Times New Roman"/>
          <w:color w:val="333333"/>
          <w:sz w:val="24"/>
          <w:szCs w:val="24"/>
          <w:lang w:eastAsia="en-TT"/>
        </w:rPr>
        <w:t xml:space="preserve"> or </w:t>
      </w:r>
      <w:proofErr w:type="spellStart"/>
      <w:r w:rsidRPr="00FD502F">
        <w:rPr>
          <w:rFonts w:ascii="Times New Roman" w:eastAsia="Times New Roman" w:hAnsi="Times New Roman" w:cs="Times New Roman"/>
          <w:color w:val="333333"/>
          <w:sz w:val="24"/>
          <w:szCs w:val="24"/>
          <w:lang w:eastAsia="en-TT"/>
        </w:rPr>
        <w:t>tilmicosin</w:t>
      </w:r>
      <w:proofErr w:type="spellEnd"/>
      <w:r w:rsidRPr="00FD502F">
        <w:rPr>
          <w:rFonts w:ascii="Times New Roman" w:eastAsia="Times New Roman" w:hAnsi="Times New Roman" w:cs="Times New Roman"/>
          <w:color w:val="333333"/>
          <w:sz w:val="24"/>
          <w:szCs w:val="24"/>
          <w:lang w:eastAsia="en-TT"/>
        </w:rPr>
        <w:t xml:space="preserve"> could be considered in severe epidemics but there are no supporting field data.</w:t>
      </w:r>
    </w:p>
    <w:p w:rsidR="00FD502F" w:rsidRPr="00FD502F" w:rsidRDefault="00FD502F" w:rsidP="00FD502F">
      <w:pPr>
        <w:shd w:val="clear" w:color="auto" w:fill="FFFFFF"/>
        <w:spacing w:beforeAutospacing="1" w:after="0" w:afterAutospacing="1" w:line="360" w:lineRule="atLeast"/>
        <w:ind w:left="270"/>
        <w:rPr>
          <w:rFonts w:ascii="Times New Roman" w:eastAsia="Times New Roman" w:hAnsi="Times New Roman" w:cs="Times New Roman"/>
          <w:color w:val="333333"/>
          <w:sz w:val="24"/>
          <w:szCs w:val="24"/>
          <w:lang w:eastAsia="en-TT"/>
        </w:rPr>
      </w:pPr>
      <w:r w:rsidRPr="00FD502F">
        <w:rPr>
          <w:rFonts w:ascii="Times New Roman" w:eastAsia="Times New Roman" w:hAnsi="Times New Roman" w:cs="Times New Roman"/>
          <w:b/>
          <w:bCs/>
          <w:color w:val="333333"/>
          <w:sz w:val="24"/>
          <w:szCs w:val="24"/>
          <w:lang w:eastAsia="en-TT"/>
        </w:rPr>
        <w:t>Management/Prevention/Control measures</w:t>
      </w:r>
    </w:p>
    <w:p w:rsidR="00FD502F" w:rsidRPr="00FD502F" w:rsidRDefault="00FD502F" w:rsidP="00FD502F">
      <w:pPr>
        <w:shd w:val="clear" w:color="auto" w:fill="FFFFFF"/>
        <w:spacing w:beforeAutospacing="1" w:after="0" w:afterAutospacing="1" w:line="360" w:lineRule="atLeast"/>
        <w:ind w:left="270"/>
        <w:jc w:val="both"/>
        <w:rPr>
          <w:rFonts w:ascii="Times New Roman" w:eastAsia="Times New Roman" w:hAnsi="Times New Roman" w:cs="Times New Roman"/>
          <w:color w:val="333333"/>
          <w:sz w:val="24"/>
          <w:szCs w:val="24"/>
          <w:lang w:eastAsia="en-TT"/>
        </w:rPr>
      </w:pPr>
      <w:r w:rsidRPr="00FD502F">
        <w:rPr>
          <w:rFonts w:ascii="Times New Roman" w:eastAsia="Times New Roman" w:hAnsi="Times New Roman" w:cs="Times New Roman"/>
          <w:color w:val="333333"/>
          <w:sz w:val="24"/>
          <w:szCs w:val="24"/>
          <w:lang w:eastAsia="en-TT"/>
        </w:rPr>
        <w:lastRenderedPageBreak/>
        <w:t>Outbreaks of IBK may occur after the introduction of purchased stock therefore, whenever possible, all new stock should be managed separately as one group away from the main herd. Fly control using ear tags and pour-on insecticides is never absolute and repeated treatments prove costly. Development of immunity following infection is variable.</w:t>
      </w:r>
    </w:p>
    <w:p w:rsidR="00FD502F" w:rsidRPr="00FD502F" w:rsidRDefault="00FD502F" w:rsidP="00FD502F">
      <w:pPr>
        <w:numPr>
          <w:ilvl w:val="0"/>
          <w:numId w:val="3"/>
        </w:numPr>
        <w:shd w:val="clear" w:color="auto" w:fill="FFFFFF"/>
        <w:spacing w:before="100" w:beforeAutospacing="1" w:after="100" w:afterAutospacing="1" w:line="360" w:lineRule="atLeast"/>
        <w:jc w:val="both"/>
        <w:rPr>
          <w:rFonts w:ascii="Times New Roman" w:eastAsia="Times New Roman" w:hAnsi="Times New Roman" w:cs="Times New Roman"/>
          <w:color w:val="111111"/>
          <w:sz w:val="24"/>
          <w:szCs w:val="24"/>
          <w:lang w:eastAsia="en-TT"/>
        </w:rPr>
      </w:pPr>
      <w:r w:rsidRPr="00FD502F">
        <w:rPr>
          <w:rFonts w:ascii="Times New Roman" w:eastAsia="Times New Roman" w:hAnsi="Times New Roman" w:cs="Times New Roman"/>
          <w:color w:val="111111"/>
          <w:sz w:val="24"/>
          <w:szCs w:val="24"/>
          <w:lang w:eastAsia="en-TT"/>
        </w:rPr>
        <w:t>All new stock should be managed separately</w:t>
      </w:r>
    </w:p>
    <w:p w:rsidR="00FD502F" w:rsidRDefault="00FD502F" w:rsidP="00FD502F">
      <w:pPr>
        <w:numPr>
          <w:ilvl w:val="0"/>
          <w:numId w:val="3"/>
        </w:numPr>
        <w:shd w:val="clear" w:color="auto" w:fill="FFFFFF"/>
        <w:spacing w:before="100" w:beforeAutospacing="1" w:after="100" w:afterAutospacing="1" w:line="360" w:lineRule="atLeast"/>
        <w:jc w:val="both"/>
        <w:rPr>
          <w:rFonts w:ascii="Times New Roman" w:eastAsia="Times New Roman" w:hAnsi="Times New Roman" w:cs="Times New Roman"/>
          <w:color w:val="111111"/>
          <w:sz w:val="24"/>
          <w:szCs w:val="24"/>
          <w:lang w:eastAsia="en-TT"/>
        </w:rPr>
      </w:pPr>
      <w:r w:rsidRPr="00FD502F">
        <w:rPr>
          <w:rFonts w:ascii="Times New Roman" w:eastAsia="Times New Roman" w:hAnsi="Times New Roman" w:cs="Times New Roman"/>
          <w:color w:val="111111"/>
          <w:sz w:val="24"/>
          <w:szCs w:val="24"/>
          <w:lang w:eastAsia="en-TT"/>
        </w:rPr>
        <w:t>Fly control using ear tags and pour-on insecticides</w:t>
      </w:r>
    </w:p>
    <w:p w:rsidR="00FD502F" w:rsidRPr="00FD502F" w:rsidRDefault="00FD502F" w:rsidP="00FD502F">
      <w:pPr>
        <w:shd w:val="clear" w:color="auto" w:fill="FFFFFF"/>
        <w:spacing w:before="100" w:beforeAutospacing="1" w:after="100" w:afterAutospacing="1" w:line="360" w:lineRule="atLeast"/>
        <w:jc w:val="both"/>
        <w:rPr>
          <w:rFonts w:ascii="Times New Roman" w:eastAsia="Times New Roman" w:hAnsi="Times New Roman" w:cs="Times New Roman"/>
          <w:color w:val="111111"/>
          <w:sz w:val="24"/>
          <w:szCs w:val="24"/>
          <w:lang w:eastAsia="en-TT"/>
        </w:rPr>
      </w:pPr>
      <w:r>
        <w:rPr>
          <w:rFonts w:ascii="Times New Roman" w:eastAsia="Times New Roman" w:hAnsi="Times New Roman" w:cs="Times New Roman"/>
          <w:color w:val="111111"/>
          <w:sz w:val="24"/>
          <w:szCs w:val="24"/>
          <w:lang w:eastAsia="en-TT"/>
        </w:rPr>
        <w:t xml:space="preserve">Source: </w:t>
      </w:r>
      <w:hyperlink r:id="rId10" w:history="1">
        <w:r w:rsidRPr="0046339F">
          <w:rPr>
            <w:rStyle w:val="Hyperlink"/>
            <w:rFonts w:ascii="Times New Roman" w:eastAsia="Times New Roman" w:hAnsi="Times New Roman" w:cs="Times New Roman"/>
            <w:sz w:val="24"/>
            <w:szCs w:val="24"/>
            <w:lang w:eastAsia="en-TT"/>
          </w:rPr>
          <w:t>http://www.nadis.org.uk/bulletins/eye-conditions-in-cattle.aspx</w:t>
        </w:r>
      </w:hyperlink>
      <w:r>
        <w:rPr>
          <w:rFonts w:ascii="Times New Roman" w:eastAsia="Times New Roman" w:hAnsi="Times New Roman" w:cs="Times New Roman"/>
          <w:color w:val="111111"/>
          <w:sz w:val="24"/>
          <w:szCs w:val="24"/>
          <w:lang w:eastAsia="en-TT"/>
        </w:rPr>
        <w:t xml:space="preserve"> </w:t>
      </w:r>
    </w:p>
    <w:p w:rsidR="00CD5823" w:rsidRPr="00FD502F" w:rsidRDefault="00CD5823">
      <w:pPr>
        <w:rPr>
          <w:rFonts w:ascii="Times New Roman" w:hAnsi="Times New Roman" w:cs="Times New Roman"/>
          <w:sz w:val="24"/>
          <w:szCs w:val="24"/>
        </w:rPr>
      </w:pPr>
    </w:p>
    <w:sectPr w:rsidR="00CD5823" w:rsidRPr="00FD50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A4124"/>
    <w:multiLevelType w:val="multilevel"/>
    <w:tmpl w:val="993E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F92B8D"/>
    <w:multiLevelType w:val="multilevel"/>
    <w:tmpl w:val="E9E4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64CF1"/>
    <w:multiLevelType w:val="multilevel"/>
    <w:tmpl w:val="147A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2F"/>
    <w:rsid w:val="00CD5823"/>
    <w:rsid w:val="00FD502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02F"/>
    <w:rPr>
      <w:rFonts w:ascii="Tahoma" w:hAnsi="Tahoma" w:cs="Tahoma"/>
      <w:sz w:val="16"/>
      <w:szCs w:val="16"/>
    </w:rPr>
  </w:style>
  <w:style w:type="character" w:styleId="Hyperlink">
    <w:name w:val="Hyperlink"/>
    <w:basedOn w:val="DefaultParagraphFont"/>
    <w:uiPriority w:val="99"/>
    <w:unhideWhenUsed/>
    <w:rsid w:val="00FD50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02F"/>
    <w:rPr>
      <w:rFonts w:ascii="Tahoma" w:hAnsi="Tahoma" w:cs="Tahoma"/>
      <w:sz w:val="16"/>
      <w:szCs w:val="16"/>
    </w:rPr>
  </w:style>
  <w:style w:type="character" w:styleId="Hyperlink">
    <w:name w:val="Hyperlink"/>
    <w:basedOn w:val="DefaultParagraphFont"/>
    <w:uiPriority w:val="99"/>
    <w:unhideWhenUsed/>
    <w:rsid w:val="00FD50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83134">
      <w:bodyDiv w:val="1"/>
      <w:marLeft w:val="0"/>
      <w:marRight w:val="0"/>
      <w:marTop w:val="0"/>
      <w:marBottom w:val="0"/>
      <w:divBdr>
        <w:top w:val="none" w:sz="0" w:space="0" w:color="auto"/>
        <w:left w:val="none" w:sz="0" w:space="0" w:color="auto"/>
        <w:bottom w:val="none" w:sz="0" w:space="0" w:color="auto"/>
        <w:right w:val="none" w:sz="0" w:space="0" w:color="auto"/>
      </w:divBdr>
      <w:divsChild>
        <w:div w:id="1555313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dis.org.uk/bulletins/eye-conditions-in-cattle.aspx"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2014-10-31T02:35:00Z</dcterms:created>
  <dcterms:modified xsi:type="dcterms:W3CDTF">2014-10-31T02:36:00Z</dcterms:modified>
</cp:coreProperties>
</file>