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3D275"/>
  <w:body>
    <w:p w:rsidR="00A4380F" w:rsidRDefault="00241952" w:rsidP="00241952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241952">
        <w:rPr>
          <w:rFonts w:ascii="Bookman Old Style" w:hAnsi="Bookman Old Style"/>
          <w:b/>
          <w:sz w:val="24"/>
          <w:szCs w:val="24"/>
          <w:u w:val="single"/>
        </w:rPr>
        <w:t>Abejagrama</w:t>
      </w:r>
    </w:p>
    <w:p w:rsidR="00B83F54" w:rsidRPr="00B83F54" w:rsidRDefault="00B83F54" w:rsidP="0024195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El abejagrama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es un organizador</w:t>
      </w:r>
      <w:r w:rsidR="00D3388C">
        <w:rPr>
          <w:rFonts w:ascii="Bookman Old Style" w:hAnsi="Bookman Old Style"/>
          <w:sz w:val="24"/>
          <w:szCs w:val="24"/>
        </w:rPr>
        <w:t xml:space="preserve"> d</w:t>
      </w:r>
      <w:r>
        <w:rPr>
          <w:rFonts w:ascii="Bookman Old Style" w:hAnsi="Bookman Old Style"/>
          <w:sz w:val="24"/>
          <w:szCs w:val="24"/>
        </w:rPr>
        <w:t>e tareas, funciones, departamentos, secciones, tiempo, espacio y procesos cíclicos</w:t>
      </w:r>
    </w:p>
    <w:p w:rsidR="00241952" w:rsidRDefault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compone por seis (6) colores representativos, a saber</w:t>
      </w:r>
      <w:r w:rsidR="00B43DF3">
        <w:rPr>
          <w:rFonts w:ascii="Bookman Old Style" w:hAnsi="Bookman Old Style"/>
          <w:sz w:val="24"/>
          <w:szCs w:val="24"/>
        </w:rPr>
        <w:t xml:space="preserve">: </w:t>
      </w:r>
      <w:r w:rsidR="00D3388C">
        <w:rPr>
          <w:rFonts w:ascii="Bookman Old Style" w:hAnsi="Bookman Old Style"/>
          <w:sz w:val="24"/>
          <w:szCs w:val="24"/>
        </w:rPr>
        <w:t xml:space="preserve">rojo, verde, azul, morado </w:t>
      </w:r>
      <w:r w:rsidR="00B43DF3">
        <w:rPr>
          <w:rFonts w:ascii="Bookman Old Style" w:hAnsi="Bookman Old Style"/>
          <w:sz w:val="24"/>
          <w:szCs w:val="24"/>
        </w:rPr>
        <w:t>dorado</w:t>
      </w:r>
      <w:r>
        <w:rPr>
          <w:rFonts w:ascii="Bookman Old Style" w:hAnsi="Bookman Old Style"/>
          <w:sz w:val="24"/>
          <w:szCs w:val="24"/>
        </w:rPr>
        <w:t>, plateado, con sus degradaciones.</w:t>
      </w:r>
    </w:p>
    <w:p w:rsidR="00B83F54" w:rsidRDefault="00645D4C" w:rsidP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Su</w:t>
      </w:r>
      <w:r w:rsidR="00B83F54">
        <w:rPr>
          <w:rFonts w:ascii="Bookman Old Style" w:hAnsi="Bookman Old Style"/>
          <w:sz w:val="24"/>
          <w:szCs w:val="24"/>
        </w:rPr>
        <w:t xml:space="preserve"> forma </w:t>
      </w:r>
      <w:r>
        <w:rPr>
          <w:rFonts w:ascii="Bookman Old Style" w:hAnsi="Bookman Old Style"/>
          <w:sz w:val="24"/>
          <w:szCs w:val="24"/>
        </w:rPr>
        <w:t xml:space="preserve">es </w:t>
      </w:r>
      <w:r w:rsidR="00B83F54">
        <w:rPr>
          <w:rFonts w:ascii="Bookman Old Style" w:hAnsi="Bookman Old Style"/>
          <w:sz w:val="24"/>
          <w:szCs w:val="24"/>
        </w:rPr>
        <w:t>de triángulos, agrupados en 21 hexágonos, que todos juntos hacen</w:t>
      </w:r>
      <w:r>
        <w:rPr>
          <w:rFonts w:ascii="Bookman Old Style" w:hAnsi="Bookman Old Style"/>
          <w:sz w:val="24"/>
          <w:szCs w:val="24"/>
        </w:rPr>
        <w:t xml:space="preserve"> un gran total de 126 hexágonos, que sirven para sectorizar, verificar, analizar, consolidar y revisar cada tarea por departamentos, de una forma visual, que nos permite tener el control de toda la operación logística-administrativa de un proceso.</w:t>
      </w:r>
    </w:p>
    <w:p w:rsidR="00B83F54" w:rsidRDefault="00B83F54" w:rsidP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Este abejagrama se lee de izquierda a derecha</w:t>
      </w:r>
      <w:r w:rsidR="00BA4268">
        <w:rPr>
          <w:rFonts w:ascii="Bookman Old Style" w:hAnsi="Bookman Old Style"/>
          <w:sz w:val="24"/>
          <w:szCs w:val="24"/>
        </w:rPr>
        <w:t>, según el reloj.</w:t>
      </w:r>
    </w:p>
    <w:p w:rsidR="00D04725" w:rsidRDefault="00645D4C" w:rsidP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Dirija su mirada hacia el centro de los seis (6) </w:t>
      </w:r>
      <w:r w:rsidR="00D04725">
        <w:rPr>
          <w:rFonts w:ascii="Bookman Old Style" w:hAnsi="Bookman Old Style"/>
          <w:sz w:val="24"/>
          <w:szCs w:val="24"/>
        </w:rPr>
        <w:t>triángulos y considere el elemen</w:t>
      </w:r>
      <w:r>
        <w:rPr>
          <w:rFonts w:ascii="Bookman Old Style" w:hAnsi="Bookman Old Style"/>
          <w:sz w:val="24"/>
          <w:szCs w:val="24"/>
        </w:rPr>
        <w:t xml:space="preserve">to o triángulo rojo como el primero para iniciar su lectura. Todos </w:t>
      </w:r>
      <w:r w:rsidR="00D04725">
        <w:rPr>
          <w:rFonts w:ascii="Bookman Old Style" w:hAnsi="Bookman Old Style"/>
          <w:sz w:val="24"/>
          <w:szCs w:val="24"/>
        </w:rPr>
        <w:t>los primeros hexágonos de cada triángulo marcan el inicio de su lectura, con base en las manecillas del reloj.</w:t>
      </w:r>
    </w:p>
    <w:p w:rsidR="00D04725" w:rsidRDefault="00D04725" w:rsidP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 esta manera, la primera fila contiene uno (1), la segunda contiene dos (3), la tercera, tres (3), la cuarta, cuatro (4), La quinta, cinco (5) y la sexta, seis (6).</w:t>
      </w:r>
    </w:p>
    <w:p w:rsidR="00D65B52" w:rsidRDefault="00D04725" w:rsidP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Su lectura sería de la siguiente manera: </w:t>
      </w:r>
      <w:r w:rsidR="009659F5">
        <w:rPr>
          <w:rFonts w:ascii="Bookman Old Style" w:hAnsi="Bookman Old Style"/>
          <w:sz w:val="24"/>
          <w:szCs w:val="24"/>
        </w:rPr>
        <w:t>el triángulo rojo indica el número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659F5">
        <w:rPr>
          <w:rFonts w:ascii="Bookman Old Style" w:hAnsi="Bookman Old Style"/>
          <w:sz w:val="24"/>
          <w:szCs w:val="24"/>
        </w:rPr>
        <w:t>uno (1). El</w:t>
      </w:r>
      <w:r>
        <w:rPr>
          <w:rFonts w:ascii="Bookman Old Style" w:hAnsi="Bookman Old Style"/>
          <w:sz w:val="24"/>
          <w:szCs w:val="24"/>
        </w:rPr>
        <w:t xml:space="preserve"> triángulo</w:t>
      </w:r>
      <w:r w:rsidR="009659F5">
        <w:rPr>
          <w:rFonts w:ascii="Bookman Old Style" w:hAnsi="Bookman Old Style"/>
          <w:sz w:val="24"/>
          <w:szCs w:val="24"/>
        </w:rPr>
        <w:t xml:space="preserve"> verde el número dos (2), el azul es el tres (3), el morado es el cuatro (4), el dorado es el cinco (5) y el plateado es el seis (6)</w:t>
      </w:r>
      <w:r>
        <w:rPr>
          <w:rFonts w:ascii="Bookman Old Style" w:hAnsi="Bookman Old Style"/>
          <w:sz w:val="24"/>
          <w:szCs w:val="24"/>
        </w:rPr>
        <w:t xml:space="preserve">. </w:t>
      </w:r>
      <w:r w:rsidR="001866FC">
        <w:rPr>
          <w:rFonts w:ascii="Bookman Old Style" w:hAnsi="Bookman Old Style"/>
          <w:sz w:val="24"/>
          <w:szCs w:val="24"/>
        </w:rPr>
        <w:t>Cada hexágono se codifica con tres (3) dígitos; a saber. El primero, indica el triángulo; el segundo, la cantidad, expresada en hexágonos y el tercero, la posición en que está el hexágono.</w:t>
      </w:r>
      <w:r w:rsidR="00EA0933">
        <w:rPr>
          <w:rFonts w:ascii="Bookman Old Style" w:hAnsi="Bookman Old Style"/>
          <w:sz w:val="24"/>
          <w:szCs w:val="24"/>
        </w:rPr>
        <w:t xml:space="preserve"> </w:t>
      </w:r>
      <w:r w:rsidR="00D65B52">
        <w:rPr>
          <w:rFonts w:ascii="Bookman Old Style" w:hAnsi="Bookman Old Style"/>
          <w:sz w:val="24"/>
          <w:szCs w:val="24"/>
        </w:rPr>
        <w:t>Se sigue con el verde, azul, morado, dorado y finalmente, con el plateado.</w:t>
      </w:r>
    </w:p>
    <w:p w:rsidR="00EA0933" w:rsidRDefault="00EA0933" w:rsidP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Las tareas del </w:t>
      </w:r>
      <w:r w:rsidR="006D1649">
        <w:rPr>
          <w:rFonts w:ascii="Bookman Old Style" w:hAnsi="Bookman Old Style"/>
          <w:sz w:val="24"/>
          <w:szCs w:val="24"/>
        </w:rPr>
        <w:t>Abejagrama</w:t>
      </w:r>
      <w:r>
        <w:rPr>
          <w:rFonts w:ascii="Bookman Old Style" w:hAnsi="Bookman Old Style"/>
          <w:sz w:val="24"/>
          <w:szCs w:val="24"/>
        </w:rPr>
        <w:t xml:space="preserve"> contienen actividades, asignaciones, faenas y labores que se van a ejecutar a corto, mediano o largo plazo.</w:t>
      </w:r>
    </w:p>
    <w:p w:rsidR="00EA0933" w:rsidRDefault="00EA0933" w:rsidP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Además contiene  funciones, que son el co</w:t>
      </w:r>
      <w:r w:rsidR="003A70BA">
        <w:rPr>
          <w:rFonts w:ascii="Bookman Old Style" w:hAnsi="Bookman Old Style"/>
          <w:sz w:val="24"/>
          <w:szCs w:val="24"/>
        </w:rPr>
        <w:t>njunto de tareas asignadas a una persona en particular.</w:t>
      </w:r>
    </w:p>
    <w:p w:rsidR="003A70BA" w:rsidRDefault="003A70BA" w:rsidP="00B83F5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Cada triángulo dentro del </w:t>
      </w:r>
      <w:r w:rsidR="006D1649">
        <w:rPr>
          <w:rFonts w:ascii="Bookman Old Style" w:hAnsi="Bookman Old Style"/>
          <w:sz w:val="24"/>
          <w:szCs w:val="24"/>
        </w:rPr>
        <w:t>Abejagrama</w:t>
      </w:r>
      <w:r>
        <w:rPr>
          <w:rFonts w:ascii="Bookman Old Style" w:hAnsi="Bookman Old Style"/>
          <w:sz w:val="24"/>
          <w:szCs w:val="24"/>
        </w:rPr>
        <w:t xml:space="preserve"> equivale a un departamento. Las filas serán consideradas como secciones</w:t>
      </w:r>
    </w:p>
    <w:p w:rsidR="00B43DF3" w:rsidRPr="00B83F54" w:rsidRDefault="00B43DF3" w:rsidP="00B83F54">
      <w:pPr>
        <w:rPr>
          <w:rFonts w:ascii="Bookman Old Style" w:hAnsi="Bookman Old Style"/>
          <w:sz w:val="24"/>
          <w:szCs w:val="24"/>
        </w:rPr>
      </w:pPr>
    </w:p>
    <w:sectPr w:rsidR="00B43DF3" w:rsidRPr="00B83F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52"/>
    <w:rsid w:val="001866FC"/>
    <w:rsid w:val="00241952"/>
    <w:rsid w:val="003A70BA"/>
    <w:rsid w:val="00645D4C"/>
    <w:rsid w:val="006D1649"/>
    <w:rsid w:val="009659F5"/>
    <w:rsid w:val="00A4380F"/>
    <w:rsid w:val="00B43DF3"/>
    <w:rsid w:val="00B83F54"/>
    <w:rsid w:val="00BA4268"/>
    <w:rsid w:val="00D04725"/>
    <w:rsid w:val="00D11E01"/>
    <w:rsid w:val="00D3388C"/>
    <w:rsid w:val="00D65B52"/>
    <w:rsid w:val="00E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d27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User</cp:lastModifiedBy>
  <cp:revision>2</cp:revision>
  <dcterms:created xsi:type="dcterms:W3CDTF">2015-03-10T10:27:00Z</dcterms:created>
  <dcterms:modified xsi:type="dcterms:W3CDTF">2015-03-10T10:27:00Z</dcterms:modified>
</cp:coreProperties>
</file>