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BD15A5" w:rsidRPr="002E5F7C" w:rsidRDefault="001B62A4" w:rsidP="001B62A4">
      <w:pPr>
        <w:jc w:val="center"/>
        <w:rPr>
          <w:b/>
          <w:color w:val="C00000"/>
          <w:sz w:val="28"/>
          <w:u w:val="single"/>
        </w:rPr>
      </w:pPr>
      <w:bookmarkStart w:id="0" w:name="_GoBack"/>
      <w:r w:rsidRPr="002E5F7C">
        <w:rPr>
          <w:b/>
          <w:color w:val="C00000"/>
          <w:sz w:val="28"/>
          <w:u w:val="single"/>
        </w:rPr>
        <w:t>GIGLI WIRE</w:t>
      </w:r>
    </w:p>
    <w:bookmarkEnd w:id="0"/>
    <w:p w:rsidR="001B62A4" w:rsidRPr="001B62A4" w:rsidRDefault="001B62A4" w:rsidP="001B62A4">
      <w:pPr>
        <w:jc w:val="center"/>
        <w:rPr>
          <w:b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62A4" w:rsidRPr="00662092" w:rsidTr="001B62A4">
        <w:tc>
          <w:tcPr>
            <w:tcW w:w="4675" w:type="dxa"/>
          </w:tcPr>
          <w:p w:rsidR="001B62A4" w:rsidRPr="00662092" w:rsidRDefault="001B62A4" w:rsidP="001B62A4">
            <w:pPr>
              <w:jc w:val="center"/>
              <w:rPr>
                <w:b/>
                <w:i/>
              </w:rPr>
            </w:pPr>
            <w:r w:rsidRPr="00662092">
              <w:rPr>
                <w:b/>
                <w:i/>
              </w:rPr>
              <w:t>ADVANTAGES</w:t>
            </w:r>
          </w:p>
        </w:tc>
        <w:tc>
          <w:tcPr>
            <w:tcW w:w="4675" w:type="dxa"/>
          </w:tcPr>
          <w:p w:rsidR="001B62A4" w:rsidRPr="00662092" w:rsidRDefault="001B62A4" w:rsidP="001B62A4">
            <w:pPr>
              <w:jc w:val="center"/>
              <w:rPr>
                <w:b/>
                <w:i/>
              </w:rPr>
            </w:pPr>
            <w:r w:rsidRPr="00662092">
              <w:rPr>
                <w:b/>
                <w:i/>
              </w:rPr>
              <w:t>DISADVANTAGES</w:t>
            </w:r>
          </w:p>
        </w:tc>
      </w:tr>
      <w:tr w:rsidR="001B62A4" w:rsidTr="001B62A4">
        <w:tc>
          <w:tcPr>
            <w:tcW w:w="4675" w:type="dxa"/>
          </w:tcPr>
          <w:p w:rsidR="001B62A4" w:rsidRDefault="00662092">
            <w:r>
              <w:t>Can b</w:t>
            </w:r>
            <w:r w:rsidR="001B62A4">
              <w:t>e used in older cattle</w:t>
            </w:r>
          </w:p>
        </w:tc>
        <w:tc>
          <w:tcPr>
            <w:tcW w:w="4675" w:type="dxa"/>
          </w:tcPr>
          <w:p w:rsidR="001B62A4" w:rsidRDefault="001B62A4">
            <w:r>
              <w:t>Increased risk of exposed sinus, infection and blood loss</w:t>
            </w:r>
          </w:p>
        </w:tc>
      </w:tr>
      <w:tr w:rsidR="001B62A4" w:rsidTr="001B62A4">
        <w:tc>
          <w:tcPr>
            <w:tcW w:w="4675" w:type="dxa"/>
          </w:tcPr>
          <w:p w:rsidR="001B62A4" w:rsidRDefault="001B62A4"/>
        </w:tc>
        <w:tc>
          <w:tcPr>
            <w:tcW w:w="4675" w:type="dxa"/>
          </w:tcPr>
          <w:p w:rsidR="001B62A4" w:rsidRDefault="001B62A4">
            <w:r>
              <w:t>Painful</w:t>
            </w:r>
          </w:p>
        </w:tc>
      </w:tr>
      <w:tr w:rsidR="001B62A4" w:rsidTr="001B62A4">
        <w:tc>
          <w:tcPr>
            <w:tcW w:w="4675" w:type="dxa"/>
          </w:tcPr>
          <w:p w:rsidR="001B62A4" w:rsidRDefault="001B62A4"/>
        </w:tc>
        <w:tc>
          <w:tcPr>
            <w:tcW w:w="4675" w:type="dxa"/>
          </w:tcPr>
          <w:p w:rsidR="001B62A4" w:rsidRDefault="001B62A4">
            <w:r>
              <w:t>Requires follow-up care</w:t>
            </w:r>
          </w:p>
        </w:tc>
      </w:tr>
      <w:tr w:rsidR="001B62A4" w:rsidTr="001B62A4">
        <w:tc>
          <w:tcPr>
            <w:tcW w:w="4675" w:type="dxa"/>
          </w:tcPr>
          <w:p w:rsidR="001B62A4" w:rsidRDefault="001B62A4"/>
        </w:tc>
        <w:tc>
          <w:tcPr>
            <w:tcW w:w="4675" w:type="dxa"/>
          </w:tcPr>
          <w:p w:rsidR="001B62A4" w:rsidRDefault="001B62A4">
            <w:r>
              <w:t>May cause injury to animal/handler</w:t>
            </w:r>
          </w:p>
        </w:tc>
      </w:tr>
    </w:tbl>
    <w:p w:rsidR="001B62A4" w:rsidRDefault="001B62A4"/>
    <w:sectPr w:rsidR="001B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DE"/>
    <w:rsid w:val="000E60DE"/>
    <w:rsid w:val="001B62A4"/>
    <w:rsid w:val="002E5F7C"/>
    <w:rsid w:val="00381F55"/>
    <w:rsid w:val="00662092"/>
    <w:rsid w:val="00BD15A5"/>
    <w:rsid w:val="00E6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A89FB-A8FE-450F-A7D0-D905F2ED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Johnally</dc:creator>
  <cp:keywords/>
  <dc:description/>
  <cp:lastModifiedBy>Simone Johnally</cp:lastModifiedBy>
  <cp:revision>3</cp:revision>
  <dcterms:created xsi:type="dcterms:W3CDTF">2016-09-21T04:30:00Z</dcterms:created>
  <dcterms:modified xsi:type="dcterms:W3CDTF">2016-09-23T03:58:00Z</dcterms:modified>
</cp:coreProperties>
</file>