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33" w:rsidRDefault="00D51933" w:rsidP="00D51933">
      <w:pPr>
        <w:pStyle w:val="Ttulo2"/>
        <w:spacing w:line="360" w:lineRule="auto"/>
        <w:ind w:left="79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PROTOCOLO DE INVESTIGACIÓN</w:t>
      </w:r>
    </w:p>
    <w:p w:rsidR="00D51933" w:rsidRPr="00D51933" w:rsidRDefault="00D51933" w:rsidP="00D519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>ERICA MARÍA LARA MUÑOZ define el protocolo de investigación como:</w:t>
      </w:r>
    </w:p>
    <w:p w:rsidR="00543AFF" w:rsidRDefault="00543AFF" w:rsidP="00D51933">
      <w:pPr>
        <w:spacing w:line="360" w:lineRule="auto"/>
        <w:ind w:left="1418"/>
        <w:jc w:val="both"/>
      </w:pPr>
      <w:r w:rsidRPr="00BB524D">
        <w:rPr>
          <w:rFonts w:ascii="Times New Roman" w:hAnsi="Times New Roman" w:cs="Times New Roman"/>
          <w:sz w:val="24"/>
          <w:szCs w:val="24"/>
        </w:rPr>
        <w:t>El protocolo debe existir en cualquier trabajo de investigación, ya que es el documento que describe las hipótesis a investigar, los objetivos del trabajo, fundamentos, diseño, metodología, consideraciones estadísticas, participantes, calendario de evolución, organización y supervisión. Cabe mencionar que cada institución educativa cuenta con una serie de elementos que deben llevar los protocolos de inv</w:t>
      </w:r>
      <w:r>
        <w:rPr>
          <w:rFonts w:ascii="Times New Roman" w:hAnsi="Times New Roman" w:cs="Times New Roman"/>
          <w:sz w:val="24"/>
          <w:szCs w:val="24"/>
        </w:rPr>
        <w:t>estigación.</w:t>
      </w:r>
      <w:r w:rsidR="00D51933" w:rsidRPr="00D519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D5193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E4114">
            <w:rPr>
              <w:rFonts w:ascii="Times New Roman" w:hAnsi="Times New Roman" w:cs="Times New Roman"/>
              <w:sz w:val="24"/>
              <w:szCs w:val="24"/>
            </w:rPr>
            <w:instrText xml:space="preserve">CITATION Lar11 \p 158 \l 2058 </w:instrText>
          </w:r>
          <w:r w:rsidR="00D5193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E4114" w:rsidRPr="00FE4114">
            <w:rPr>
              <w:rFonts w:ascii="Times New Roman" w:hAnsi="Times New Roman" w:cs="Times New Roman"/>
              <w:noProof/>
              <w:sz w:val="24"/>
              <w:szCs w:val="24"/>
            </w:rPr>
            <w:t>(Lara, 2011, pág. 158)</w:t>
          </w:r>
          <w:r w:rsidR="00D5193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End w:id="0"/>
    </w:p>
    <w:p w:rsidR="00543AFF" w:rsidRDefault="00543AFF" w:rsidP="00543AFF"/>
    <w:p w:rsidR="00543AFF" w:rsidRDefault="00543AFF" w:rsidP="00543AFF"/>
    <w:p w:rsidR="00543AFF" w:rsidRDefault="00543AFF" w:rsidP="00543AFF"/>
    <w:p w:rsidR="00543AFF" w:rsidRDefault="00543AFF" w:rsidP="00543AFF"/>
    <w:p w:rsidR="00543AFF" w:rsidRDefault="00543AFF" w:rsidP="00543AFF"/>
    <w:p w:rsidR="00543AFF" w:rsidRDefault="00543AFF" w:rsidP="00543AFF"/>
    <w:p w:rsidR="00543AFF" w:rsidRDefault="00543AFF" w:rsidP="00543AFF"/>
    <w:p w:rsidR="00543AFF" w:rsidRDefault="00543AFF" w:rsidP="00543AFF"/>
    <w:p w:rsidR="00543AFF" w:rsidRDefault="00543AFF" w:rsidP="00543AFF"/>
    <w:p w:rsidR="00543AFF" w:rsidRDefault="00543AFF" w:rsidP="00543AFF"/>
    <w:p w:rsidR="009E007B" w:rsidRDefault="00543AFF">
      <w:r>
        <w:t xml:space="preserve"> </w:t>
      </w:r>
    </w:p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FF"/>
    <w:rsid w:val="00543AFF"/>
    <w:rsid w:val="00BD568B"/>
    <w:rsid w:val="00D51933"/>
    <w:rsid w:val="00FD4FA5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DF407-8970-44CF-AFC6-5E4C1731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F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1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519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{FBC63F81-070C-4429-A24A-EF06431A0DF9}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Middle>María</b:Middle>
            <b:First>Erika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CA8AE80-084F-4D8B-935B-422F028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2016-10-21T04:27:00Z</dcterms:created>
  <dcterms:modified xsi:type="dcterms:W3CDTF">2016-10-25T19:37:00Z</dcterms:modified>
</cp:coreProperties>
</file>