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C5" w:rsidRPr="00DC58C5" w:rsidRDefault="00DC58C5" w:rsidP="00DC58C5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DC58C5">
        <w:rPr>
          <w:rFonts w:ascii="Arial" w:eastAsia="Calibri" w:hAnsi="Arial" w:cs="Arial"/>
          <w:sz w:val="24"/>
          <w:szCs w:val="24"/>
          <w:lang w:val="es-MX"/>
        </w:rPr>
        <w:t xml:space="preserve">La comunicación </w:t>
      </w:r>
    </w:p>
    <w:p w:rsidR="00DC58C5" w:rsidRPr="00DC58C5" w:rsidRDefault="00DC58C5" w:rsidP="00DC58C5">
      <w:pPr>
        <w:spacing w:line="360" w:lineRule="auto"/>
        <w:ind w:left="1418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DC58C5">
        <w:rPr>
          <w:rFonts w:ascii="Arial" w:eastAsia="Calibri" w:hAnsi="Arial" w:cs="Arial"/>
          <w:sz w:val="24"/>
          <w:szCs w:val="24"/>
          <w:lang w:val="es-MX"/>
        </w:rPr>
        <w:t>La palabra comunicar  proviene  del latín  comunicarse, que significa   “poner en  común”; así la comunicación   se  define    como   un proceso   en el  que  intervienen  un   emisor   y  un  receptor ,  en  un  ambiente determinado  (físico o  virtual )  a   través   del   cual  se  logra  la transmisión   y  el  intercambio  de ideas  y  de  información , comprensibles  entre  las partes .</w:t>
      </w:r>
    </w:p>
    <w:p w:rsidR="00DC58C5" w:rsidRPr="00DC58C5" w:rsidRDefault="00DC58C5" w:rsidP="00DC58C5">
      <w:pPr>
        <w:spacing w:line="360" w:lineRule="auto"/>
        <w:ind w:left="1418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DC58C5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7B8B85E" wp14:editId="1485B63C">
            <wp:simplePos x="0" y="0"/>
            <wp:positionH relativeFrom="margin">
              <wp:posOffset>2066925</wp:posOffset>
            </wp:positionH>
            <wp:positionV relativeFrom="paragraph">
              <wp:posOffset>1543050</wp:posOffset>
            </wp:positionV>
            <wp:extent cx="1743075" cy="2934335"/>
            <wp:effectExtent l="0" t="5080" r="4445" b="4445"/>
            <wp:wrapTight wrapText="bothSides">
              <wp:wrapPolygon edited="0">
                <wp:start x="21663" y="37"/>
                <wp:lineTo x="181" y="37"/>
                <wp:lineTo x="181" y="21492"/>
                <wp:lineTo x="21663" y="21492"/>
                <wp:lineTo x="21663" y="37"/>
              </wp:wrapPolygon>
            </wp:wrapTight>
            <wp:docPr id="1" name="Imagen 1" descr="C:\Users\JOSY\AppData\Local\Microsoft\Windows\INetCache\Content.Word\IMG_20161022_18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Y\AppData\Local\Microsoft\Windows\INetCache\Content.Word\IMG_20161022_1813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89"/>
                    <a:stretch/>
                  </pic:blipFill>
                  <pic:spPr bwMode="auto">
                    <a:xfrm rot="16200000">
                      <a:off x="0" y="0"/>
                      <a:ext cx="174307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58C5">
        <w:rPr>
          <w:rFonts w:ascii="Arial" w:eastAsia="Calibri" w:hAnsi="Arial" w:cs="Arial"/>
          <w:sz w:val="24"/>
          <w:szCs w:val="24"/>
          <w:lang w:val="es-MX"/>
        </w:rPr>
        <w:t>El  ser humano   dispone   de  dos   medios   de  comunicación   fundamental  : la  palabra  y  el  cuerpo ,  que  bien   utilizados  harán  posibles  la expresión  de  su  ideas  de   una  manera  clara  y  precisa .  la  comunicación   es  un  proceso   complejo  y  dinámico por  el  cual   un emisor  envía un  mensaje   a  un   receptor   con  la  esperanza de  producir  una  respuesta.</w:t>
      </w:r>
      <w:sdt>
        <w:sdtPr>
          <w:rPr>
            <w:rFonts w:ascii="Arial" w:eastAsia="Calibri" w:hAnsi="Arial" w:cs="Arial"/>
            <w:sz w:val="24"/>
            <w:szCs w:val="24"/>
            <w:lang w:val="es-MX"/>
          </w:rPr>
          <w:id w:val="237447569"/>
          <w:citation/>
        </w:sdtPr>
        <w:sdtEndPr/>
        <w:sdtContent>
          <w:r w:rsidRPr="00DC58C5">
            <w:rPr>
              <w:rFonts w:ascii="Arial" w:eastAsia="Calibri" w:hAnsi="Arial" w:cs="Arial"/>
              <w:sz w:val="24"/>
              <w:szCs w:val="24"/>
              <w:lang w:val="es-MX"/>
            </w:rPr>
            <w:fldChar w:fldCharType="begin"/>
          </w:r>
          <w:r w:rsidRPr="00DC58C5">
            <w:rPr>
              <w:rFonts w:ascii="Arial" w:eastAsia="Calibri" w:hAnsi="Arial" w:cs="Arial"/>
              <w:sz w:val="24"/>
              <w:szCs w:val="24"/>
              <w:lang w:val="es-MX"/>
            </w:rPr>
            <w:instrText xml:space="preserve">CITATION Muñ \p 77 \l 2058 </w:instrText>
          </w:r>
          <w:r w:rsidRPr="00DC58C5">
            <w:rPr>
              <w:rFonts w:ascii="Arial" w:eastAsia="Calibri" w:hAnsi="Arial" w:cs="Arial"/>
              <w:sz w:val="24"/>
              <w:szCs w:val="24"/>
              <w:lang w:val="es-MX"/>
            </w:rPr>
            <w:fldChar w:fldCharType="separate"/>
          </w:r>
          <w:r w:rsidRPr="00DC58C5">
            <w:rPr>
              <w:rFonts w:ascii="Arial" w:eastAsia="Calibri" w:hAnsi="Arial" w:cs="Arial"/>
              <w:noProof/>
              <w:sz w:val="24"/>
              <w:szCs w:val="24"/>
              <w:lang w:val="es-MX"/>
            </w:rPr>
            <w:t xml:space="preserve"> (Muños, pág. 77)</w:t>
          </w:r>
          <w:r w:rsidRPr="00DC58C5">
            <w:rPr>
              <w:rFonts w:ascii="Arial" w:eastAsia="Calibri" w:hAnsi="Arial" w:cs="Arial"/>
              <w:sz w:val="24"/>
              <w:szCs w:val="24"/>
              <w:lang w:val="es-MX"/>
            </w:rPr>
            <w:fldChar w:fldCharType="end"/>
          </w:r>
        </w:sdtContent>
      </w:sdt>
      <w:r w:rsidRPr="00DC58C5">
        <w:rPr>
          <w:rFonts w:ascii="Arial" w:eastAsia="Calibri" w:hAnsi="Arial" w:cs="Arial"/>
          <w:sz w:val="24"/>
          <w:szCs w:val="24"/>
          <w:lang w:val="es-MX"/>
        </w:rPr>
        <w:t xml:space="preserve"> </w:t>
      </w:r>
    </w:p>
    <w:p w:rsidR="00623679" w:rsidRDefault="00623679">
      <w:bookmarkStart w:id="0" w:name="_GoBack"/>
      <w:bookmarkEnd w:id="0"/>
    </w:p>
    <w:sectPr w:rsidR="00623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C5"/>
    <w:rsid w:val="00065B1B"/>
    <w:rsid w:val="00623679"/>
    <w:rsid w:val="00B61E07"/>
    <w:rsid w:val="00D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892A9-277A-4DFB-B337-43107A2A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Muñ</b:Tag>
    <b:SourceType>Book</b:SourceType>
    <b:Guid>{63CFC80C-1D77-4F42-BD49-BEB1591BF90B}</b:Guid>
    <b:Author>
      <b:Author>
        <b:NameList>
          <b:Person>
            <b:Last>Muños</b:Last>
            <b:First>Erica</b:First>
            <b:Middle>Maria Lara</b:Middle>
          </b:Person>
        </b:NameList>
      </b:Author>
    </b:Author>
    <b:Title>Herramientas de la comunicacion oral </b:Title>
    <b:RefOrder>1</b:RefOrder>
  </b:Source>
</b:Sources>
</file>

<file path=customXml/itemProps1.xml><?xml version="1.0" encoding="utf-8"?>
<ds:datastoreItem xmlns:ds="http://schemas.openxmlformats.org/officeDocument/2006/customXml" ds:itemID="{A39A4098-F084-44EB-A84D-6E9F21FF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longinos martinez</dc:creator>
  <cp:keywords/>
  <dc:description/>
  <cp:lastModifiedBy>Enoc longinos martinez</cp:lastModifiedBy>
  <cp:revision>3</cp:revision>
  <dcterms:created xsi:type="dcterms:W3CDTF">2016-10-25T23:26:00Z</dcterms:created>
  <dcterms:modified xsi:type="dcterms:W3CDTF">2016-10-26T00:21:00Z</dcterms:modified>
</cp:coreProperties>
</file>