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D3A" w:rsidRPr="00AB76C4" w:rsidRDefault="00AB76C4">
      <w:pPr>
        <w:rPr>
          <w:b/>
          <w:sz w:val="32"/>
          <w:szCs w:val="32"/>
          <w:u w:val="single"/>
        </w:rPr>
      </w:pPr>
      <w:r w:rsidRPr="00AB76C4">
        <w:rPr>
          <w:b/>
          <w:sz w:val="32"/>
          <w:szCs w:val="32"/>
          <w:u w:val="single"/>
        </w:rPr>
        <w:t>Indications for digit amputation</w:t>
      </w:r>
    </w:p>
    <w:p w:rsidR="00AB76C4" w:rsidRDefault="00AB76C4">
      <w:r>
        <w:t>1. Severe foot rot not responsive to anti-biotics and complicated by osteomyelitis</w:t>
      </w:r>
    </w:p>
    <w:p w:rsidR="00AB76C4" w:rsidRDefault="00AB76C4">
      <w:r>
        <w:t>2. Abscess formation with osteoarthritis of the distal interphalangeal joint</w:t>
      </w:r>
    </w:p>
    <w:p w:rsidR="00AB76C4" w:rsidRDefault="00AB76C4">
      <w:r>
        <w:t xml:space="preserve">3. Tenosynovitis </w:t>
      </w:r>
    </w:p>
    <w:p w:rsidR="00AB76C4" w:rsidRDefault="00AB76C4">
      <w:r>
        <w:t xml:space="preserve">4. Severe phalangeal fractures </w:t>
      </w:r>
    </w:p>
    <w:p w:rsidR="00AB76C4" w:rsidRDefault="00AB76C4">
      <w:r>
        <w:t>5. Dislocation of phalangeal joint</w:t>
      </w:r>
    </w:p>
    <w:p w:rsidR="00AB76C4" w:rsidRDefault="00AB76C4">
      <w:r>
        <w:t xml:space="preserve">6. To relieve extreme pain and discomfort and to return animal to normal soundness and production </w:t>
      </w:r>
    </w:p>
    <w:p w:rsidR="00AB76C4" w:rsidRDefault="00AB76C4">
      <w:r>
        <w:t>7. To prevent ascending infection of the limb</w:t>
      </w:r>
    </w:p>
    <w:p w:rsidR="00AB76C4" w:rsidRDefault="00AB76C4">
      <w:r>
        <w:t>8. Sole ulcer unresponsive to treatment</w:t>
      </w:r>
    </w:p>
    <w:p w:rsidR="00AB76C4" w:rsidRDefault="00AB76C4"/>
    <w:p w:rsidR="00AB76C4" w:rsidRPr="00AB76C4" w:rsidRDefault="00AB76C4">
      <w:pPr>
        <w:rPr>
          <w:b/>
          <w:sz w:val="32"/>
          <w:szCs w:val="32"/>
          <w:u w:val="single"/>
        </w:rPr>
      </w:pPr>
      <w:r w:rsidRPr="00AB76C4">
        <w:rPr>
          <w:b/>
          <w:sz w:val="32"/>
          <w:szCs w:val="32"/>
          <w:u w:val="single"/>
        </w:rPr>
        <w:t>Contraindications</w:t>
      </w:r>
    </w:p>
    <w:p w:rsidR="00AB76C4" w:rsidRDefault="00AB76C4">
      <w:r>
        <w:t>1. Sepsis of the fetlock joint</w:t>
      </w:r>
    </w:p>
    <w:p w:rsidR="00AB76C4" w:rsidRDefault="00AB76C4">
      <w:r>
        <w:t>2. Involvement of both digits of the same foot</w:t>
      </w:r>
    </w:p>
    <w:p w:rsidR="00AB76C4" w:rsidRDefault="00AB76C4">
      <w:bookmarkStart w:id="0" w:name="_GoBack"/>
      <w:bookmarkEnd w:id="0"/>
      <w:r>
        <w:t>3. Heavy bulls or cows (these animals generally break down the remaining claw)</w:t>
      </w:r>
    </w:p>
    <w:sectPr w:rsidR="00AB76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C4"/>
    <w:rsid w:val="00AB76C4"/>
    <w:rsid w:val="00A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6CFC6A-DA49-4EC0-9A61-FBF95F87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obrien</dc:creator>
  <cp:keywords/>
  <dc:description/>
  <cp:lastModifiedBy>marcus obrien</cp:lastModifiedBy>
  <cp:revision>1</cp:revision>
  <dcterms:created xsi:type="dcterms:W3CDTF">2016-11-11T16:29:00Z</dcterms:created>
  <dcterms:modified xsi:type="dcterms:W3CDTF">2016-11-11T16:39:00Z</dcterms:modified>
</cp:coreProperties>
</file>