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9A" w:rsidRPr="008B29FA" w:rsidRDefault="006C3E9A">
      <w:pPr>
        <w:rPr>
          <w:sz w:val="16"/>
          <w:szCs w:val="16"/>
        </w:rPr>
      </w:pPr>
    </w:p>
    <w:tbl>
      <w:tblPr>
        <w:tblStyle w:val="Listemoyenne1-Accent3"/>
        <w:tblpPr w:leftFromText="141" w:rightFromText="141" w:vertAnchor="text" w:horzAnchor="margin" w:tblpXSpec="center" w:tblpY="245"/>
        <w:tblW w:w="0" w:type="auto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1"/>
        <w:gridCol w:w="3969"/>
        <w:gridCol w:w="4370"/>
      </w:tblGrid>
      <w:tr w:rsidR="006C3E9A" w:rsidTr="006C3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7" w:type="dxa"/>
            <w:gridSpan w:val="4"/>
            <w:tcBorders>
              <w:left w:val="nil"/>
              <w:bottom w:val="none" w:sz="0" w:space="0" w:color="auto"/>
              <w:right w:val="nil"/>
            </w:tcBorders>
          </w:tcPr>
          <w:p w:rsidR="006C3E9A" w:rsidRDefault="008F5077" w:rsidP="001A3353">
            <w:pPr>
              <w:jc w:val="center"/>
              <w:rPr>
                <w:sz w:val="72"/>
              </w:rPr>
            </w:pPr>
            <w:r>
              <w:rPr>
                <w:sz w:val="72"/>
              </w:rPr>
              <w:t>EQUIPEMENTS</w:t>
            </w:r>
          </w:p>
          <w:p w:rsidR="006C3E9A" w:rsidRDefault="006C3E9A" w:rsidP="001A3353">
            <w:pPr>
              <w:jc w:val="center"/>
            </w:pPr>
          </w:p>
        </w:tc>
      </w:tr>
      <w:tr w:rsidR="006C3E9A" w:rsidTr="006D1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6C3E9A" w:rsidRPr="006C3E9A" w:rsidRDefault="006C3E9A" w:rsidP="006C3E9A">
            <w:pPr>
              <w:jc w:val="center"/>
              <w:rPr>
                <w:sz w:val="28"/>
              </w:rPr>
            </w:pPr>
            <w:r w:rsidRPr="006C3E9A">
              <w:rPr>
                <w:sz w:val="28"/>
              </w:rPr>
              <w:t>Les enjeux – Raisons de l’action</w:t>
            </w:r>
          </w:p>
        </w:tc>
        <w:tc>
          <w:tcPr>
            <w:tcW w:w="2551" w:type="dxa"/>
            <w:vAlign w:val="center"/>
          </w:tcPr>
          <w:p w:rsidR="006C3E9A" w:rsidRPr="006C3E9A" w:rsidRDefault="006C3E9A" w:rsidP="006C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6C3E9A">
              <w:rPr>
                <w:b/>
                <w:sz w:val="28"/>
              </w:rPr>
              <w:t>Les instances - Structures</w:t>
            </w:r>
          </w:p>
        </w:tc>
        <w:tc>
          <w:tcPr>
            <w:tcW w:w="3969" w:type="dxa"/>
            <w:vAlign w:val="center"/>
          </w:tcPr>
          <w:p w:rsidR="006C3E9A" w:rsidRPr="006C3E9A" w:rsidRDefault="006C3E9A" w:rsidP="006C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6C3E9A">
              <w:rPr>
                <w:b/>
                <w:sz w:val="28"/>
              </w:rPr>
              <w:t>Les documents pour agir</w:t>
            </w:r>
          </w:p>
        </w:tc>
        <w:tc>
          <w:tcPr>
            <w:tcW w:w="4370" w:type="dxa"/>
            <w:vAlign w:val="center"/>
          </w:tcPr>
          <w:p w:rsidR="006C3E9A" w:rsidRPr="006C3E9A" w:rsidRDefault="006C3E9A" w:rsidP="006C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6C3E9A">
              <w:rPr>
                <w:b/>
                <w:sz w:val="28"/>
              </w:rPr>
              <w:t>Les modalités d’intervention</w:t>
            </w:r>
          </w:p>
        </w:tc>
      </w:tr>
      <w:tr w:rsidR="006C3E9A" w:rsidTr="006D157E">
        <w:trPr>
          <w:trHeight w:val="5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A24F47" w:rsidRDefault="00A24F47" w:rsidP="00A24F47"/>
          <w:p w:rsidR="00A24F47" w:rsidRDefault="00A24F47" w:rsidP="00A24F47">
            <w:r>
              <w:t xml:space="preserve">- Gratuité </w:t>
            </w:r>
          </w:p>
          <w:p w:rsidR="00A24F47" w:rsidRDefault="00A24F47" w:rsidP="00A24F47">
            <w:r>
              <w:t>- Qualité du service/ Missions de l’école</w:t>
            </w:r>
          </w:p>
          <w:p w:rsidR="00A24F47" w:rsidRDefault="00A24F47" w:rsidP="00A24F47"/>
          <w:p w:rsidR="008F5077" w:rsidRDefault="008F5077" w:rsidP="00A24F47">
            <w:r>
              <w:t>- Sécurité</w:t>
            </w:r>
          </w:p>
          <w:p w:rsidR="008F5077" w:rsidRDefault="008F5077" w:rsidP="00A24F47"/>
          <w:p w:rsidR="008F5077" w:rsidRDefault="008F5077" w:rsidP="00A24F47">
            <w:r>
              <w:t>- reconnaissance</w:t>
            </w:r>
          </w:p>
          <w:p w:rsidR="008F5077" w:rsidRDefault="008F5077" w:rsidP="00A24F47"/>
          <w:p w:rsidR="008F5077" w:rsidRDefault="008F5077" w:rsidP="00A24F47">
            <w:r>
              <w:t>- Crédibilité :</w:t>
            </w:r>
          </w:p>
          <w:p w:rsidR="008F5077" w:rsidRDefault="008F5077" w:rsidP="00A24F47">
            <w:r>
              <w:t>* Apprentissages significatifs</w:t>
            </w:r>
          </w:p>
          <w:p w:rsidR="008F5077" w:rsidRDefault="008F5077" w:rsidP="00A24F47">
            <w:r>
              <w:t>* Continuité des enseignements</w:t>
            </w:r>
          </w:p>
          <w:p w:rsidR="008F5077" w:rsidRDefault="008F5077" w:rsidP="00A24F47">
            <w:r>
              <w:t>* Temps de pratique suffisant</w:t>
            </w:r>
          </w:p>
          <w:p w:rsidR="00A24F47" w:rsidRDefault="008F5077" w:rsidP="00A24F47">
            <w:r>
              <w:t>* Respect des p</w:t>
            </w:r>
            <w:r w:rsidR="00A24F47">
              <w:t xml:space="preserve">rogrammes </w:t>
            </w:r>
            <w:r>
              <w:t xml:space="preserve">et </w:t>
            </w:r>
            <w:r w:rsidR="00A24F47">
              <w:t xml:space="preserve">des </w:t>
            </w:r>
            <w:r>
              <w:t>examens</w:t>
            </w:r>
          </w:p>
          <w:p w:rsidR="00A24F47" w:rsidRDefault="00A24F47" w:rsidP="00A24F47"/>
          <w:p w:rsidR="008712E3" w:rsidRDefault="008F5077" w:rsidP="008F5077">
            <w:r>
              <w:t>Et non « adaptabilité » récurrente de la discipline aux conditions imposées (équipements, créneaux horaires…)</w:t>
            </w:r>
          </w:p>
          <w:p w:rsidR="008712E3" w:rsidRDefault="008712E3" w:rsidP="00A24F47"/>
          <w:p w:rsidR="008712E3" w:rsidRDefault="008712E3" w:rsidP="00A24F47"/>
        </w:tc>
        <w:tc>
          <w:tcPr>
            <w:tcW w:w="2551" w:type="dxa"/>
          </w:tcPr>
          <w:p w:rsidR="006C3E9A" w:rsidRDefault="006C3E9A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C3E9A" w:rsidRDefault="006C3E9A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 Conseil d’Administration (C.A)</w:t>
            </w:r>
          </w:p>
          <w:p w:rsidR="006C3E9A" w:rsidRDefault="006C3E9A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C3E9A" w:rsidRDefault="008F5077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Commission Hygiène et Sécurité (C.H.S)</w:t>
            </w:r>
          </w:p>
          <w:p w:rsidR="008F5077" w:rsidRDefault="008F5077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45EEA" w:rsidRDefault="006C3E9A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Le Conseil </w:t>
            </w:r>
            <w:r w:rsidR="00A24F47">
              <w:t xml:space="preserve">Départemental </w:t>
            </w:r>
            <w:r w:rsidR="008F5077">
              <w:t xml:space="preserve">de l’Education Nationale </w:t>
            </w:r>
            <w:r>
              <w:t>(C.D</w:t>
            </w:r>
            <w:r w:rsidR="008F5077">
              <w:t>.E.N</w:t>
            </w:r>
            <w:r>
              <w:t>)</w:t>
            </w:r>
            <w:r w:rsidR="00A24F47">
              <w:t xml:space="preserve"> pour les collèges </w:t>
            </w:r>
          </w:p>
          <w:p w:rsidR="00045EEA" w:rsidRDefault="00045EEA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45EEA" w:rsidRDefault="00045EEA" w:rsidP="00045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Le Conseil Académique de l’Education Nationale (C.A.E.N) pour les lycées.</w:t>
            </w:r>
          </w:p>
          <w:p w:rsidR="00045EEA" w:rsidRDefault="00045EEA" w:rsidP="00045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C3E9A" w:rsidRPr="00045EEA" w:rsidRDefault="00045EEA" w:rsidP="00045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Pr="00045EEA">
              <w:t>Audience auprès du Conseil Général (Collèges) ou Régional (Lycées)</w:t>
            </w:r>
          </w:p>
          <w:p w:rsidR="006C3E9A" w:rsidRDefault="006C3E9A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:rsidR="00A24F47" w:rsidRDefault="00A24F47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45EEA" w:rsidRDefault="00045EEA" w:rsidP="00045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Référentiels SNEP</w:t>
            </w:r>
          </w:p>
          <w:p w:rsidR="00045EEA" w:rsidRDefault="00045EEA" w:rsidP="00045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45EEA" w:rsidRDefault="00045EEA" w:rsidP="00045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Programmes</w:t>
            </w:r>
          </w:p>
          <w:p w:rsidR="00045EEA" w:rsidRDefault="00045EEA" w:rsidP="00045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45EEA" w:rsidRPr="00045EEA" w:rsidRDefault="00045EEA" w:rsidP="00045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Pr="00045EEA">
              <w:t xml:space="preserve">Références : températures, etc… </w:t>
            </w:r>
          </w:p>
          <w:p w:rsidR="00045EEA" w:rsidRDefault="00045EEA" w:rsidP="00045EEA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45EEA" w:rsidRDefault="00045EEA" w:rsidP="00045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Textes sur la sécurité</w:t>
            </w:r>
          </w:p>
          <w:p w:rsidR="00045EEA" w:rsidRPr="00045EEA" w:rsidRDefault="00045EEA" w:rsidP="00045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45EEA" w:rsidRPr="00045EEA" w:rsidRDefault="00045EEA" w:rsidP="00045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Pr="00045EEA">
              <w:t>Convention tripartite</w:t>
            </w:r>
          </w:p>
          <w:p w:rsidR="006C3E9A" w:rsidRDefault="006C3E9A" w:rsidP="006D1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45EEA" w:rsidRDefault="00045EEA" w:rsidP="006D1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Nombre d’ouverture et de fermeture de l’équipement</w:t>
            </w:r>
          </w:p>
        </w:tc>
        <w:tc>
          <w:tcPr>
            <w:tcW w:w="4370" w:type="dxa"/>
          </w:tcPr>
          <w:p w:rsidR="00045EEA" w:rsidRDefault="00045EEA" w:rsidP="00045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45EEA" w:rsidRDefault="00045EEA" w:rsidP="00045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Construire un « dossier revendicatif » : </w:t>
            </w:r>
          </w:p>
          <w:p w:rsidR="00045EEA" w:rsidRDefault="00045EEA" w:rsidP="00045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45EEA" w:rsidRDefault="00045EEA" w:rsidP="00045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Pr="00045EEA">
              <w:t>Photos</w:t>
            </w:r>
            <w:r>
              <w:t xml:space="preserve"> et divers documents illustrant les conditions</w:t>
            </w:r>
          </w:p>
          <w:p w:rsidR="00045EEA" w:rsidRDefault="00045EEA" w:rsidP="00045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45EEA" w:rsidRDefault="00045EEA" w:rsidP="00045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Chiffres clés (ex : temps de déplacement cumulé = temps de pratique perdu)</w:t>
            </w:r>
          </w:p>
          <w:p w:rsidR="00045EEA" w:rsidRPr="00045EEA" w:rsidRDefault="00045EEA" w:rsidP="00045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45EEA" w:rsidRPr="00045EEA" w:rsidRDefault="00045EEA" w:rsidP="00045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- </w:t>
            </w:r>
            <w:r w:rsidRPr="00045EEA">
              <w:rPr>
                <w:b/>
              </w:rPr>
              <w:t>Présence aux réunions d’équipement</w:t>
            </w:r>
          </w:p>
          <w:p w:rsidR="00045EEA" w:rsidRDefault="00045EEA" w:rsidP="00045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045EEA" w:rsidRPr="00045EEA" w:rsidRDefault="00045EEA" w:rsidP="00045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- </w:t>
            </w:r>
            <w:r w:rsidRPr="00045EEA">
              <w:rPr>
                <w:b/>
              </w:rPr>
              <w:t>Demande d’audience</w:t>
            </w:r>
          </w:p>
          <w:p w:rsidR="00045EEA" w:rsidRDefault="00045EEA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B29FA" w:rsidRDefault="008B29FA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C3E9A" w:rsidRDefault="006C3E9A" w:rsidP="00A24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C3E9A" w:rsidRDefault="006C3E9A" w:rsidP="00A24F47"/>
    <w:p w:rsidR="008712E3" w:rsidRDefault="008712E3" w:rsidP="00A24F47"/>
    <w:p w:rsidR="008712E3" w:rsidRDefault="008712E3" w:rsidP="00A24F47"/>
    <w:p w:rsidR="008712E3" w:rsidRDefault="008712E3" w:rsidP="00A24F47"/>
    <w:p w:rsidR="008712E3" w:rsidRDefault="008712E3" w:rsidP="00A24F47"/>
    <w:p w:rsidR="008712E3" w:rsidRDefault="008712E3" w:rsidP="00A24F47"/>
    <w:p w:rsidR="008712E3" w:rsidRDefault="008712E3" w:rsidP="00A24F47"/>
    <w:p w:rsidR="008712E3" w:rsidRDefault="008712E3" w:rsidP="00A24F47"/>
    <w:p w:rsidR="008712E3" w:rsidRDefault="008712E3" w:rsidP="00A24F47"/>
    <w:p w:rsidR="008712E3" w:rsidRDefault="008712E3" w:rsidP="00A24F47"/>
    <w:p w:rsidR="008712E3" w:rsidRDefault="008712E3" w:rsidP="00A24F47"/>
    <w:p w:rsidR="008712E3" w:rsidRDefault="008712E3" w:rsidP="00A24F47"/>
    <w:p w:rsidR="008712E3" w:rsidRDefault="008712E3" w:rsidP="00A24F47"/>
    <w:p w:rsidR="008712E3" w:rsidRDefault="008712E3" w:rsidP="00A24F47"/>
    <w:p w:rsidR="008712E3" w:rsidRDefault="008712E3" w:rsidP="00A24F47"/>
    <w:p w:rsidR="008712E3" w:rsidRDefault="008712E3" w:rsidP="00A24F47"/>
    <w:p w:rsidR="006D157E" w:rsidRDefault="006D157E" w:rsidP="006D157E">
      <w:pPr>
        <w:jc w:val="center"/>
        <w:rPr>
          <w:b/>
          <w:i/>
        </w:rPr>
      </w:pPr>
    </w:p>
    <w:p w:rsidR="008712E3" w:rsidRDefault="006D157E" w:rsidP="006D157E">
      <w:pPr>
        <w:jc w:val="center"/>
        <w:rPr>
          <w:b/>
          <w:i/>
          <w:sz w:val="28"/>
        </w:rPr>
      </w:pPr>
      <w:r w:rsidRPr="006D157E">
        <w:rPr>
          <w:b/>
          <w:i/>
          <w:sz w:val="28"/>
        </w:rPr>
        <w:t>Pour toutes les actions menées, il est primordial de créer des alliances pour peser dans le rapport de force.</w:t>
      </w:r>
    </w:p>
    <w:p w:rsidR="008F5077" w:rsidRPr="006D157E" w:rsidRDefault="008F5077" w:rsidP="00045EEA">
      <w:pPr>
        <w:rPr>
          <w:b/>
          <w:i/>
          <w:sz w:val="28"/>
        </w:rPr>
      </w:pPr>
      <w:bookmarkStart w:id="0" w:name="_GoBack"/>
      <w:bookmarkEnd w:id="0"/>
    </w:p>
    <w:sectPr w:rsidR="008F5077" w:rsidRPr="006D157E" w:rsidSect="008C7781">
      <w:footerReference w:type="default" r:id="rId8"/>
      <w:pgSz w:w="16838" w:h="11906" w:orient="landscape"/>
      <w:pgMar w:top="720" w:right="720" w:bottom="720" w:left="720" w:header="284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28A" w:rsidRDefault="00A2328A" w:rsidP="008B29FA">
      <w:pPr>
        <w:spacing w:after="0" w:line="240" w:lineRule="auto"/>
      </w:pPr>
      <w:r>
        <w:separator/>
      </w:r>
    </w:p>
  </w:endnote>
  <w:endnote w:type="continuationSeparator" w:id="0">
    <w:p w:rsidR="00A2328A" w:rsidRDefault="00A2328A" w:rsidP="008B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FA" w:rsidRPr="008B29FA" w:rsidRDefault="008B29FA" w:rsidP="008B29FA">
    <w:pPr>
      <w:pStyle w:val="Pieddepage"/>
      <w:jc w:val="right"/>
    </w:pPr>
    <w:r w:rsidRPr="008B29FA">
      <w:rPr>
        <w:b/>
        <w:sz w:val="24"/>
      </w:rPr>
      <w:t>STAGE AGIR</w:t>
    </w:r>
    <w:r w:rsidR="006300B8">
      <w:rPr>
        <w:b/>
        <w:sz w:val="24"/>
      </w:rPr>
      <w:t xml:space="preserve"> sur la DGH - </w:t>
    </w:r>
    <w:r w:rsidRPr="008B29FA">
      <w:rPr>
        <w:b/>
        <w:sz w:val="24"/>
      </w:rPr>
      <w:t xml:space="preserve"> SNEP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28A" w:rsidRDefault="00A2328A" w:rsidP="008B29FA">
      <w:pPr>
        <w:spacing w:after="0" w:line="240" w:lineRule="auto"/>
      </w:pPr>
      <w:r>
        <w:separator/>
      </w:r>
    </w:p>
  </w:footnote>
  <w:footnote w:type="continuationSeparator" w:id="0">
    <w:p w:rsidR="00A2328A" w:rsidRDefault="00A2328A" w:rsidP="008B2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6DD"/>
    <w:multiLevelType w:val="hybridMultilevel"/>
    <w:tmpl w:val="F5042B50"/>
    <w:lvl w:ilvl="0" w:tplc="F6A018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13C20"/>
    <w:multiLevelType w:val="hybridMultilevel"/>
    <w:tmpl w:val="B8BCB614"/>
    <w:lvl w:ilvl="0" w:tplc="73DA08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91E04"/>
    <w:multiLevelType w:val="hybridMultilevel"/>
    <w:tmpl w:val="0F22F758"/>
    <w:lvl w:ilvl="0" w:tplc="CBB20F5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60165"/>
    <w:multiLevelType w:val="hybridMultilevel"/>
    <w:tmpl w:val="3872E360"/>
    <w:lvl w:ilvl="0" w:tplc="7BFE38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325DA"/>
    <w:multiLevelType w:val="hybridMultilevel"/>
    <w:tmpl w:val="36223F66"/>
    <w:lvl w:ilvl="0" w:tplc="41C457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27416"/>
    <w:multiLevelType w:val="hybridMultilevel"/>
    <w:tmpl w:val="19EE2144"/>
    <w:lvl w:ilvl="0" w:tplc="43D6E48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87CC3"/>
    <w:multiLevelType w:val="hybridMultilevel"/>
    <w:tmpl w:val="943C2874"/>
    <w:lvl w:ilvl="0" w:tplc="B428131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9A"/>
    <w:rsid w:val="00045EEA"/>
    <w:rsid w:val="00056EF9"/>
    <w:rsid w:val="004B11C9"/>
    <w:rsid w:val="006300B8"/>
    <w:rsid w:val="006C3E9A"/>
    <w:rsid w:val="006D157E"/>
    <w:rsid w:val="008712E3"/>
    <w:rsid w:val="008B29FA"/>
    <w:rsid w:val="008C7781"/>
    <w:rsid w:val="008F5077"/>
    <w:rsid w:val="00A2328A"/>
    <w:rsid w:val="00A2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moyenne1-Accent3">
    <w:name w:val="Medium List 1 Accent 3"/>
    <w:basedOn w:val="TableauNormal"/>
    <w:uiPriority w:val="65"/>
    <w:rsid w:val="006C3E9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6C3E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B2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29FA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B2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29FA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29FA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moyenne1-Accent3">
    <w:name w:val="Medium List 1 Accent 3"/>
    <w:basedOn w:val="TableauNormal"/>
    <w:uiPriority w:val="65"/>
    <w:rsid w:val="006C3E9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6C3E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B2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29FA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B2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29FA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29FA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S. Bignon</cp:lastModifiedBy>
  <cp:revision>4</cp:revision>
  <dcterms:created xsi:type="dcterms:W3CDTF">2011-11-06T13:38:00Z</dcterms:created>
  <dcterms:modified xsi:type="dcterms:W3CDTF">2016-11-20T16:46:00Z</dcterms:modified>
</cp:coreProperties>
</file>