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881" w:rsidRDefault="009A28EE">
      <w:r w:rsidRPr="009A28EE">
        <w:rPr>
          <w:b/>
        </w:rPr>
        <w:t>Disbudding</w:t>
      </w:r>
      <w:r>
        <w:t xml:space="preserve"> involves the removal of horn producing cells in calves less than 2 months of age. At this stage, horn buds are free-floating and not yet attached and not yet attached to the frontal bone of the skull. </w:t>
      </w:r>
    </w:p>
    <w:p w:rsidR="009A28EE" w:rsidRDefault="009A28EE">
      <w:r w:rsidRPr="009A28EE">
        <w:rPr>
          <w:b/>
        </w:rPr>
        <w:t>Dehorning</w:t>
      </w:r>
      <w:r>
        <w:t xml:space="preserve"> however involves the cutting out of horns and horn-producing tissue after they are formed from the horn bud and attached to the skull. This occurs when the calf is about 2 months of age. </w:t>
      </w:r>
      <w:bookmarkStart w:id="0" w:name="_GoBack"/>
      <w:bookmarkEnd w:id="0"/>
    </w:p>
    <w:sectPr w:rsidR="009A2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EE"/>
    <w:rsid w:val="009A28EE"/>
    <w:rsid w:val="00C2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F164"/>
  <w15:chartTrackingRefBased/>
  <w15:docId w15:val="{049E7299-D566-4A38-8E91-BAB6F177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lydia.hutchinson</dc:creator>
  <cp:keywords/>
  <dc:description/>
  <cp:lastModifiedBy>lydia.hutchinson</cp:lastModifiedBy>
  <cp:revision>1</cp:revision>
  <dcterms:created xsi:type="dcterms:W3CDTF">2018-09-30T12:59:00Z</dcterms:created>
  <dcterms:modified xsi:type="dcterms:W3CDTF">2018-09-30T13:09:00Z</dcterms:modified>
</cp:coreProperties>
</file>