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7Colorful"/>
        <w:tblpPr w:leftFromText="180" w:rightFromText="180" w:vertAnchor="text" w:horzAnchor="margin" w:tblpXSpec="center" w:tblpY="168"/>
        <w:tblW w:w="15160" w:type="dxa"/>
        <w:tblLook w:val="04A0" w:firstRow="1" w:lastRow="0" w:firstColumn="1" w:lastColumn="0" w:noHBand="0" w:noVBand="1"/>
      </w:tblPr>
      <w:tblGrid>
        <w:gridCol w:w="1877"/>
        <w:gridCol w:w="1653"/>
        <w:gridCol w:w="1377"/>
        <w:gridCol w:w="1515"/>
        <w:gridCol w:w="1086"/>
        <w:gridCol w:w="1748"/>
        <w:gridCol w:w="1775"/>
        <w:gridCol w:w="1906"/>
        <w:gridCol w:w="2223"/>
      </w:tblGrid>
      <w:tr w:rsidR="001C71B7" w:rsidRPr="001930A5" w14:paraId="5471B4FF" w14:textId="77777777" w:rsidTr="001C7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0" w:type="dxa"/>
            <w:hideMark/>
          </w:tcPr>
          <w:p w14:paraId="492FDE59" w14:textId="77777777" w:rsidR="001930A5" w:rsidRPr="001930A5" w:rsidRDefault="001930A5" w:rsidP="00193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5">
              <w:rPr>
                <w:rFonts w:ascii="Times New Roman" w:eastAsia="Times New Roman" w:hAnsi="Times New Roman" w:cs="Times New Roman"/>
                <w:color w:val="000000"/>
              </w:rPr>
              <w:t>Drug name</w:t>
            </w:r>
          </w:p>
        </w:tc>
        <w:tc>
          <w:tcPr>
            <w:tcW w:w="1659" w:type="dxa"/>
            <w:hideMark/>
          </w:tcPr>
          <w:p w14:paraId="4C71C5E9" w14:textId="77777777" w:rsidR="001930A5" w:rsidRPr="001930A5" w:rsidRDefault="001930A5" w:rsidP="001930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5">
              <w:rPr>
                <w:rFonts w:ascii="Times New Roman" w:eastAsia="Times New Roman" w:hAnsi="Times New Roman" w:cs="Times New Roman"/>
                <w:color w:val="000000"/>
              </w:rPr>
              <w:t>Category</w:t>
            </w:r>
          </w:p>
        </w:tc>
        <w:tc>
          <w:tcPr>
            <w:tcW w:w="1361" w:type="dxa"/>
            <w:hideMark/>
          </w:tcPr>
          <w:p w14:paraId="43C263B8" w14:textId="77777777" w:rsidR="001930A5" w:rsidRPr="001930A5" w:rsidRDefault="001930A5" w:rsidP="001930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5">
              <w:rPr>
                <w:rFonts w:ascii="Times New Roman" w:eastAsia="Times New Roman" w:hAnsi="Times New Roman" w:cs="Times New Roman"/>
                <w:color w:val="000000"/>
              </w:rPr>
              <w:t>Use</w:t>
            </w:r>
          </w:p>
        </w:tc>
        <w:tc>
          <w:tcPr>
            <w:tcW w:w="1621" w:type="dxa"/>
            <w:hideMark/>
          </w:tcPr>
          <w:p w14:paraId="13786F26" w14:textId="77777777" w:rsidR="001930A5" w:rsidRPr="001930A5" w:rsidRDefault="001930A5" w:rsidP="001930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5">
              <w:rPr>
                <w:rFonts w:ascii="Times New Roman" w:eastAsia="Times New Roman" w:hAnsi="Times New Roman" w:cs="Times New Roman"/>
                <w:color w:val="000000"/>
              </w:rPr>
              <w:t>MOA</w:t>
            </w:r>
          </w:p>
        </w:tc>
        <w:tc>
          <w:tcPr>
            <w:tcW w:w="1132" w:type="dxa"/>
            <w:hideMark/>
          </w:tcPr>
          <w:p w14:paraId="0E4CCE76" w14:textId="77777777" w:rsidR="001930A5" w:rsidRPr="001930A5" w:rsidRDefault="001930A5" w:rsidP="001930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5">
              <w:rPr>
                <w:rFonts w:ascii="Times New Roman" w:eastAsia="Times New Roman" w:hAnsi="Times New Roman" w:cs="Times New Roman"/>
                <w:color w:val="000000"/>
              </w:rPr>
              <w:t>Dose</w:t>
            </w:r>
          </w:p>
        </w:tc>
        <w:tc>
          <w:tcPr>
            <w:tcW w:w="1471" w:type="dxa"/>
            <w:hideMark/>
          </w:tcPr>
          <w:p w14:paraId="33994D8C" w14:textId="77777777" w:rsidR="001930A5" w:rsidRPr="001930A5" w:rsidRDefault="001930A5" w:rsidP="001930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5">
              <w:rPr>
                <w:rFonts w:ascii="Times New Roman" w:eastAsia="Times New Roman" w:hAnsi="Times New Roman" w:cs="Times New Roman"/>
                <w:color w:val="000000"/>
              </w:rPr>
              <w:t>Method of administration</w:t>
            </w:r>
          </w:p>
          <w:p w14:paraId="1B40D50B" w14:textId="77777777" w:rsidR="001930A5" w:rsidRPr="001930A5" w:rsidRDefault="001930A5" w:rsidP="001930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hideMark/>
          </w:tcPr>
          <w:p w14:paraId="2139D107" w14:textId="77777777" w:rsidR="001930A5" w:rsidRPr="001930A5" w:rsidRDefault="001930A5" w:rsidP="001930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5">
              <w:rPr>
                <w:rFonts w:ascii="Times New Roman" w:eastAsia="Times New Roman" w:hAnsi="Times New Roman" w:cs="Times New Roman"/>
                <w:color w:val="000000"/>
              </w:rPr>
              <w:t>Side Effects</w:t>
            </w:r>
          </w:p>
        </w:tc>
        <w:tc>
          <w:tcPr>
            <w:tcW w:w="2030" w:type="dxa"/>
            <w:hideMark/>
          </w:tcPr>
          <w:p w14:paraId="4214BEB4" w14:textId="77777777" w:rsidR="001930A5" w:rsidRPr="001930A5" w:rsidRDefault="001930A5" w:rsidP="001930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5">
              <w:rPr>
                <w:rFonts w:ascii="Times New Roman" w:eastAsia="Times New Roman" w:hAnsi="Times New Roman" w:cs="Times New Roman"/>
                <w:color w:val="000000"/>
              </w:rPr>
              <w:t>Withdrawal times</w:t>
            </w:r>
          </w:p>
        </w:tc>
        <w:tc>
          <w:tcPr>
            <w:tcW w:w="2424" w:type="dxa"/>
            <w:hideMark/>
          </w:tcPr>
          <w:p w14:paraId="30E4CBF8" w14:textId="77777777" w:rsidR="001930A5" w:rsidRPr="001930A5" w:rsidRDefault="001930A5" w:rsidP="001930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5">
              <w:rPr>
                <w:rFonts w:ascii="Times New Roman" w:eastAsia="Times New Roman" w:hAnsi="Times New Roman" w:cs="Times New Roman"/>
                <w:color w:val="000000"/>
              </w:rPr>
              <w:t>Precautions</w:t>
            </w:r>
          </w:p>
        </w:tc>
      </w:tr>
      <w:tr w:rsidR="001C71B7" w:rsidRPr="001930A5" w14:paraId="128BEAB8" w14:textId="77777777" w:rsidTr="001C7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hideMark/>
          </w:tcPr>
          <w:p w14:paraId="3EBA8288" w14:textId="77777777" w:rsidR="001930A5" w:rsidRDefault="001930A5" w:rsidP="001930A5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</w:rPr>
            </w:pPr>
            <w:proofErr w:type="spellStart"/>
            <w:r w:rsidRPr="001930A5">
              <w:rPr>
                <w:rFonts w:ascii="Times New Roman" w:eastAsia="Times New Roman" w:hAnsi="Times New Roman" w:cs="Times New Roman"/>
                <w:color w:val="000000"/>
              </w:rPr>
              <w:t>TranquiVed</w:t>
            </w:r>
            <w:proofErr w:type="spellEnd"/>
            <w:r w:rsidRPr="001930A5">
              <w:rPr>
                <w:rFonts w:ascii="Times New Roman" w:eastAsia="Times New Roman" w:hAnsi="Times New Roman" w:cs="Times New Roman"/>
                <w:color w:val="000000"/>
              </w:rPr>
              <w:t xml:space="preserve"> Injection</w:t>
            </w:r>
          </w:p>
          <w:p w14:paraId="56F590CE" w14:textId="77777777" w:rsidR="001C71B7" w:rsidRDefault="001C71B7" w:rsidP="001930A5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</w:rPr>
            </w:pPr>
          </w:p>
          <w:p w14:paraId="7BD52B3A" w14:textId="77777777" w:rsidR="001C71B7" w:rsidRDefault="001C71B7" w:rsidP="001930A5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</w:rPr>
            </w:pPr>
          </w:p>
          <w:p w14:paraId="5C36A9C3" w14:textId="344A485A" w:rsidR="001C71B7" w:rsidRDefault="001C71B7" w:rsidP="001930A5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69FD0677" wp14:editId="3417A15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211455</wp:posOffset>
                  </wp:positionV>
                  <wp:extent cx="1054735" cy="1926590"/>
                  <wp:effectExtent l="0" t="0" r="0" b="0"/>
                  <wp:wrapTight wrapText="bothSides">
                    <wp:wrapPolygon edited="0">
                      <wp:start x="0" y="0"/>
                      <wp:lineTo x="0" y="21358"/>
                      <wp:lineTo x="21067" y="21358"/>
                      <wp:lineTo x="2106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926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24F2E6D" w14:textId="2B23581A" w:rsidR="001C71B7" w:rsidRDefault="001C71B7" w:rsidP="001930A5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</w:rPr>
            </w:pPr>
          </w:p>
          <w:p w14:paraId="6DDECD5F" w14:textId="77777777" w:rsidR="001C71B7" w:rsidRDefault="001C71B7" w:rsidP="001930A5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</w:rPr>
            </w:pPr>
          </w:p>
          <w:p w14:paraId="2939748D" w14:textId="351651BB" w:rsidR="001C71B7" w:rsidRPr="001930A5" w:rsidRDefault="001C71B7" w:rsidP="00193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hideMark/>
          </w:tcPr>
          <w:p w14:paraId="1C391DDE" w14:textId="77777777" w:rsidR="001930A5" w:rsidRPr="001930A5" w:rsidRDefault="001930A5" w:rsidP="00193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5">
              <w:rPr>
                <w:rFonts w:ascii="Times New Roman" w:eastAsia="Times New Roman" w:hAnsi="Times New Roman" w:cs="Times New Roman"/>
                <w:color w:val="000000"/>
              </w:rPr>
              <w:t>Xylazine HCl</w:t>
            </w:r>
          </w:p>
          <w:p w14:paraId="563B7C8D" w14:textId="77777777" w:rsidR="001930A5" w:rsidRPr="001930A5" w:rsidRDefault="001930A5" w:rsidP="00193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262230" w14:textId="77777777" w:rsidR="001930A5" w:rsidRPr="001930A5" w:rsidRDefault="001930A5" w:rsidP="00193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5">
              <w:rPr>
                <w:rFonts w:ascii="Times New Roman" w:eastAsia="Times New Roman" w:hAnsi="Times New Roman" w:cs="Times New Roman"/>
                <w:color w:val="000000"/>
              </w:rPr>
              <w:t>ALPHA2 ADRENERGIC AGONIST </w:t>
            </w:r>
          </w:p>
        </w:tc>
        <w:tc>
          <w:tcPr>
            <w:tcW w:w="1361" w:type="dxa"/>
            <w:hideMark/>
          </w:tcPr>
          <w:p w14:paraId="28FA53AC" w14:textId="7489AE9A" w:rsidR="001930A5" w:rsidRPr="001930A5" w:rsidRDefault="001930A5" w:rsidP="00193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1930A5">
              <w:rPr>
                <w:rFonts w:ascii="Times New Roman" w:eastAsia="Times New Roman" w:hAnsi="Times New Roman" w:cs="Times New Roman"/>
                <w:color w:val="000000"/>
              </w:rPr>
              <w:t>sed in horses when it is desirable to produce a state of sedation.</w:t>
            </w:r>
          </w:p>
          <w:p w14:paraId="2668A4DC" w14:textId="77777777" w:rsidR="001930A5" w:rsidRPr="001930A5" w:rsidRDefault="001930A5" w:rsidP="00193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894851" w14:textId="77777777" w:rsidR="001930A5" w:rsidRPr="001930A5" w:rsidRDefault="001930A5" w:rsidP="00193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5">
              <w:rPr>
                <w:rFonts w:ascii="Times New Roman" w:eastAsia="Times New Roman" w:hAnsi="Times New Roman" w:cs="Times New Roman"/>
                <w:color w:val="000000"/>
              </w:rPr>
              <w:t> For conducting various diagnostic, orthopedic and dental procedures minor surgical procedures of short duration</w:t>
            </w:r>
          </w:p>
          <w:p w14:paraId="08A80E57" w14:textId="77777777" w:rsidR="001930A5" w:rsidRPr="001930A5" w:rsidRDefault="001930A5" w:rsidP="00193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3ADAF3" w14:textId="77777777" w:rsidR="001930A5" w:rsidRPr="001930A5" w:rsidRDefault="001930A5" w:rsidP="00193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5">
              <w:rPr>
                <w:rFonts w:ascii="Times New Roman" w:eastAsia="Times New Roman" w:hAnsi="Times New Roman" w:cs="Times New Roman"/>
                <w:color w:val="000000"/>
              </w:rPr>
              <w:t>preanesthetic to local or general a</w:t>
            </w:r>
          </w:p>
          <w:p w14:paraId="16EE70B9" w14:textId="77777777" w:rsidR="001930A5" w:rsidRPr="001930A5" w:rsidRDefault="001930A5" w:rsidP="001930A5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737E1" w14:textId="77777777" w:rsidR="001930A5" w:rsidRPr="001930A5" w:rsidRDefault="001930A5" w:rsidP="00193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0A5">
              <w:rPr>
                <w:rFonts w:ascii="Times New Roman" w:eastAsia="Times New Roman" w:hAnsi="Times New Roman" w:cs="Times New Roman"/>
                <w:color w:val="000000"/>
              </w:rPr>
              <w:t>Nesthesia</w:t>
            </w:r>
            <w:proofErr w:type="spellEnd"/>
          </w:p>
          <w:p w14:paraId="16D7A84E" w14:textId="6E61B80C" w:rsidR="001930A5" w:rsidRPr="001930A5" w:rsidRDefault="001930A5" w:rsidP="001930A5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3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3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3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3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3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30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193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A606B96" w14:textId="77777777" w:rsidR="001930A5" w:rsidRPr="001930A5" w:rsidRDefault="001930A5" w:rsidP="00193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621" w:type="dxa"/>
            <w:hideMark/>
          </w:tcPr>
          <w:p w14:paraId="100C3CA0" w14:textId="77777777" w:rsidR="001930A5" w:rsidRPr="001930A5" w:rsidRDefault="001930A5" w:rsidP="00193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7E8584" w14:textId="77777777" w:rsidR="001930A5" w:rsidRPr="001930A5" w:rsidRDefault="001930A5" w:rsidP="00193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5">
              <w:rPr>
                <w:rFonts w:ascii="Times New Roman" w:eastAsia="Times New Roman" w:hAnsi="Times New Roman" w:cs="Times New Roman"/>
                <w:color w:val="000000"/>
              </w:rPr>
              <w:t xml:space="preserve">Dose </w:t>
            </w:r>
            <w:proofErr w:type="spellStart"/>
            <w:r w:rsidRPr="001930A5">
              <w:rPr>
                <w:rFonts w:ascii="Times New Roman" w:eastAsia="Times New Roman" w:hAnsi="Times New Roman" w:cs="Times New Roman"/>
                <w:color w:val="000000"/>
              </w:rPr>
              <w:t>dependant</w:t>
            </w:r>
            <w:proofErr w:type="spellEnd"/>
            <w:r w:rsidRPr="001930A5">
              <w:rPr>
                <w:rFonts w:ascii="Times New Roman" w:eastAsia="Times New Roman" w:hAnsi="Times New Roman" w:cs="Times New Roman"/>
                <w:color w:val="000000"/>
              </w:rPr>
              <w:t xml:space="preserve"> sedation and analgesia</w:t>
            </w:r>
          </w:p>
          <w:p w14:paraId="50D4E60E" w14:textId="77777777" w:rsidR="001930A5" w:rsidRPr="001930A5" w:rsidRDefault="001930A5" w:rsidP="00193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5">
              <w:rPr>
                <w:rFonts w:ascii="Times New Roman" w:eastAsia="Times New Roman" w:hAnsi="Times New Roman" w:cs="Times New Roman"/>
                <w:color w:val="000000"/>
              </w:rPr>
              <w:t>With muscle relaxant properties</w:t>
            </w:r>
          </w:p>
          <w:p w14:paraId="128A7D68" w14:textId="77777777" w:rsidR="001930A5" w:rsidRPr="001930A5" w:rsidRDefault="001930A5" w:rsidP="00193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hideMark/>
          </w:tcPr>
          <w:p w14:paraId="65F9BBD9" w14:textId="77777777" w:rsidR="001930A5" w:rsidRPr="001930A5" w:rsidRDefault="001930A5" w:rsidP="00193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930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Horses </w:t>
            </w:r>
            <w:r w:rsidRPr="001930A5">
              <w:rPr>
                <w:rFonts w:ascii="Times New Roman" w:eastAsia="Times New Roman" w:hAnsi="Times New Roman" w:cs="Times New Roman"/>
                <w:color w:val="000000"/>
              </w:rPr>
              <w:t xml:space="preserve">IV: 0.5 mL/100 </w:t>
            </w:r>
            <w:proofErr w:type="spellStart"/>
            <w:r w:rsidRPr="001930A5">
              <w:rPr>
                <w:rFonts w:ascii="Times New Roman" w:eastAsia="Times New Roman" w:hAnsi="Times New Roman" w:cs="Times New Roman"/>
                <w:color w:val="000000"/>
              </w:rPr>
              <w:t>lbs</w:t>
            </w:r>
            <w:proofErr w:type="spellEnd"/>
            <w:r w:rsidRPr="001930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30A5">
              <w:rPr>
                <w:rFonts w:ascii="Times New Roman" w:eastAsia="Times New Roman" w:hAnsi="Times New Roman" w:cs="Times New Roman"/>
                <w:color w:val="000000"/>
              </w:rPr>
              <w:t>b.w.</w:t>
            </w:r>
            <w:proofErr w:type="spellEnd"/>
            <w:r w:rsidRPr="001930A5">
              <w:rPr>
                <w:rFonts w:ascii="Times New Roman" w:eastAsia="Times New Roman" w:hAnsi="Times New Roman" w:cs="Times New Roman"/>
                <w:color w:val="000000"/>
              </w:rPr>
              <w:t xml:space="preserve"> (0.5 mg/</w:t>
            </w:r>
            <w:proofErr w:type="spellStart"/>
            <w:r w:rsidRPr="001930A5">
              <w:rPr>
                <w:rFonts w:ascii="Times New Roman" w:eastAsia="Times New Roman" w:hAnsi="Times New Roman" w:cs="Times New Roman"/>
                <w:color w:val="000000"/>
              </w:rPr>
              <w:t>lb</w:t>
            </w:r>
            <w:proofErr w:type="spellEnd"/>
            <w:r w:rsidRPr="001930A5">
              <w:rPr>
                <w:rFonts w:ascii="Times New Roman" w:eastAsia="Times New Roman" w:hAnsi="Times New Roman" w:cs="Times New Roman"/>
                <w:color w:val="000000"/>
              </w:rPr>
              <w:t>). </w:t>
            </w:r>
          </w:p>
          <w:p w14:paraId="38A84F18" w14:textId="77777777" w:rsidR="001930A5" w:rsidRPr="001930A5" w:rsidRDefault="001930A5" w:rsidP="00193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EF2EB3" w14:textId="77777777" w:rsidR="001930A5" w:rsidRPr="001930A5" w:rsidRDefault="001930A5" w:rsidP="00193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5">
              <w:rPr>
                <w:rFonts w:ascii="Times New Roman" w:eastAsia="Times New Roman" w:hAnsi="Times New Roman" w:cs="Times New Roman"/>
                <w:color w:val="000000"/>
              </w:rPr>
              <w:t xml:space="preserve">IM: 1.0 mL/100 </w:t>
            </w:r>
            <w:proofErr w:type="spellStart"/>
            <w:r w:rsidRPr="001930A5">
              <w:rPr>
                <w:rFonts w:ascii="Times New Roman" w:eastAsia="Times New Roman" w:hAnsi="Times New Roman" w:cs="Times New Roman"/>
                <w:color w:val="000000"/>
              </w:rPr>
              <w:t>lbs</w:t>
            </w:r>
            <w:proofErr w:type="spellEnd"/>
            <w:r w:rsidRPr="001930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30A5">
              <w:rPr>
                <w:rFonts w:ascii="Times New Roman" w:eastAsia="Times New Roman" w:hAnsi="Times New Roman" w:cs="Times New Roman"/>
                <w:color w:val="000000"/>
              </w:rPr>
              <w:t>b.w.</w:t>
            </w:r>
            <w:proofErr w:type="spellEnd"/>
            <w:r w:rsidRPr="001930A5">
              <w:rPr>
                <w:rFonts w:ascii="Times New Roman" w:eastAsia="Times New Roman" w:hAnsi="Times New Roman" w:cs="Times New Roman"/>
                <w:color w:val="000000"/>
              </w:rPr>
              <w:t xml:space="preserve"> (1.0 mg/</w:t>
            </w:r>
            <w:proofErr w:type="spellStart"/>
            <w:r w:rsidRPr="001930A5">
              <w:rPr>
                <w:rFonts w:ascii="Times New Roman" w:eastAsia="Times New Roman" w:hAnsi="Times New Roman" w:cs="Times New Roman"/>
                <w:color w:val="000000"/>
              </w:rPr>
              <w:t>lb</w:t>
            </w:r>
            <w:proofErr w:type="spellEnd"/>
            <w:r w:rsidRPr="001930A5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  <w:tc>
          <w:tcPr>
            <w:tcW w:w="1471" w:type="dxa"/>
            <w:hideMark/>
          </w:tcPr>
          <w:p w14:paraId="11DF60D9" w14:textId="77777777" w:rsidR="001930A5" w:rsidRPr="001930A5" w:rsidRDefault="001930A5" w:rsidP="00193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5">
              <w:rPr>
                <w:rFonts w:ascii="Times New Roman" w:eastAsia="Times New Roman" w:hAnsi="Times New Roman" w:cs="Times New Roman"/>
                <w:color w:val="000000"/>
              </w:rPr>
              <w:t>IV/IM </w:t>
            </w:r>
          </w:p>
          <w:p w14:paraId="419313D0" w14:textId="77777777" w:rsidR="001930A5" w:rsidRPr="001930A5" w:rsidRDefault="001930A5" w:rsidP="00193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930A5">
              <w:rPr>
                <w:rFonts w:ascii="Times New Roman" w:eastAsia="Times New Roman" w:hAnsi="Times New Roman" w:cs="Times New Roman"/>
                <w:color w:val="000000"/>
              </w:rPr>
              <w:t>In horses</w:t>
            </w:r>
          </w:p>
        </w:tc>
        <w:tc>
          <w:tcPr>
            <w:tcW w:w="1852" w:type="dxa"/>
            <w:hideMark/>
          </w:tcPr>
          <w:p w14:paraId="426BE821" w14:textId="77777777" w:rsidR="001930A5" w:rsidRPr="001930A5" w:rsidRDefault="001930A5" w:rsidP="00193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5">
              <w:rPr>
                <w:rFonts w:ascii="Times New Roman" w:eastAsia="Times New Roman" w:hAnsi="Times New Roman" w:cs="Times New Roman"/>
                <w:color w:val="000000"/>
              </w:rPr>
              <w:t>Arrhythmias, resulting in partial AV blocks, and bradycardia are transient changes which may occur, but that can be counteracted to a large degree by the administration of atropine prior to or following xylazine injection.</w:t>
            </w:r>
          </w:p>
        </w:tc>
        <w:tc>
          <w:tcPr>
            <w:tcW w:w="2030" w:type="dxa"/>
            <w:hideMark/>
          </w:tcPr>
          <w:p w14:paraId="40B52476" w14:textId="77777777" w:rsidR="001930A5" w:rsidRPr="001930A5" w:rsidRDefault="001930A5" w:rsidP="00193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5">
              <w:rPr>
                <w:rFonts w:ascii="Times New Roman" w:eastAsia="Times New Roman" w:hAnsi="Times New Roman" w:cs="Times New Roman"/>
                <w:color w:val="000000"/>
              </w:rPr>
              <w:t>No withdrawal with meat and milk </w:t>
            </w:r>
          </w:p>
        </w:tc>
        <w:tc>
          <w:tcPr>
            <w:tcW w:w="2424" w:type="dxa"/>
            <w:hideMark/>
          </w:tcPr>
          <w:p w14:paraId="0044A0FB" w14:textId="77777777" w:rsidR="001930A5" w:rsidRPr="001930A5" w:rsidRDefault="001930A5" w:rsidP="00193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5">
              <w:rPr>
                <w:rFonts w:ascii="Times New Roman" w:eastAsia="Times New Roman" w:hAnsi="Times New Roman" w:cs="Times New Roman"/>
                <w:color w:val="000000"/>
              </w:rPr>
              <w:t>should not be used in conjunction with neuroleptics or tranquilizers.</w:t>
            </w:r>
          </w:p>
          <w:p w14:paraId="63E0760D" w14:textId="77777777" w:rsidR="001930A5" w:rsidRPr="001930A5" w:rsidRDefault="001930A5" w:rsidP="00193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1DCBC2" w14:textId="77777777" w:rsidR="001930A5" w:rsidRPr="001930A5" w:rsidRDefault="001930A5" w:rsidP="00193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5">
              <w:rPr>
                <w:rFonts w:ascii="Times New Roman" w:eastAsia="Times New Roman" w:hAnsi="Times New Roman" w:cs="Times New Roman"/>
                <w:color w:val="000000"/>
              </w:rPr>
              <w:t>Intracarotid Arterial Injection Should be Avoided.</w:t>
            </w:r>
          </w:p>
          <w:p w14:paraId="531E9D14" w14:textId="77777777" w:rsidR="001930A5" w:rsidRPr="001930A5" w:rsidRDefault="001930A5" w:rsidP="00193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7CECAB" w14:textId="77777777" w:rsidR="001930A5" w:rsidRPr="001930A5" w:rsidRDefault="001930A5" w:rsidP="00193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5">
              <w:rPr>
                <w:rFonts w:ascii="Times New Roman" w:eastAsia="Times New Roman" w:hAnsi="Times New Roman" w:cs="Times New Roman"/>
                <w:color w:val="000000"/>
              </w:rPr>
              <w:t>care should be taken to assure that the needle is in the jugular vein rather than the carotid artery.</w:t>
            </w:r>
          </w:p>
          <w:p w14:paraId="4B90453F" w14:textId="77777777" w:rsidR="001930A5" w:rsidRPr="001930A5" w:rsidRDefault="001930A5" w:rsidP="00193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BD55A7" w14:textId="7A589AC8" w:rsidR="001930A5" w:rsidRPr="001930A5" w:rsidRDefault="001C71B7" w:rsidP="00193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5">
              <w:rPr>
                <w:rFonts w:ascii="Times New Roman" w:eastAsia="Times New Roman" w:hAnsi="Times New Roman" w:cs="Times New Roman"/>
                <w:color w:val="000000"/>
              </w:rPr>
              <w:t>Despite</w:t>
            </w:r>
            <w:r w:rsidR="001930A5" w:rsidRPr="001930A5">
              <w:rPr>
                <w:rFonts w:ascii="Times New Roman" w:eastAsia="Times New Roman" w:hAnsi="Times New Roman" w:cs="Times New Roman"/>
                <w:color w:val="000000"/>
              </w:rPr>
              <w:t xml:space="preserve"> sedation, the practitioner should proceed with caution since defense reactions may not be diminished</w:t>
            </w:r>
          </w:p>
        </w:tc>
      </w:tr>
    </w:tbl>
    <w:p w14:paraId="403E6DAD" w14:textId="77777777" w:rsidR="001930A5" w:rsidRPr="001930A5" w:rsidRDefault="001930A5" w:rsidP="00193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5150C6" w14:textId="77777777" w:rsidR="001930A5" w:rsidRDefault="001930A5"/>
    <w:sectPr w:rsidR="001930A5" w:rsidSect="001930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A5"/>
    <w:rsid w:val="001930A5"/>
    <w:rsid w:val="001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06C8FF"/>
  <w15:chartTrackingRefBased/>
  <w15:docId w15:val="{A58FA89D-0911-4DEA-844D-3CC199EA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">
    <w:name w:val="List Table 7 Colorful"/>
    <w:basedOn w:val="TableNormal"/>
    <w:uiPriority w:val="52"/>
    <w:rsid w:val="001C71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3037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125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chanique blair</dc:creator>
  <cp:keywords/>
  <dc:description/>
  <cp:lastModifiedBy>chanique blair</cp:lastModifiedBy>
  <cp:revision>1</cp:revision>
  <dcterms:created xsi:type="dcterms:W3CDTF">2019-09-07T15:50:00Z</dcterms:created>
  <dcterms:modified xsi:type="dcterms:W3CDTF">2019-09-07T17:49:00Z</dcterms:modified>
</cp:coreProperties>
</file>