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73D011" w14:textId="56F339E9" w:rsidR="00B01C7D" w:rsidRPr="00695450" w:rsidRDefault="00695450" w:rsidP="00B01C7D">
      <w:pPr>
        <w:rPr>
          <w:rFonts w:asciiTheme="minorHAnsi" w:hAnsiTheme="minorHAnsi" w:cstheme="minorHAnsi"/>
          <w:b/>
          <w:bCs/>
          <w:color w:val="C00000"/>
          <w:sz w:val="28"/>
          <w:szCs w:val="28"/>
        </w:rPr>
      </w:pPr>
      <w:r w:rsidRPr="00695450">
        <w:rPr>
          <w:rFonts w:asciiTheme="minorHAnsi" w:hAnsiTheme="minorHAnsi" w:cstheme="minorHAnsi"/>
          <w:b/>
          <w:bCs/>
          <w:color w:val="C00000"/>
          <w:sz w:val="28"/>
          <w:szCs w:val="28"/>
        </w:rPr>
        <w:t>INVESTIGATION OF HORSE LAMENESS</w:t>
      </w:r>
    </w:p>
    <w:p w14:paraId="1619CB32" w14:textId="76950BE9" w:rsidR="00B01C7D" w:rsidRPr="004124CC" w:rsidRDefault="00B01C7D" w:rsidP="00C019D5">
      <w:pPr>
        <w:rPr>
          <w:rFonts w:asciiTheme="minorHAnsi" w:hAnsiTheme="minorHAnsi" w:cstheme="minorHAnsi"/>
        </w:rPr>
      </w:pPr>
    </w:p>
    <w:p w14:paraId="6EB012D9" w14:textId="04737529" w:rsidR="00B01C7D" w:rsidRPr="004124CC" w:rsidRDefault="00DD0EE5" w:rsidP="00DD0EE5">
      <w:pPr>
        <w:tabs>
          <w:tab w:val="left" w:pos="8211"/>
        </w:tabs>
        <w:rPr>
          <w:rFonts w:asciiTheme="minorHAnsi" w:hAnsiTheme="minorHAnsi" w:cstheme="minorHAnsi"/>
          <w:b/>
          <w:bCs/>
          <w:color w:val="000000" w:themeColor="text1"/>
        </w:rPr>
      </w:pPr>
      <w:r w:rsidRPr="004124CC">
        <w:rPr>
          <w:rFonts w:asciiTheme="minorHAnsi" w:hAnsiTheme="minorHAnsi" w:cstheme="minorHAnsi"/>
          <w:b/>
          <w:bCs/>
          <w:color w:val="000000" w:themeColor="text1"/>
        </w:rPr>
        <w:t>P</w:t>
      </w:r>
      <w:r w:rsidR="00B01C7D" w:rsidRPr="004124CC">
        <w:rPr>
          <w:rFonts w:asciiTheme="minorHAnsi" w:hAnsiTheme="minorHAnsi" w:cstheme="minorHAnsi"/>
          <w:b/>
          <w:bCs/>
          <w:color w:val="000000" w:themeColor="text1"/>
        </w:rPr>
        <w:t>ossible differentials for lameness in horses</w:t>
      </w:r>
    </w:p>
    <w:p w14:paraId="4774D275" w14:textId="3480E58E" w:rsidR="00B01C7D" w:rsidRPr="004124CC" w:rsidRDefault="00B01C7D" w:rsidP="00C019D5">
      <w:pPr>
        <w:pStyle w:val="ListParagraph"/>
        <w:numPr>
          <w:ilvl w:val="0"/>
          <w:numId w:val="2"/>
        </w:numPr>
        <w:tabs>
          <w:tab w:val="left" w:pos="8211"/>
        </w:tabs>
        <w:rPr>
          <w:rFonts w:asciiTheme="minorHAnsi" w:hAnsiTheme="minorHAnsi" w:cstheme="minorHAnsi"/>
          <w:color w:val="000000" w:themeColor="text1"/>
        </w:rPr>
      </w:pPr>
      <w:r w:rsidRPr="004124CC">
        <w:rPr>
          <w:rFonts w:asciiTheme="minorHAnsi" w:hAnsiTheme="minorHAnsi" w:cstheme="minorHAnsi"/>
          <w:color w:val="000000" w:themeColor="text1"/>
        </w:rPr>
        <w:t>Wobbler syndrome</w:t>
      </w:r>
    </w:p>
    <w:p w14:paraId="4FF3581E" w14:textId="54D29FB2" w:rsidR="007D0FAC" w:rsidRPr="004124CC" w:rsidRDefault="007D0FAC" w:rsidP="00C019D5">
      <w:pPr>
        <w:pStyle w:val="ListParagraph"/>
        <w:numPr>
          <w:ilvl w:val="0"/>
          <w:numId w:val="2"/>
        </w:numPr>
        <w:tabs>
          <w:tab w:val="left" w:pos="8211"/>
        </w:tabs>
        <w:rPr>
          <w:rFonts w:asciiTheme="minorHAnsi" w:hAnsiTheme="minorHAnsi" w:cstheme="minorHAnsi"/>
          <w:color w:val="000000" w:themeColor="text1"/>
        </w:rPr>
      </w:pPr>
      <w:r w:rsidRPr="004124CC">
        <w:rPr>
          <w:rFonts w:asciiTheme="minorHAnsi" w:hAnsiTheme="minorHAnsi" w:cstheme="minorHAnsi"/>
          <w:color w:val="000000" w:themeColor="text1"/>
        </w:rPr>
        <w:t>Navicular syndrome</w:t>
      </w:r>
    </w:p>
    <w:p w14:paraId="18D31E3A" w14:textId="763B44A0" w:rsidR="00C019D5" w:rsidRPr="004124CC" w:rsidRDefault="00B01C7D" w:rsidP="00C019D5">
      <w:pPr>
        <w:pStyle w:val="ListParagraph"/>
        <w:numPr>
          <w:ilvl w:val="0"/>
          <w:numId w:val="2"/>
        </w:numPr>
        <w:tabs>
          <w:tab w:val="left" w:pos="8211"/>
        </w:tabs>
        <w:rPr>
          <w:rFonts w:asciiTheme="minorHAnsi" w:hAnsiTheme="minorHAnsi" w:cstheme="minorHAnsi"/>
          <w:color w:val="000000" w:themeColor="text1"/>
        </w:rPr>
      </w:pPr>
      <w:r w:rsidRPr="004124CC">
        <w:rPr>
          <w:rFonts w:asciiTheme="minorHAnsi" w:hAnsiTheme="minorHAnsi" w:cstheme="minorHAnsi"/>
          <w:color w:val="000000" w:themeColor="text1"/>
        </w:rPr>
        <w:t>Equine protozoal myeloencephalitis</w:t>
      </w:r>
    </w:p>
    <w:p w14:paraId="5AC498BF" w14:textId="3F6D0F0D" w:rsidR="00C019D5" w:rsidRPr="004124CC" w:rsidRDefault="00C019D5" w:rsidP="00C019D5">
      <w:pPr>
        <w:pStyle w:val="ListParagraph"/>
        <w:numPr>
          <w:ilvl w:val="0"/>
          <w:numId w:val="2"/>
        </w:numPr>
        <w:tabs>
          <w:tab w:val="left" w:pos="8211"/>
        </w:tabs>
        <w:rPr>
          <w:rFonts w:asciiTheme="minorHAnsi" w:hAnsiTheme="minorHAnsi" w:cstheme="minorHAnsi"/>
          <w:color w:val="000000" w:themeColor="text1"/>
        </w:rPr>
      </w:pPr>
      <w:r w:rsidRPr="004124CC">
        <w:rPr>
          <w:rFonts w:asciiTheme="minorHAnsi" w:hAnsiTheme="minorHAnsi" w:cstheme="minorHAnsi"/>
          <w:color w:val="000000" w:themeColor="text1"/>
        </w:rPr>
        <w:t>Lyme neuroborreliosis</w:t>
      </w:r>
    </w:p>
    <w:p w14:paraId="082C9033" w14:textId="06D447CC" w:rsidR="00B01C7D" w:rsidRPr="004124CC" w:rsidRDefault="00B01C7D" w:rsidP="00C019D5">
      <w:pPr>
        <w:pStyle w:val="ListParagraph"/>
        <w:numPr>
          <w:ilvl w:val="0"/>
          <w:numId w:val="2"/>
        </w:numPr>
        <w:tabs>
          <w:tab w:val="left" w:pos="8211"/>
        </w:tabs>
        <w:rPr>
          <w:rFonts w:asciiTheme="minorHAnsi" w:hAnsiTheme="minorHAnsi" w:cstheme="minorHAnsi"/>
          <w:color w:val="000000" w:themeColor="text1"/>
        </w:rPr>
      </w:pPr>
      <w:r w:rsidRPr="004124CC">
        <w:rPr>
          <w:rFonts w:asciiTheme="minorHAnsi" w:hAnsiTheme="minorHAnsi" w:cstheme="minorHAnsi"/>
          <w:color w:val="000000" w:themeColor="text1"/>
        </w:rPr>
        <w:t>Trauma</w:t>
      </w:r>
      <w:r w:rsidR="007D0FAC" w:rsidRPr="004124CC">
        <w:rPr>
          <w:rFonts w:asciiTheme="minorHAnsi" w:hAnsiTheme="minorHAnsi" w:cstheme="minorHAnsi"/>
          <w:color w:val="000000" w:themeColor="text1"/>
        </w:rPr>
        <w:t xml:space="preserve"> (muscle, tendon, bone or joint injury)</w:t>
      </w:r>
    </w:p>
    <w:p w14:paraId="3E2164C7" w14:textId="6840C0AB" w:rsidR="007D0FAC" w:rsidRPr="004124CC" w:rsidRDefault="007D0FAC" w:rsidP="00C019D5">
      <w:pPr>
        <w:pStyle w:val="ListParagraph"/>
        <w:numPr>
          <w:ilvl w:val="0"/>
          <w:numId w:val="2"/>
        </w:numPr>
        <w:tabs>
          <w:tab w:val="left" w:pos="8211"/>
        </w:tabs>
        <w:rPr>
          <w:rFonts w:asciiTheme="minorHAnsi" w:hAnsiTheme="minorHAnsi" w:cstheme="minorHAnsi"/>
          <w:color w:val="000000" w:themeColor="text1"/>
        </w:rPr>
      </w:pPr>
      <w:r w:rsidRPr="004124CC">
        <w:rPr>
          <w:rFonts w:asciiTheme="minorHAnsi" w:hAnsiTheme="minorHAnsi" w:cstheme="minorHAnsi"/>
          <w:color w:val="000000" w:themeColor="text1"/>
        </w:rPr>
        <w:t>Hoof or subsolar abscess</w:t>
      </w:r>
    </w:p>
    <w:p w14:paraId="72A9798A" w14:textId="71285CE6" w:rsidR="00B01C7D" w:rsidRPr="004124CC" w:rsidRDefault="007D0FAC" w:rsidP="00C019D5">
      <w:pPr>
        <w:pStyle w:val="ListParagraph"/>
        <w:numPr>
          <w:ilvl w:val="0"/>
          <w:numId w:val="2"/>
        </w:numPr>
        <w:tabs>
          <w:tab w:val="left" w:pos="8211"/>
        </w:tabs>
        <w:rPr>
          <w:rFonts w:asciiTheme="minorHAnsi" w:hAnsiTheme="minorHAnsi" w:cstheme="minorHAnsi"/>
          <w:color w:val="000000" w:themeColor="text1"/>
        </w:rPr>
      </w:pPr>
      <w:r w:rsidRPr="004124CC">
        <w:rPr>
          <w:rFonts w:asciiTheme="minorHAnsi" w:hAnsiTheme="minorHAnsi" w:cstheme="minorHAnsi"/>
          <w:color w:val="000000" w:themeColor="text1"/>
        </w:rPr>
        <w:t>Ataxia</w:t>
      </w:r>
    </w:p>
    <w:p w14:paraId="64416626" w14:textId="62B0A077" w:rsidR="007D0FAC" w:rsidRPr="004124CC" w:rsidRDefault="007D0FAC" w:rsidP="00C019D5">
      <w:pPr>
        <w:pStyle w:val="ListParagraph"/>
        <w:numPr>
          <w:ilvl w:val="0"/>
          <w:numId w:val="2"/>
        </w:numPr>
        <w:tabs>
          <w:tab w:val="left" w:pos="8211"/>
        </w:tabs>
        <w:rPr>
          <w:rFonts w:asciiTheme="minorHAnsi" w:hAnsiTheme="minorHAnsi" w:cstheme="minorHAnsi"/>
          <w:color w:val="000000" w:themeColor="text1"/>
        </w:rPr>
      </w:pPr>
      <w:r w:rsidRPr="004124CC">
        <w:rPr>
          <w:rFonts w:asciiTheme="minorHAnsi" w:hAnsiTheme="minorHAnsi" w:cstheme="minorHAnsi"/>
          <w:color w:val="000000" w:themeColor="text1"/>
        </w:rPr>
        <w:t>Laminitis</w:t>
      </w:r>
    </w:p>
    <w:p w14:paraId="2D08CF4C" w14:textId="23D05756" w:rsidR="007D0FAC" w:rsidRPr="004124CC" w:rsidRDefault="001A7984" w:rsidP="00C019D5">
      <w:pPr>
        <w:pStyle w:val="ListParagraph"/>
        <w:numPr>
          <w:ilvl w:val="0"/>
          <w:numId w:val="2"/>
        </w:numPr>
        <w:tabs>
          <w:tab w:val="left" w:pos="8211"/>
        </w:tabs>
        <w:rPr>
          <w:rFonts w:asciiTheme="minorHAnsi" w:hAnsiTheme="minorHAnsi" w:cstheme="minorHAnsi"/>
          <w:color w:val="000000" w:themeColor="text1"/>
        </w:rPr>
      </w:pPr>
      <w:r w:rsidRPr="004124CC">
        <w:rPr>
          <w:rFonts w:asciiTheme="minorHAnsi" w:hAnsiTheme="minorHAnsi" w:cstheme="minorHAnsi"/>
          <w:color w:val="000000" w:themeColor="text1"/>
        </w:rPr>
        <w:t xml:space="preserve">Carpal </w:t>
      </w:r>
      <w:r w:rsidR="007D0FAC" w:rsidRPr="004124CC">
        <w:rPr>
          <w:rFonts w:asciiTheme="minorHAnsi" w:hAnsiTheme="minorHAnsi" w:cstheme="minorHAnsi"/>
          <w:color w:val="000000" w:themeColor="text1"/>
        </w:rPr>
        <w:t>Arthritis</w:t>
      </w:r>
    </w:p>
    <w:p w14:paraId="1A7B58B8" w14:textId="0BB8F481" w:rsidR="007D0FAC" w:rsidRPr="004124CC" w:rsidRDefault="007D0FAC" w:rsidP="00C019D5">
      <w:pPr>
        <w:pStyle w:val="ListParagraph"/>
        <w:numPr>
          <w:ilvl w:val="0"/>
          <w:numId w:val="2"/>
        </w:numPr>
        <w:tabs>
          <w:tab w:val="left" w:pos="8211"/>
        </w:tabs>
        <w:rPr>
          <w:rFonts w:asciiTheme="minorHAnsi" w:hAnsiTheme="minorHAnsi" w:cstheme="minorHAnsi"/>
          <w:color w:val="000000" w:themeColor="text1"/>
        </w:rPr>
      </w:pPr>
      <w:r w:rsidRPr="004124CC">
        <w:rPr>
          <w:rFonts w:asciiTheme="minorHAnsi" w:hAnsiTheme="minorHAnsi" w:cstheme="minorHAnsi"/>
          <w:color w:val="000000" w:themeColor="text1"/>
        </w:rPr>
        <w:t>Caudal heel pain syndrome</w:t>
      </w:r>
    </w:p>
    <w:p w14:paraId="5188B867" w14:textId="7D121806" w:rsidR="007D0FAC" w:rsidRPr="004124CC" w:rsidRDefault="007D0FAC" w:rsidP="00C019D5">
      <w:pPr>
        <w:pStyle w:val="ListParagraph"/>
        <w:numPr>
          <w:ilvl w:val="0"/>
          <w:numId w:val="2"/>
        </w:numPr>
        <w:tabs>
          <w:tab w:val="left" w:pos="8211"/>
        </w:tabs>
        <w:rPr>
          <w:rFonts w:asciiTheme="minorHAnsi" w:hAnsiTheme="minorHAnsi" w:cstheme="minorHAnsi"/>
          <w:color w:val="000000" w:themeColor="text1"/>
        </w:rPr>
      </w:pPr>
      <w:r w:rsidRPr="004124CC">
        <w:rPr>
          <w:rFonts w:asciiTheme="minorHAnsi" w:hAnsiTheme="minorHAnsi" w:cstheme="minorHAnsi"/>
          <w:color w:val="000000" w:themeColor="text1"/>
        </w:rPr>
        <w:t>Degenerative joint disease</w:t>
      </w:r>
    </w:p>
    <w:p w14:paraId="3A30A893" w14:textId="0DC3797B" w:rsidR="007D0FAC" w:rsidRPr="004124CC" w:rsidRDefault="007D0FAC" w:rsidP="00C019D5">
      <w:pPr>
        <w:tabs>
          <w:tab w:val="left" w:pos="8211"/>
        </w:tabs>
        <w:rPr>
          <w:rFonts w:asciiTheme="minorHAnsi" w:hAnsiTheme="minorHAnsi" w:cstheme="minorHAnsi"/>
          <w:color w:val="000000" w:themeColor="text1"/>
        </w:rPr>
      </w:pPr>
    </w:p>
    <w:p w14:paraId="1F180AE0" w14:textId="6639912C" w:rsidR="00DD0EE5" w:rsidRPr="004124CC" w:rsidRDefault="00DD0EE5" w:rsidP="00C019D5">
      <w:pPr>
        <w:tabs>
          <w:tab w:val="left" w:pos="8211"/>
        </w:tabs>
        <w:rPr>
          <w:rFonts w:asciiTheme="minorHAnsi" w:hAnsiTheme="minorHAnsi" w:cstheme="minorHAnsi"/>
          <w:b/>
          <w:bCs/>
          <w:color w:val="000000" w:themeColor="text1"/>
        </w:rPr>
      </w:pPr>
      <w:r w:rsidRPr="004124CC">
        <w:rPr>
          <w:rFonts w:asciiTheme="minorHAnsi" w:hAnsiTheme="minorHAnsi" w:cstheme="minorHAnsi"/>
          <w:b/>
          <w:bCs/>
          <w:color w:val="000000" w:themeColor="text1"/>
        </w:rPr>
        <w:t>DIAGNOSTIC METHODS AND INVESTIGATION OF LAMENESS IN THE HORSE.</w:t>
      </w:r>
    </w:p>
    <w:p w14:paraId="21061FFA" w14:textId="77777777" w:rsidR="00DD0EE5" w:rsidRPr="004124CC" w:rsidRDefault="00DD0EE5" w:rsidP="00DD0EE5">
      <w:pPr>
        <w:tabs>
          <w:tab w:val="left" w:pos="8211"/>
        </w:tabs>
        <w:rPr>
          <w:rFonts w:asciiTheme="minorHAnsi" w:hAnsiTheme="minorHAnsi" w:cstheme="minorHAnsi"/>
          <w:b/>
          <w:bCs/>
          <w:color w:val="000000" w:themeColor="text1"/>
        </w:rPr>
      </w:pPr>
    </w:p>
    <w:p w14:paraId="260B2F83" w14:textId="0BC1B33F" w:rsidR="00DD0EE5" w:rsidRPr="004124CC" w:rsidRDefault="00DD0EE5" w:rsidP="00DD0EE5">
      <w:pPr>
        <w:tabs>
          <w:tab w:val="left" w:pos="8211"/>
        </w:tabs>
        <w:rPr>
          <w:rFonts w:asciiTheme="minorHAnsi" w:hAnsiTheme="minorHAnsi" w:cstheme="minorHAnsi"/>
          <w:color w:val="000000" w:themeColor="text1"/>
        </w:rPr>
      </w:pPr>
      <w:r w:rsidRPr="004124CC">
        <w:rPr>
          <w:rFonts w:asciiTheme="minorHAnsi" w:hAnsiTheme="minorHAnsi" w:cstheme="minorHAnsi"/>
          <w:color w:val="000000" w:themeColor="text1"/>
        </w:rPr>
        <w:t xml:space="preserve">Horse lameness must be analyzed and examined by an assortment of conditions to completely evaluate the horse's abilities. This is because a horse may not show matching garages of lameness under various conditions. </w:t>
      </w:r>
    </w:p>
    <w:p w14:paraId="162A6DB0" w14:textId="77777777" w:rsidR="00DD0EE5" w:rsidRPr="004124CC" w:rsidRDefault="00DD0EE5" w:rsidP="00DD0EE5">
      <w:pPr>
        <w:tabs>
          <w:tab w:val="left" w:pos="8211"/>
        </w:tabs>
        <w:rPr>
          <w:rFonts w:asciiTheme="minorHAnsi" w:hAnsiTheme="minorHAnsi" w:cstheme="minorHAnsi"/>
          <w:color w:val="000000" w:themeColor="text1"/>
        </w:rPr>
      </w:pPr>
    </w:p>
    <w:p w14:paraId="5444D505" w14:textId="41573655" w:rsidR="00DD0EE5" w:rsidRPr="004124CC" w:rsidRDefault="00DD0EE5" w:rsidP="00DD0EE5">
      <w:pPr>
        <w:tabs>
          <w:tab w:val="left" w:pos="8211"/>
        </w:tabs>
        <w:rPr>
          <w:rFonts w:asciiTheme="minorHAnsi" w:hAnsiTheme="minorHAnsi" w:cstheme="minorHAnsi"/>
          <w:color w:val="000000" w:themeColor="text1"/>
        </w:rPr>
      </w:pPr>
      <w:r w:rsidRPr="004124CC">
        <w:rPr>
          <w:rFonts w:asciiTheme="minorHAnsi" w:hAnsiTheme="minorHAnsi" w:cstheme="minorHAnsi"/>
          <w:color w:val="000000" w:themeColor="text1"/>
        </w:rPr>
        <w:t xml:space="preserve">The measuring/grading of lameness are dependent on: </w:t>
      </w:r>
    </w:p>
    <w:p w14:paraId="6FAD0B23" w14:textId="0321FCC8" w:rsidR="00DD0EE5" w:rsidRPr="004124CC" w:rsidRDefault="00DD0EE5" w:rsidP="00DD0EE5">
      <w:pPr>
        <w:pStyle w:val="ListParagraph"/>
        <w:numPr>
          <w:ilvl w:val="0"/>
          <w:numId w:val="6"/>
        </w:numPr>
        <w:tabs>
          <w:tab w:val="left" w:pos="8211"/>
        </w:tabs>
        <w:rPr>
          <w:rFonts w:asciiTheme="minorHAnsi" w:hAnsiTheme="minorHAnsi" w:cstheme="minorHAnsi"/>
          <w:color w:val="000000" w:themeColor="text1"/>
        </w:rPr>
      </w:pPr>
      <w:r w:rsidRPr="004124CC">
        <w:rPr>
          <w:rFonts w:asciiTheme="minorHAnsi" w:hAnsiTheme="minorHAnsi" w:cstheme="minorHAnsi"/>
          <w:color w:val="000000" w:themeColor="text1"/>
        </w:rPr>
        <w:t>Reason for the lameness</w:t>
      </w:r>
    </w:p>
    <w:p w14:paraId="5C913440" w14:textId="5F3CE8E1" w:rsidR="00DD0EE5" w:rsidRPr="004124CC" w:rsidRDefault="00DD0EE5" w:rsidP="00DD0EE5">
      <w:pPr>
        <w:pStyle w:val="ListParagraph"/>
        <w:numPr>
          <w:ilvl w:val="0"/>
          <w:numId w:val="6"/>
        </w:numPr>
        <w:tabs>
          <w:tab w:val="left" w:pos="8211"/>
        </w:tabs>
        <w:rPr>
          <w:rFonts w:asciiTheme="minorHAnsi" w:hAnsiTheme="minorHAnsi" w:cstheme="minorHAnsi"/>
          <w:color w:val="000000" w:themeColor="text1"/>
        </w:rPr>
      </w:pPr>
      <w:r w:rsidRPr="004124CC">
        <w:rPr>
          <w:rFonts w:asciiTheme="minorHAnsi" w:hAnsiTheme="minorHAnsi" w:cstheme="minorHAnsi"/>
          <w:color w:val="000000" w:themeColor="text1"/>
        </w:rPr>
        <w:t>The of the movement</w:t>
      </w:r>
    </w:p>
    <w:p w14:paraId="498E62E0" w14:textId="12CE9DF2" w:rsidR="00DD0EE5" w:rsidRPr="004124CC" w:rsidRDefault="00DD0EE5" w:rsidP="00DD0EE5">
      <w:pPr>
        <w:pStyle w:val="ListParagraph"/>
        <w:numPr>
          <w:ilvl w:val="0"/>
          <w:numId w:val="6"/>
        </w:numPr>
        <w:tabs>
          <w:tab w:val="left" w:pos="8211"/>
        </w:tabs>
        <w:rPr>
          <w:rFonts w:asciiTheme="minorHAnsi" w:hAnsiTheme="minorHAnsi" w:cstheme="minorHAnsi"/>
          <w:color w:val="000000" w:themeColor="text1"/>
        </w:rPr>
      </w:pPr>
      <w:r w:rsidRPr="004124CC">
        <w:rPr>
          <w:rFonts w:asciiTheme="minorHAnsi" w:hAnsiTheme="minorHAnsi" w:cstheme="minorHAnsi"/>
          <w:color w:val="000000" w:themeColor="text1"/>
        </w:rPr>
        <w:t>Difficulty or ease of the movement</w:t>
      </w:r>
    </w:p>
    <w:p w14:paraId="76740D3A" w14:textId="77777777" w:rsidR="00DD0EE5" w:rsidRPr="004124CC" w:rsidRDefault="00DD0EE5" w:rsidP="00DD0EE5">
      <w:pPr>
        <w:tabs>
          <w:tab w:val="left" w:pos="8211"/>
        </w:tabs>
        <w:rPr>
          <w:rFonts w:asciiTheme="minorHAnsi" w:hAnsiTheme="minorHAnsi" w:cstheme="minorHAnsi"/>
          <w:color w:val="000000" w:themeColor="text1"/>
        </w:rPr>
      </w:pPr>
    </w:p>
    <w:p w14:paraId="0F51E02E" w14:textId="5A1785F3" w:rsidR="00127D7B" w:rsidRPr="004124CC" w:rsidRDefault="00DD0EE5" w:rsidP="00127D7B">
      <w:pPr>
        <w:rPr>
          <w:rFonts w:asciiTheme="minorHAnsi" w:hAnsiTheme="minorHAnsi" w:cstheme="minorHAnsi"/>
        </w:rPr>
      </w:pPr>
      <w:r w:rsidRPr="004124CC">
        <w:rPr>
          <w:rFonts w:asciiTheme="minorHAnsi" w:hAnsiTheme="minorHAnsi" w:cstheme="minorHAnsi"/>
          <w:color w:val="000000" w:themeColor="text1"/>
        </w:rPr>
        <w:t xml:space="preserve"> The vet or analyst must fully comprehend and be </w:t>
      </w:r>
      <w:r w:rsidR="004C2193" w:rsidRPr="004124CC">
        <w:rPr>
          <w:rFonts w:asciiTheme="minorHAnsi" w:hAnsiTheme="minorHAnsi" w:cstheme="minorHAnsi"/>
          <w:color w:val="000000" w:themeColor="text1"/>
        </w:rPr>
        <w:t>knowledgeable</w:t>
      </w:r>
      <w:r w:rsidRPr="004124CC">
        <w:rPr>
          <w:rFonts w:asciiTheme="minorHAnsi" w:hAnsiTheme="minorHAnsi" w:cstheme="minorHAnsi"/>
          <w:color w:val="000000" w:themeColor="text1"/>
        </w:rPr>
        <w:t xml:space="preserve"> on;  equine anatomy/ structures, typical gait and conformation, local sedation, and imaging procedures as well as have the skill to perceive lameness of the forelimb and hindlimb. </w:t>
      </w:r>
      <w:r w:rsidR="00127D7B" w:rsidRPr="004124CC">
        <w:rPr>
          <w:rFonts w:asciiTheme="minorHAnsi" w:hAnsiTheme="minorHAnsi" w:cstheme="minorHAnsi"/>
          <w:color w:val="0A0A0A"/>
          <w:shd w:val="clear" w:color="auto" w:fill="FEFEFE"/>
        </w:rPr>
        <w:t>The lameness exam is a multi-step methodical veterinary exam wherein a veterinarian tries to determine where the pain in a limb originates and the nature of that pain. </w:t>
      </w:r>
    </w:p>
    <w:p w14:paraId="5D2C72D0" w14:textId="5311F9FC" w:rsidR="00DD0EE5" w:rsidRPr="004124CC" w:rsidRDefault="00DD0EE5" w:rsidP="00DD0EE5">
      <w:pPr>
        <w:tabs>
          <w:tab w:val="left" w:pos="8211"/>
        </w:tabs>
        <w:rPr>
          <w:rFonts w:asciiTheme="minorHAnsi" w:hAnsiTheme="minorHAnsi" w:cstheme="minorHAnsi"/>
          <w:color w:val="000000" w:themeColor="text1"/>
        </w:rPr>
      </w:pPr>
    </w:p>
    <w:p w14:paraId="0D3D8270" w14:textId="2531F079" w:rsidR="00DD0EE5" w:rsidRPr="004124CC" w:rsidRDefault="00DD0EE5" w:rsidP="00DD0EE5">
      <w:pPr>
        <w:tabs>
          <w:tab w:val="left" w:pos="8211"/>
        </w:tabs>
        <w:rPr>
          <w:rFonts w:asciiTheme="minorHAnsi" w:hAnsiTheme="minorHAnsi" w:cstheme="minorHAnsi"/>
          <w:color w:val="000000" w:themeColor="text1"/>
        </w:rPr>
      </w:pPr>
      <w:r w:rsidRPr="004124CC">
        <w:rPr>
          <w:rFonts w:asciiTheme="minorHAnsi" w:hAnsiTheme="minorHAnsi" w:cstheme="minorHAnsi"/>
          <w:color w:val="000000" w:themeColor="text1"/>
        </w:rPr>
        <w:t>*Horses should be kept off any anti- inflammatory, for example, Bute or Banamine, for 24 to 48 hours before the test because these drugs can conceal any lameness and pain.</w:t>
      </w:r>
    </w:p>
    <w:p w14:paraId="41CC7D0D" w14:textId="5CE62154" w:rsidR="00DD0EE5" w:rsidRPr="004124CC" w:rsidRDefault="00DD0EE5" w:rsidP="00DD0EE5">
      <w:pPr>
        <w:tabs>
          <w:tab w:val="left" w:pos="8211"/>
        </w:tabs>
        <w:rPr>
          <w:rFonts w:asciiTheme="minorHAnsi" w:hAnsiTheme="minorHAnsi" w:cstheme="minorHAnsi"/>
          <w:color w:val="000000" w:themeColor="text1"/>
        </w:rPr>
      </w:pPr>
    </w:p>
    <w:p w14:paraId="6BB830AA" w14:textId="640C7EF5" w:rsidR="00DD0EE5" w:rsidRPr="004124CC" w:rsidRDefault="00DD0EE5" w:rsidP="00127D7B">
      <w:pPr>
        <w:tabs>
          <w:tab w:val="left" w:pos="8211"/>
        </w:tabs>
        <w:rPr>
          <w:rFonts w:asciiTheme="minorHAnsi" w:hAnsiTheme="minorHAnsi" w:cstheme="minorHAnsi"/>
          <w:color w:val="000000" w:themeColor="text1"/>
        </w:rPr>
      </w:pPr>
    </w:p>
    <w:p w14:paraId="4E6F5B7D" w14:textId="2115A620" w:rsidR="00C6746F" w:rsidRPr="004124CC" w:rsidRDefault="00C6746F" w:rsidP="00127D7B">
      <w:pPr>
        <w:tabs>
          <w:tab w:val="left" w:pos="8211"/>
        </w:tabs>
        <w:rPr>
          <w:rFonts w:asciiTheme="minorHAnsi" w:hAnsiTheme="minorHAnsi" w:cstheme="minorHAnsi"/>
          <w:color w:val="000000" w:themeColor="text1"/>
        </w:rPr>
      </w:pPr>
    </w:p>
    <w:p w14:paraId="5692D9B0" w14:textId="5AB61A64" w:rsidR="00C6746F" w:rsidRPr="004124CC" w:rsidRDefault="00C6746F" w:rsidP="00127D7B">
      <w:pPr>
        <w:tabs>
          <w:tab w:val="left" w:pos="8211"/>
        </w:tabs>
        <w:rPr>
          <w:rFonts w:asciiTheme="minorHAnsi" w:hAnsiTheme="minorHAnsi" w:cstheme="minorHAnsi"/>
          <w:color w:val="000000" w:themeColor="text1"/>
        </w:rPr>
      </w:pPr>
    </w:p>
    <w:p w14:paraId="171F45EC" w14:textId="25899DBB" w:rsidR="00C6746F" w:rsidRDefault="00C6746F" w:rsidP="00127D7B">
      <w:pPr>
        <w:tabs>
          <w:tab w:val="left" w:pos="8211"/>
        </w:tabs>
        <w:rPr>
          <w:rFonts w:asciiTheme="minorHAnsi" w:hAnsiTheme="minorHAnsi" w:cstheme="minorHAnsi"/>
          <w:color w:val="000000" w:themeColor="text1"/>
        </w:rPr>
      </w:pPr>
    </w:p>
    <w:p w14:paraId="2B74D91D" w14:textId="77777777" w:rsidR="004124CC" w:rsidRPr="004124CC" w:rsidRDefault="004124CC" w:rsidP="00127D7B">
      <w:pPr>
        <w:tabs>
          <w:tab w:val="left" w:pos="8211"/>
        </w:tabs>
        <w:rPr>
          <w:rFonts w:asciiTheme="minorHAnsi" w:hAnsiTheme="minorHAnsi" w:cstheme="minorHAnsi"/>
          <w:color w:val="000000" w:themeColor="text1"/>
        </w:rPr>
      </w:pPr>
    </w:p>
    <w:p w14:paraId="58808CEA" w14:textId="56AAD65B" w:rsidR="00C6746F" w:rsidRPr="004124CC" w:rsidRDefault="00C6746F" w:rsidP="00127D7B">
      <w:pPr>
        <w:tabs>
          <w:tab w:val="left" w:pos="8211"/>
        </w:tabs>
        <w:rPr>
          <w:rFonts w:asciiTheme="minorHAnsi" w:hAnsiTheme="minorHAnsi" w:cstheme="minorHAnsi"/>
          <w:color w:val="000000" w:themeColor="text1"/>
        </w:rPr>
      </w:pPr>
    </w:p>
    <w:p w14:paraId="72EE49BB" w14:textId="77777777" w:rsidR="00C6746F" w:rsidRPr="004124CC" w:rsidRDefault="00C6746F" w:rsidP="00127D7B">
      <w:pPr>
        <w:tabs>
          <w:tab w:val="left" w:pos="8211"/>
        </w:tabs>
        <w:rPr>
          <w:rFonts w:asciiTheme="minorHAnsi" w:hAnsiTheme="minorHAnsi" w:cstheme="minorHAnsi"/>
          <w:color w:val="000000" w:themeColor="text1"/>
        </w:rPr>
      </w:pPr>
    </w:p>
    <w:p w14:paraId="796E9504" w14:textId="087C474B" w:rsidR="00127D7B" w:rsidRPr="004124CC" w:rsidRDefault="00127D7B" w:rsidP="00127D7B">
      <w:pPr>
        <w:rPr>
          <w:rFonts w:asciiTheme="minorHAnsi" w:hAnsiTheme="minorHAnsi" w:cstheme="minorHAnsi"/>
          <w:b/>
          <w:bCs/>
          <w:color w:val="4472C4" w:themeColor="accent1"/>
          <w:sz w:val="28"/>
          <w:szCs w:val="28"/>
        </w:rPr>
      </w:pPr>
      <w:r w:rsidRPr="004124CC">
        <w:rPr>
          <w:rFonts w:asciiTheme="minorHAnsi" w:hAnsiTheme="minorHAnsi" w:cstheme="minorHAnsi"/>
          <w:b/>
          <w:bCs/>
          <w:color w:val="4472C4" w:themeColor="accent1"/>
          <w:sz w:val="28"/>
          <w:szCs w:val="28"/>
        </w:rPr>
        <w:lastRenderedPageBreak/>
        <w:t>Procedures: (</w:t>
      </w:r>
      <w:r w:rsidR="00C6746F" w:rsidRPr="004124CC">
        <w:rPr>
          <w:rFonts w:asciiTheme="minorHAnsi" w:hAnsiTheme="minorHAnsi" w:cstheme="minorHAnsi"/>
          <w:b/>
          <w:bCs/>
          <w:color w:val="4472C4" w:themeColor="accent1"/>
          <w:sz w:val="28"/>
          <w:szCs w:val="28"/>
        </w:rPr>
        <w:t>*</w:t>
      </w:r>
      <w:r w:rsidRPr="004124CC">
        <w:rPr>
          <w:rFonts w:asciiTheme="minorHAnsi" w:hAnsiTheme="minorHAnsi" w:cstheme="minorHAnsi"/>
          <w:b/>
          <w:bCs/>
          <w:color w:val="4472C4" w:themeColor="accent1"/>
          <w:sz w:val="28"/>
          <w:szCs w:val="28"/>
          <w:shd w:val="clear" w:color="auto" w:fill="FEFEFE"/>
        </w:rPr>
        <w:t>The diagnosis and treatment plan is derived from a synthesis of findings from all of the below areas of the lameness exam)</w:t>
      </w:r>
    </w:p>
    <w:p w14:paraId="7AE440EE" w14:textId="2257A381" w:rsidR="00127D7B" w:rsidRPr="004124CC" w:rsidRDefault="00127D7B" w:rsidP="005D4277">
      <w:pPr>
        <w:tabs>
          <w:tab w:val="left" w:pos="8211"/>
        </w:tabs>
        <w:rPr>
          <w:rFonts w:asciiTheme="minorHAnsi" w:hAnsiTheme="minorHAnsi" w:cstheme="minorHAnsi"/>
          <w:color w:val="000000" w:themeColor="text1"/>
        </w:rPr>
      </w:pPr>
    </w:p>
    <w:p w14:paraId="06E2517A" w14:textId="4CC14C7A" w:rsidR="00127D7B" w:rsidRPr="004124CC" w:rsidRDefault="001F4013" w:rsidP="005D4277">
      <w:pPr>
        <w:pStyle w:val="ListParagraph"/>
        <w:numPr>
          <w:ilvl w:val="0"/>
          <w:numId w:val="7"/>
        </w:numPr>
        <w:tabs>
          <w:tab w:val="left" w:pos="8211"/>
        </w:tabs>
        <w:rPr>
          <w:rFonts w:asciiTheme="minorHAnsi" w:hAnsiTheme="minorHAnsi" w:cstheme="minorHAnsi"/>
          <w:b/>
          <w:bCs/>
          <w:color w:val="000000" w:themeColor="text1"/>
        </w:rPr>
      </w:pPr>
      <w:r w:rsidRPr="004124CC">
        <w:rPr>
          <w:rFonts w:asciiTheme="minorHAnsi" w:hAnsiTheme="minorHAnsi" w:cstheme="minorHAnsi"/>
          <w:b/>
          <w:bCs/>
          <w:color w:val="000000" w:themeColor="text1"/>
        </w:rPr>
        <w:t>Basic</w:t>
      </w:r>
      <w:r w:rsidR="00127D7B" w:rsidRPr="004124CC">
        <w:rPr>
          <w:rFonts w:asciiTheme="minorHAnsi" w:hAnsiTheme="minorHAnsi" w:cstheme="minorHAnsi"/>
          <w:b/>
          <w:bCs/>
          <w:color w:val="000000" w:themeColor="text1"/>
        </w:rPr>
        <w:t xml:space="preserve"> recognition of lameness:</w:t>
      </w:r>
      <w:r w:rsidR="00C6746F" w:rsidRPr="004124CC">
        <w:rPr>
          <w:rFonts w:asciiTheme="minorHAnsi" w:hAnsiTheme="minorHAnsi" w:cstheme="minorHAnsi"/>
          <w:b/>
          <w:bCs/>
          <w:color w:val="000000" w:themeColor="text1"/>
        </w:rPr>
        <w:t xml:space="preserve"> </w:t>
      </w:r>
    </w:p>
    <w:p w14:paraId="635F9B0A" w14:textId="237A91C2" w:rsidR="00C6746F" w:rsidRPr="004124CC" w:rsidRDefault="00167A0F" w:rsidP="005D4277">
      <w:pPr>
        <w:tabs>
          <w:tab w:val="left" w:pos="8211"/>
        </w:tabs>
        <w:rPr>
          <w:rFonts w:asciiTheme="minorHAnsi" w:hAnsiTheme="minorHAnsi" w:cstheme="minorHAnsi"/>
          <w:color w:val="000000" w:themeColor="text1"/>
        </w:rPr>
      </w:pPr>
      <w:r w:rsidRPr="004124CC">
        <w:rPr>
          <w:rFonts w:asciiTheme="minorHAnsi" w:hAnsiTheme="minorHAnsi" w:cstheme="minorHAnsi"/>
          <w:color w:val="000000" w:themeColor="text1"/>
        </w:rPr>
        <w:t xml:space="preserve">This is key to a correct diagnosis. The head nod of the horse is the most consistent sign of a unilateral forelimb lameness where the head and neck rise when the affected forelimb strikes the floor when bearing </w:t>
      </w:r>
      <w:r w:rsidR="004C2193" w:rsidRPr="004124CC">
        <w:rPr>
          <w:rFonts w:asciiTheme="minorHAnsi" w:hAnsiTheme="minorHAnsi" w:cstheme="minorHAnsi"/>
          <w:color w:val="000000" w:themeColor="text1"/>
        </w:rPr>
        <w:t>weight and</w:t>
      </w:r>
      <w:r w:rsidRPr="004124CC">
        <w:rPr>
          <w:rFonts w:asciiTheme="minorHAnsi" w:hAnsiTheme="minorHAnsi" w:cstheme="minorHAnsi"/>
          <w:color w:val="000000" w:themeColor="text1"/>
        </w:rPr>
        <w:t xml:space="preserve"> fall when the normal limb strikes the floor.</w:t>
      </w:r>
    </w:p>
    <w:p w14:paraId="57C0EBAB" w14:textId="2D34D33F" w:rsidR="00167A0F" w:rsidRPr="004124CC" w:rsidRDefault="00167A0F" w:rsidP="005D4277">
      <w:pPr>
        <w:tabs>
          <w:tab w:val="left" w:pos="8211"/>
        </w:tabs>
        <w:rPr>
          <w:rFonts w:asciiTheme="minorHAnsi" w:hAnsiTheme="minorHAnsi" w:cstheme="minorHAnsi"/>
          <w:color w:val="000000" w:themeColor="text1"/>
        </w:rPr>
      </w:pPr>
      <w:r w:rsidRPr="004124CC">
        <w:rPr>
          <w:rFonts w:asciiTheme="minorHAnsi" w:hAnsiTheme="minorHAnsi" w:cstheme="minorHAnsi"/>
          <w:color w:val="000000" w:themeColor="text1"/>
        </w:rPr>
        <w:t>As for hindlimb lameness, the pelvic/sacral rise is the easiest observed and mostly seen, where the entire pelvis and sacrum rise when the lame limb strikes the floor and bears weight.</w:t>
      </w:r>
    </w:p>
    <w:p w14:paraId="30935547" w14:textId="5FDA0F17" w:rsidR="00C6746F" w:rsidRPr="004124CC" w:rsidRDefault="00167A0F" w:rsidP="005D4277">
      <w:pPr>
        <w:tabs>
          <w:tab w:val="left" w:pos="8211"/>
        </w:tabs>
        <w:rPr>
          <w:rFonts w:asciiTheme="minorHAnsi" w:hAnsiTheme="minorHAnsi" w:cstheme="minorHAnsi"/>
          <w:color w:val="000000" w:themeColor="text1"/>
        </w:rPr>
      </w:pPr>
      <w:r w:rsidRPr="004124CC">
        <w:rPr>
          <w:rFonts w:asciiTheme="minorHAnsi" w:hAnsiTheme="minorHAnsi" w:cstheme="minorHAnsi"/>
          <w:color w:val="000000" w:themeColor="text1"/>
        </w:rPr>
        <w:t>Both the head nod and sacral rise occur to reduce concussion on the limb that is lame.</w:t>
      </w:r>
    </w:p>
    <w:p w14:paraId="3D75FBFD" w14:textId="55EC0F96" w:rsidR="001F4013" w:rsidRDefault="00167A0F" w:rsidP="005D4277">
      <w:pPr>
        <w:rPr>
          <w:rFonts w:asciiTheme="minorHAnsi" w:hAnsiTheme="minorHAnsi" w:cstheme="minorHAnsi"/>
          <w:highlight w:val="white"/>
        </w:rPr>
      </w:pPr>
      <w:r w:rsidRPr="004124CC">
        <w:rPr>
          <w:rFonts w:asciiTheme="minorHAnsi" w:hAnsiTheme="minorHAnsi" w:cstheme="minorHAnsi"/>
          <w:highlight w:val="white"/>
        </w:rPr>
        <w:t xml:space="preserve">Recognition of lameness is a key skill to successful diagnosis. The most consistent sign of a unilateral forelimb lameness is the head nod. The head and neck of the horse rise when the lame forelimb strikes the ground and is weight </w:t>
      </w:r>
      <w:r w:rsidR="004C2193" w:rsidRPr="004124CC">
        <w:rPr>
          <w:rFonts w:asciiTheme="minorHAnsi" w:hAnsiTheme="minorHAnsi" w:cstheme="minorHAnsi"/>
          <w:highlight w:val="white"/>
        </w:rPr>
        <w:t>bearing and</w:t>
      </w:r>
      <w:r w:rsidRPr="004124CC">
        <w:rPr>
          <w:rFonts w:asciiTheme="minorHAnsi" w:hAnsiTheme="minorHAnsi" w:cstheme="minorHAnsi"/>
          <w:highlight w:val="white"/>
        </w:rPr>
        <w:t xml:space="preserve"> fall when the sound limb strikes the ground. The sacral (pelvic) rise is the most consistent and easily observed sign of hindlimb lameness. The entire pelvis and sacrum rise when the lame limb strikes the ground and is weight </w:t>
      </w:r>
      <w:r w:rsidR="004C2193" w:rsidRPr="004124CC">
        <w:rPr>
          <w:rFonts w:asciiTheme="minorHAnsi" w:hAnsiTheme="minorHAnsi" w:cstheme="minorHAnsi"/>
          <w:highlight w:val="white"/>
        </w:rPr>
        <w:t>bearing and</w:t>
      </w:r>
      <w:r w:rsidRPr="004124CC">
        <w:rPr>
          <w:rFonts w:asciiTheme="minorHAnsi" w:hAnsiTheme="minorHAnsi" w:cstheme="minorHAnsi"/>
          <w:highlight w:val="white"/>
        </w:rPr>
        <w:t xml:space="preserve"> fall when the sound limb strikes the ground. Both head nod and sacral rise serve to reduce concussion on the lame limb. </w:t>
      </w:r>
    </w:p>
    <w:p w14:paraId="5C1EBFFD" w14:textId="77777777" w:rsidR="004C2193" w:rsidRDefault="004C2193" w:rsidP="005D4277">
      <w:pPr>
        <w:rPr>
          <w:rFonts w:asciiTheme="minorHAnsi" w:hAnsiTheme="minorHAnsi" w:cstheme="minorHAnsi"/>
          <w:highlight w:val="white"/>
        </w:rPr>
      </w:pPr>
    </w:p>
    <w:p w14:paraId="5ED8620A" w14:textId="7743F8D2" w:rsidR="004C2193" w:rsidRPr="004C2193" w:rsidRDefault="004C2193" w:rsidP="004C2193">
      <w:r w:rsidRPr="004C2193">
        <w:fldChar w:fldCharType="begin"/>
      </w:r>
      <w:r w:rsidRPr="004C2193">
        <w:instrText xml:space="preserve"> INCLUDEPICTURE "/var/folders/sf/7dp899hj6gq_h580gv3mbh640000gn/T/com.microsoft.Word/WebArchiveCopyPasteTempFiles/2Q==" \* MERGEFORMATINET </w:instrText>
      </w:r>
      <w:r w:rsidRPr="004C2193">
        <w:fldChar w:fldCharType="separate"/>
      </w:r>
      <w:r w:rsidRPr="004C2193">
        <w:rPr>
          <w:noProof/>
        </w:rPr>
        <w:drawing>
          <wp:inline distT="0" distB="0" distL="0" distR="0" wp14:anchorId="4BB0F5F4" wp14:editId="35B0AD10">
            <wp:extent cx="5283150" cy="2180492"/>
            <wp:effectExtent l="0" t="0" r="635" b="4445"/>
            <wp:docPr id="1" name="Picture 1" descr="Five common causes of equine lameness... - Fox Run Equine Center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ve common causes of equine lameness... - Fox Run Equine Center | Faceboo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00226" cy="2187540"/>
                    </a:xfrm>
                    <a:prstGeom prst="rect">
                      <a:avLst/>
                    </a:prstGeom>
                    <a:noFill/>
                    <a:ln>
                      <a:noFill/>
                    </a:ln>
                  </pic:spPr>
                </pic:pic>
              </a:graphicData>
            </a:graphic>
          </wp:inline>
        </w:drawing>
      </w:r>
      <w:r w:rsidRPr="004C2193">
        <w:fldChar w:fldCharType="end"/>
      </w:r>
    </w:p>
    <w:p w14:paraId="18BA2EB0" w14:textId="77777777" w:rsidR="004C2193" w:rsidRPr="004124CC" w:rsidRDefault="004C2193" w:rsidP="005D4277">
      <w:pPr>
        <w:rPr>
          <w:rFonts w:asciiTheme="minorHAnsi" w:hAnsiTheme="minorHAnsi" w:cstheme="minorHAnsi"/>
          <w:highlight w:val="white"/>
        </w:rPr>
      </w:pPr>
    </w:p>
    <w:p w14:paraId="1B451DBB" w14:textId="40D94750" w:rsidR="00167A0F" w:rsidRPr="004124CC" w:rsidRDefault="00167A0F" w:rsidP="004124CC">
      <w:pPr>
        <w:shd w:val="clear" w:color="auto" w:fill="FFFFFF"/>
        <w:rPr>
          <w:rFonts w:asciiTheme="minorHAnsi" w:hAnsiTheme="minorHAnsi" w:cstheme="minorHAnsi"/>
          <w:iCs/>
        </w:rPr>
      </w:pPr>
      <w:r w:rsidRPr="004124CC">
        <w:rPr>
          <w:rFonts w:asciiTheme="minorHAnsi" w:hAnsiTheme="minorHAnsi" w:cstheme="minorHAnsi"/>
          <w:iCs/>
        </w:rPr>
        <w:t>The American Association of Equine Practitioners (AAEP) developed a lameness scale to aid veterinarians and horse owners in communicating about cases and recordkeepi</w:t>
      </w:r>
      <w:r w:rsidR="001F4013" w:rsidRPr="004124CC">
        <w:rPr>
          <w:rFonts w:asciiTheme="minorHAnsi" w:hAnsiTheme="minorHAnsi" w:cstheme="minorHAnsi"/>
          <w:iCs/>
        </w:rPr>
        <w:t>ng:</w:t>
      </w:r>
    </w:p>
    <w:p w14:paraId="4E9D55A8" w14:textId="77777777" w:rsidR="001F4013" w:rsidRPr="004124CC" w:rsidRDefault="00167A0F" w:rsidP="004124CC">
      <w:pPr>
        <w:shd w:val="clear" w:color="auto" w:fill="FFFFFF"/>
        <w:rPr>
          <w:rFonts w:asciiTheme="minorHAnsi" w:hAnsiTheme="minorHAnsi" w:cstheme="minorHAnsi"/>
          <w:iCs/>
        </w:rPr>
      </w:pPr>
      <w:r w:rsidRPr="004124CC">
        <w:rPr>
          <w:rFonts w:asciiTheme="minorHAnsi" w:hAnsiTheme="minorHAnsi" w:cstheme="minorHAnsi"/>
          <w:iCs/>
        </w:rPr>
        <w:t>0-No lameness</w:t>
      </w:r>
    </w:p>
    <w:p w14:paraId="2397F848" w14:textId="22B8263A" w:rsidR="005D4277" w:rsidRDefault="00167A0F" w:rsidP="004124CC">
      <w:pPr>
        <w:shd w:val="clear" w:color="auto" w:fill="FFFFFF"/>
        <w:rPr>
          <w:rFonts w:asciiTheme="minorHAnsi" w:hAnsiTheme="minorHAnsi" w:cstheme="minorHAnsi"/>
          <w:iCs/>
        </w:rPr>
      </w:pPr>
      <w:r w:rsidRPr="004124CC">
        <w:rPr>
          <w:rFonts w:asciiTheme="minorHAnsi" w:hAnsiTheme="minorHAnsi" w:cstheme="minorHAnsi"/>
          <w:iCs/>
        </w:rPr>
        <w:t>5-most extreme</w:t>
      </w:r>
    </w:p>
    <w:p w14:paraId="784B88F7" w14:textId="15A712A5" w:rsidR="004C2193" w:rsidRPr="004C2193" w:rsidRDefault="004C2193" w:rsidP="004C2193">
      <w:r w:rsidRPr="004C2193">
        <w:lastRenderedPageBreak/>
        <w:fldChar w:fldCharType="begin"/>
      </w:r>
      <w:r w:rsidRPr="004C2193">
        <w:instrText xml:space="preserve"> INCLUDEPICTURE "/var/folders/sf/7dp899hj6gq_h580gv3mbh640000gn/T/com.microsoft.Word/WebArchiveCopyPasteTempFiles/785987_orig.jpg" \* MERGEFORMATINET </w:instrText>
      </w:r>
      <w:r w:rsidRPr="004C2193">
        <w:fldChar w:fldCharType="separate"/>
      </w:r>
      <w:r w:rsidRPr="004C2193">
        <w:rPr>
          <w:noProof/>
        </w:rPr>
        <w:drawing>
          <wp:inline distT="0" distB="0" distL="0" distR="0" wp14:anchorId="32C2DAAA" wp14:editId="5662428A">
            <wp:extent cx="3443235" cy="5164853"/>
            <wp:effectExtent l="0" t="0" r="0" b="4445"/>
            <wp:docPr id="2" name="Picture 2" descr="Holistic &amp; Natural Veterinary Advice for Horse and Pet Lovers - HOLISTIC  VET HOUSE C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listic &amp; Natural Veterinary Advice for Horse and Pet Lovers - HOLISTIC  VET HOUSE CALL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48843" cy="5173266"/>
                    </a:xfrm>
                    <a:prstGeom prst="rect">
                      <a:avLst/>
                    </a:prstGeom>
                    <a:noFill/>
                    <a:ln>
                      <a:noFill/>
                    </a:ln>
                  </pic:spPr>
                </pic:pic>
              </a:graphicData>
            </a:graphic>
          </wp:inline>
        </w:drawing>
      </w:r>
      <w:r w:rsidRPr="004C2193">
        <w:fldChar w:fldCharType="end"/>
      </w:r>
    </w:p>
    <w:p w14:paraId="0D9F4655" w14:textId="77777777" w:rsidR="004C2193" w:rsidRDefault="004C2193" w:rsidP="004124CC">
      <w:pPr>
        <w:shd w:val="clear" w:color="auto" w:fill="FFFFFF"/>
        <w:rPr>
          <w:rFonts w:asciiTheme="minorHAnsi" w:hAnsiTheme="minorHAnsi" w:cstheme="minorHAnsi"/>
          <w:iCs/>
        </w:rPr>
      </w:pPr>
    </w:p>
    <w:p w14:paraId="7734FD16" w14:textId="77777777" w:rsidR="004124CC" w:rsidRPr="004124CC" w:rsidRDefault="004124CC" w:rsidP="004124CC">
      <w:pPr>
        <w:shd w:val="clear" w:color="auto" w:fill="FFFFFF"/>
        <w:rPr>
          <w:rFonts w:asciiTheme="minorHAnsi" w:hAnsiTheme="minorHAnsi" w:cstheme="minorHAnsi"/>
          <w:iCs/>
        </w:rPr>
      </w:pPr>
    </w:p>
    <w:p w14:paraId="459244E2" w14:textId="77777777" w:rsidR="00167A0F" w:rsidRPr="004124CC" w:rsidRDefault="00167A0F" w:rsidP="004124CC">
      <w:pPr>
        <w:shd w:val="clear" w:color="auto" w:fill="FFFFFF"/>
        <w:rPr>
          <w:rFonts w:asciiTheme="minorHAnsi" w:hAnsiTheme="minorHAnsi" w:cstheme="minorHAnsi"/>
          <w:iCs/>
        </w:rPr>
      </w:pPr>
      <w:r w:rsidRPr="004124CC">
        <w:rPr>
          <w:rFonts w:asciiTheme="minorHAnsi" w:hAnsiTheme="minorHAnsi" w:cstheme="minorHAnsi"/>
          <w:iCs/>
        </w:rPr>
        <w:t>0: Lameness not perceptible under any circumstances.</w:t>
      </w:r>
    </w:p>
    <w:p w14:paraId="1769638D" w14:textId="77777777" w:rsidR="00167A0F" w:rsidRPr="004124CC" w:rsidRDefault="00167A0F" w:rsidP="004124CC">
      <w:pPr>
        <w:shd w:val="clear" w:color="auto" w:fill="FFFFFF"/>
        <w:rPr>
          <w:rFonts w:asciiTheme="minorHAnsi" w:hAnsiTheme="minorHAnsi" w:cstheme="minorHAnsi"/>
          <w:iCs/>
        </w:rPr>
      </w:pPr>
      <w:r w:rsidRPr="004124CC">
        <w:rPr>
          <w:rFonts w:asciiTheme="minorHAnsi" w:hAnsiTheme="minorHAnsi" w:cstheme="minorHAnsi"/>
          <w:iCs/>
        </w:rPr>
        <w:t>1: Lameness is difficult to observe and is not consistently apparent, regardless of circumstances (e.g. under saddle, circling, inclines, hard surface, etc.).</w:t>
      </w:r>
    </w:p>
    <w:p w14:paraId="411CDCB5" w14:textId="77777777" w:rsidR="00167A0F" w:rsidRPr="004124CC" w:rsidRDefault="00167A0F" w:rsidP="004124CC">
      <w:pPr>
        <w:shd w:val="clear" w:color="auto" w:fill="FFFFFF"/>
        <w:rPr>
          <w:rFonts w:asciiTheme="minorHAnsi" w:hAnsiTheme="minorHAnsi" w:cstheme="minorHAnsi"/>
          <w:iCs/>
        </w:rPr>
      </w:pPr>
      <w:r w:rsidRPr="004124CC">
        <w:rPr>
          <w:rFonts w:asciiTheme="minorHAnsi" w:hAnsiTheme="minorHAnsi" w:cstheme="minorHAnsi"/>
          <w:iCs/>
        </w:rPr>
        <w:t>2: Lameness is difficult to observe at a walk or when trotting in a straight line but consistently apparent under certain circumstances (e.g. weight-carrying, circling, inclines, hard surface, etc.).</w:t>
      </w:r>
    </w:p>
    <w:p w14:paraId="0B4BE659" w14:textId="77777777" w:rsidR="00167A0F" w:rsidRPr="004124CC" w:rsidRDefault="00167A0F" w:rsidP="004124CC">
      <w:pPr>
        <w:shd w:val="clear" w:color="auto" w:fill="FFFFFF"/>
        <w:rPr>
          <w:rFonts w:asciiTheme="minorHAnsi" w:hAnsiTheme="minorHAnsi" w:cstheme="minorHAnsi"/>
          <w:iCs/>
        </w:rPr>
      </w:pPr>
      <w:r w:rsidRPr="004124CC">
        <w:rPr>
          <w:rFonts w:asciiTheme="minorHAnsi" w:hAnsiTheme="minorHAnsi" w:cstheme="minorHAnsi"/>
          <w:iCs/>
        </w:rPr>
        <w:t>3: Lameness is consistently observable at a trot under all circumstances.</w:t>
      </w:r>
    </w:p>
    <w:p w14:paraId="79D08898" w14:textId="77777777" w:rsidR="00167A0F" w:rsidRPr="004124CC" w:rsidRDefault="00167A0F" w:rsidP="004124CC">
      <w:pPr>
        <w:shd w:val="clear" w:color="auto" w:fill="FFFFFF"/>
        <w:rPr>
          <w:rFonts w:asciiTheme="minorHAnsi" w:hAnsiTheme="minorHAnsi" w:cstheme="minorHAnsi"/>
          <w:iCs/>
        </w:rPr>
      </w:pPr>
      <w:r w:rsidRPr="004124CC">
        <w:rPr>
          <w:rFonts w:asciiTheme="minorHAnsi" w:hAnsiTheme="minorHAnsi" w:cstheme="minorHAnsi"/>
          <w:iCs/>
        </w:rPr>
        <w:t>4: Lameness is obvious at a walk.</w:t>
      </w:r>
    </w:p>
    <w:p w14:paraId="50152C20" w14:textId="129F7B3B" w:rsidR="00167A0F" w:rsidRDefault="00167A0F" w:rsidP="004124CC">
      <w:pPr>
        <w:shd w:val="clear" w:color="auto" w:fill="FFFFFF"/>
        <w:rPr>
          <w:rFonts w:asciiTheme="minorHAnsi" w:hAnsiTheme="minorHAnsi" w:cstheme="minorHAnsi"/>
          <w:iCs/>
        </w:rPr>
      </w:pPr>
      <w:r w:rsidRPr="004124CC">
        <w:rPr>
          <w:rFonts w:asciiTheme="minorHAnsi" w:hAnsiTheme="minorHAnsi" w:cstheme="minorHAnsi"/>
          <w:iCs/>
        </w:rPr>
        <w:t>5: Lameness produces minimal weight bearing in motion and/or at rest or a complete inability to move.</w:t>
      </w:r>
    </w:p>
    <w:p w14:paraId="0B474AC6" w14:textId="490C3438" w:rsidR="004C2193" w:rsidRDefault="004C2193" w:rsidP="004124CC">
      <w:pPr>
        <w:shd w:val="clear" w:color="auto" w:fill="FFFFFF"/>
        <w:rPr>
          <w:rFonts w:asciiTheme="minorHAnsi" w:hAnsiTheme="minorHAnsi" w:cstheme="minorHAnsi"/>
          <w:iCs/>
        </w:rPr>
      </w:pPr>
    </w:p>
    <w:p w14:paraId="743C1B36" w14:textId="40ECE2C6" w:rsidR="004C2193" w:rsidRDefault="004C2193" w:rsidP="004124CC">
      <w:pPr>
        <w:shd w:val="clear" w:color="auto" w:fill="FFFFFF"/>
        <w:rPr>
          <w:rFonts w:asciiTheme="minorHAnsi" w:hAnsiTheme="minorHAnsi" w:cstheme="minorHAnsi"/>
          <w:iCs/>
        </w:rPr>
      </w:pPr>
    </w:p>
    <w:p w14:paraId="5AC49F05" w14:textId="44155B88" w:rsidR="004C2193" w:rsidRDefault="004C2193" w:rsidP="004124CC">
      <w:pPr>
        <w:shd w:val="clear" w:color="auto" w:fill="FFFFFF"/>
        <w:rPr>
          <w:rFonts w:asciiTheme="minorHAnsi" w:hAnsiTheme="minorHAnsi" w:cstheme="minorHAnsi"/>
          <w:iCs/>
        </w:rPr>
      </w:pPr>
    </w:p>
    <w:p w14:paraId="02654CA6" w14:textId="77777777" w:rsidR="004C2193" w:rsidRPr="004124CC" w:rsidRDefault="004C2193" w:rsidP="004124CC">
      <w:pPr>
        <w:shd w:val="clear" w:color="auto" w:fill="FFFFFF"/>
        <w:rPr>
          <w:rFonts w:asciiTheme="minorHAnsi" w:hAnsiTheme="minorHAnsi" w:cstheme="minorHAnsi"/>
          <w:iCs/>
        </w:rPr>
      </w:pPr>
    </w:p>
    <w:p w14:paraId="6495DB57" w14:textId="77777777" w:rsidR="00C6746F" w:rsidRPr="004124CC" w:rsidRDefault="00C6746F" w:rsidP="005D4277">
      <w:pPr>
        <w:tabs>
          <w:tab w:val="left" w:pos="8211"/>
        </w:tabs>
        <w:rPr>
          <w:rFonts w:asciiTheme="minorHAnsi" w:hAnsiTheme="minorHAnsi" w:cstheme="minorHAnsi"/>
          <w:color w:val="000000" w:themeColor="text1"/>
        </w:rPr>
      </w:pPr>
    </w:p>
    <w:p w14:paraId="4F3CDAA9" w14:textId="77777777" w:rsidR="001F4013" w:rsidRPr="004124CC" w:rsidRDefault="00127D7B" w:rsidP="005D4277">
      <w:pPr>
        <w:pStyle w:val="ListParagraph"/>
        <w:numPr>
          <w:ilvl w:val="0"/>
          <w:numId w:val="7"/>
        </w:numPr>
        <w:tabs>
          <w:tab w:val="left" w:pos="8211"/>
        </w:tabs>
        <w:rPr>
          <w:rFonts w:asciiTheme="minorHAnsi" w:hAnsiTheme="minorHAnsi" w:cstheme="minorHAnsi"/>
          <w:color w:val="000000" w:themeColor="text1"/>
        </w:rPr>
      </w:pPr>
      <w:r w:rsidRPr="004124CC">
        <w:rPr>
          <w:rFonts w:asciiTheme="minorHAnsi" w:hAnsiTheme="minorHAnsi" w:cstheme="minorHAnsi"/>
          <w:b/>
          <w:bCs/>
          <w:color w:val="000000" w:themeColor="text1"/>
        </w:rPr>
        <w:lastRenderedPageBreak/>
        <w:t>A careful patient history:</w:t>
      </w:r>
    </w:p>
    <w:p w14:paraId="67F9B0A2" w14:textId="308382A4" w:rsidR="001F4013" w:rsidRPr="004124CC" w:rsidRDefault="001F4013" w:rsidP="001F4013">
      <w:pPr>
        <w:tabs>
          <w:tab w:val="left" w:pos="8211"/>
        </w:tabs>
        <w:rPr>
          <w:rFonts w:asciiTheme="minorHAnsi" w:hAnsiTheme="minorHAnsi" w:cstheme="minorHAnsi"/>
          <w:color w:val="000000" w:themeColor="text1"/>
        </w:rPr>
      </w:pPr>
      <w:r w:rsidRPr="004124CC">
        <w:rPr>
          <w:rFonts w:asciiTheme="minorHAnsi" w:hAnsiTheme="minorHAnsi" w:cstheme="minorHAnsi"/>
          <w:color w:val="000000" w:themeColor="text1"/>
        </w:rPr>
        <w:t>*A detailed and thorough history of both horse and the injury is the first step of a lameness examination</w:t>
      </w:r>
    </w:p>
    <w:p w14:paraId="4595C7F0" w14:textId="40697C56" w:rsidR="00127D7B" w:rsidRPr="004124CC" w:rsidRDefault="001F4013" w:rsidP="001F4013">
      <w:pPr>
        <w:pStyle w:val="ListParagraph"/>
        <w:numPr>
          <w:ilvl w:val="0"/>
          <w:numId w:val="10"/>
        </w:numPr>
        <w:tabs>
          <w:tab w:val="left" w:pos="8211"/>
        </w:tabs>
        <w:rPr>
          <w:rFonts w:asciiTheme="minorHAnsi" w:hAnsiTheme="minorHAnsi" w:cstheme="minorHAnsi"/>
          <w:color w:val="000000" w:themeColor="text1"/>
        </w:rPr>
      </w:pPr>
      <w:r w:rsidRPr="004124CC">
        <w:rPr>
          <w:rFonts w:asciiTheme="minorHAnsi" w:hAnsiTheme="minorHAnsi" w:cstheme="minorHAnsi"/>
          <w:color w:val="000000" w:themeColor="text1"/>
        </w:rPr>
        <w:t xml:space="preserve">Age </w:t>
      </w:r>
    </w:p>
    <w:p w14:paraId="29D3B334" w14:textId="11F43779" w:rsidR="001F4013" w:rsidRPr="004124CC" w:rsidRDefault="001F4013" w:rsidP="001F4013">
      <w:pPr>
        <w:pStyle w:val="ListParagraph"/>
        <w:numPr>
          <w:ilvl w:val="0"/>
          <w:numId w:val="10"/>
        </w:numPr>
        <w:tabs>
          <w:tab w:val="left" w:pos="8211"/>
        </w:tabs>
        <w:rPr>
          <w:rFonts w:asciiTheme="minorHAnsi" w:hAnsiTheme="minorHAnsi" w:cstheme="minorHAnsi"/>
          <w:color w:val="000000" w:themeColor="text1"/>
        </w:rPr>
      </w:pPr>
      <w:r w:rsidRPr="004124CC">
        <w:rPr>
          <w:rFonts w:asciiTheme="minorHAnsi" w:hAnsiTheme="minorHAnsi" w:cstheme="minorHAnsi"/>
          <w:color w:val="000000" w:themeColor="text1"/>
        </w:rPr>
        <w:t>Breed</w:t>
      </w:r>
    </w:p>
    <w:p w14:paraId="173CD5AB" w14:textId="580460E9" w:rsidR="001F4013" w:rsidRPr="004124CC" w:rsidRDefault="001F4013" w:rsidP="001F4013">
      <w:pPr>
        <w:pStyle w:val="ListParagraph"/>
        <w:numPr>
          <w:ilvl w:val="0"/>
          <w:numId w:val="10"/>
        </w:numPr>
        <w:tabs>
          <w:tab w:val="left" w:pos="8211"/>
        </w:tabs>
        <w:rPr>
          <w:rFonts w:asciiTheme="minorHAnsi" w:hAnsiTheme="minorHAnsi" w:cstheme="minorHAnsi"/>
          <w:color w:val="000000" w:themeColor="text1"/>
        </w:rPr>
      </w:pPr>
      <w:r w:rsidRPr="004124CC">
        <w:rPr>
          <w:rFonts w:asciiTheme="minorHAnsi" w:hAnsiTheme="minorHAnsi" w:cstheme="minorHAnsi"/>
          <w:color w:val="000000" w:themeColor="text1"/>
        </w:rPr>
        <w:t>Discipline and training routine</w:t>
      </w:r>
    </w:p>
    <w:p w14:paraId="5016D4DE" w14:textId="08120409" w:rsidR="001F4013" w:rsidRPr="004124CC" w:rsidRDefault="001F4013" w:rsidP="001F4013">
      <w:pPr>
        <w:pStyle w:val="ListParagraph"/>
        <w:numPr>
          <w:ilvl w:val="0"/>
          <w:numId w:val="10"/>
        </w:numPr>
        <w:tabs>
          <w:tab w:val="left" w:pos="8211"/>
        </w:tabs>
        <w:rPr>
          <w:rFonts w:asciiTheme="minorHAnsi" w:hAnsiTheme="minorHAnsi" w:cstheme="minorHAnsi"/>
          <w:color w:val="000000" w:themeColor="text1"/>
        </w:rPr>
      </w:pPr>
      <w:r w:rsidRPr="004124CC">
        <w:rPr>
          <w:rFonts w:asciiTheme="minorHAnsi" w:hAnsiTheme="minorHAnsi" w:cstheme="minorHAnsi"/>
          <w:color w:val="000000" w:themeColor="text1"/>
        </w:rPr>
        <w:t>Date lameness first noticed</w:t>
      </w:r>
    </w:p>
    <w:p w14:paraId="3631761B" w14:textId="338D476A" w:rsidR="001F4013" w:rsidRPr="004124CC" w:rsidRDefault="001F4013" w:rsidP="001F4013">
      <w:pPr>
        <w:pStyle w:val="ListParagraph"/>
        <w:numPr>
          <w:ilvl w:val="0"/>
          <w:numId w:val="10"/>
        </w:numPr>
        <w:tabs>
          <w:tab w:val="left" w:pos="8211"/>
        </w:tabs>
        <w:rPr>
          <w:rFonts w:asciiTheme="minorHAnsi" w:hAnsiTheme="minorHAnsi" w:cstheme="minorHAnsi"/>
          <w:color w:val="000000" w:themeColor="text1"/>
        </w:rPr>
      </w:pPr>
      <w:r w:rsidRPr="004124CC">
        <w:rPr>
          <w:rFonts w:asciiTheme="minorHAnsi" w:hAnsiTheme="minorHAnsi" w:cstheme="minorHAnsi"/>
          <w:color w:val="000000" w:themeColor="text1"/>
        </w:rPr>
        <w:t>Effect of exercise on the degree of lameness</w:t>
      </w:r>
    </w:p>
    <w:p w14:paraId="5A61C21C" w14:textId="0221547D" w:rsidR="001F4013" w:rsidRPr="004124CC" w:rsidRDefault="001F4013" w:rsidP="001F4013">
      <w:pPr>
        <w:pStyle w:val="ListParagraph"/>
        <w:numPr>
          <w:ilvl w:val="0"/>
          <w:numId w:val="10"/>
        </w:numPr>
        <w:tabs>
          <w:tab w:val="left" w:pos="8211"/>
        </w:tabs>
        <w:rPr>
          <w:rFonts w:asciiTheme="minorHAnsi" w:hAnsiTheme="minorHAnsi" w:cstheme="minorHAnsi"/>
          <w:color w:val="000000" w:themeColor="text1"/>
        </w:rPr>
      </w:pPr>
      <w:r w:rsidRPr="004124CC">
        <w:rPr>
          <w:rFonts w:asciiTheme="minorHAnsi" w:hAnsiTheme="minorHAnsi" w:cstheme="minorHAnsi"/>
          <w:color w:val="000000" w:themeColor="text1"/>
        </w:rPr>
        <w:t>How severe is lameness and how it occurred?</w:t>
      </w:r>
    </w:p>
    <w:p w14:paraId="5B9A9195" w14:textId="2BB8A9F1" w:rsidR="001F4013" w:rsidRPr="004124CC" w:rsidRDefault="001F4013" w:rsidP="001F4013">
      <w:pPr>
        <w:pStyle w:val="ListParagraph"/>
        <w:numPr>
          <w:ilvl w:val="0"/>
          <w:numId w:val="10"/>
        </w:numPr>
        <w:tabs>
          <w:tab w:val="left" w:pos="8211"/>
        </w:tabs>
        <w:rPr>
          <w:rFonts w:asciiTheme="minorHAnsi" w:hAnsiTheme="minorHAnsi" w:cstheme="minorHAnsi"/>
          <w:color w:val="000000" w:themeColor="text1"/>
        </w:rPr>
      </w:pPr>
      <w:r w:rsidRPr="004124CC">
        <w:rPr>
          <w:rFonts w:asciiTheme="minorHAnsi" w:hAnsiTheme="minorHAnsi" w:cstheme="minorHAnsi"/>
          <w:color w:val="000000" w:themeColor="text1"/>
        </w:rPr>
        <w:t xml:space="preserve">Any recent changes in management practices </w:t>
      </w:r>
    </w:p>
    <w:p w14:paraId="287E54EC" w14:textId="033A206D" w:rsidR="001F4013" w:rsidRDefault="001F4013" w:rsidP="001F4013">
      <w:pPr>
        <w:pStyle w:val="ListParagraph"/>
        <w:numPr>
          <w:ilvl w:val="0"/>
          <w:numId w:val="10"/>
        </w:numPr>
        <w:tabs>
          <w:tab w:val="left" w:pos="8211"/>
        </w:tabs>
        <w:rPr>
          <w:rFonts w:asciiTheme="minorHAnsi" w:hAnsiTheme="minorHAnsi" w:cstheme="minorHAnsi"/>
          <w:color w:val="000000" w:themeColor="text1"/>
        </w:rPr>
      </w:pPr>
      <w:r w:rsidRPr="004124CC">
        <w:rPr>
          <w:rFonts w:asciiTheme="minorHAnsi" w:hAnsiTheme="minorHAnsi" w:cstheme="minorHAnsi"/>
          <w:color w:val="000000" w:themeColor="text1"/>
        </w:rPr>
        <w:t>Any treatment implementati</w:t>
      </w:r>
      <w:r w:rsidR="004124CC">
        <w:rPr>
          <w:rFonts w:asciiTheme="minorHAnsi" w:hAnsiTheme="minorHAnsi" w:cstheme="minorHAnsi"/>
          <w:color w:val="000000" w:themeColor="text1"/>
        </w:rPr>
        <w:t>on</w:t>
      </w:r>
    </w:p>
    <w:p w14:paraId="67FA97D7" w14:textId="13A00452" w:rsidR="004C2193" w:rsidRDefault="004C2193" w:rsidP="004C2193">
      <w:pPr>
        <w:pStyle w:val="ListParagraph"/>
        <w:tabs>
          <w:tab w:val="left" w:pos="8211"/>
        </w:tabs>
        <w:rPr>
          <w:rFonts w:asciiTheme="minorHAnsi" w:hAnsiTheme="minorHAnsi" w:cstheme="minorHAnsi"/>
          <w:color w:val="000000" w:themeColor="text1"/>
        </w:rPr>
      </w:pPr>
    </w:p>
    <w:p w14:paraId="7CD27B3A" w14:textId="77777777" w:rsidR="004C2193" w:rsidRPr="004124CC" w:rsidRDefault="004C2193" w:rsidP="004C2193">
      <w:pPr>
        <w:pStyle w:val="ListParagraph"/>
        <w:tabs>
          <w:tab w:val="left" w:pos="8211"/>
        </w:tabs>
        <w:rPr>
          <w:rFonts w:asciiTheme="minorHAnsi" w:hAnsiTheme="minorHAnsi" w:cstheme="minorHAnsi"/>
          <w:color w:val="000000" w:themeColor="text1"/>
        </w:rPr>
      </w:pPr>
    </w:p>
    <w:p w14:paraId="6D2F2735" w14:textId="36CD1ABB" w:rsidR="0075548E" w:rsidRPr="00F0128E" w:rsidRDefault="0075548E" w:rsidP="0075548E">
      <w:pPr>
        <w:pStyle w:val="ListParagraph"/>
        <w:numPr>
          <w:ilvl w:val="0"/>
          <w:numId w:val="7"/>
        </w:numPr>
        <w:tabs>
          <w:tab w:val="left" w:pos="8211"/>
        </w:tabs>
        <w:rPr>
          <w:rFonts w:asciiTheme="minorHAnsi" w:hAnsiTheme="minorHAnsi" w:cstheme="minorHAnsi"/>
          <w:b/>
          <w:bCs/>
          <w:color w:val="000000" w:themeColor="text1"/>
          <w:sz w:val="28"/>
          <w:szCs w:val="28"/>
        </w:rPr>
      </w:pPr>
      <w:r w:rsidRPr="00F0128E">
        <w:rPr>
          <w:rFonts w:asciiTheme="minorHAnsi" w:hAnsiTheme="minorHAnsi" w:cstheme="minorHAnsi"/>
          <w:b/>
          <w:bCs/>
          <w:color w:val="000000" w:themeColor="text1"/>
          <w:sz w:val="28"/>
          <w:szCs w:val="28"/>
        </w:rPr>
        <w:t>Evaluation of the hoo</w:t>
      </w:r>
      <w:r w:rsidR="005D4277" w:rsidRPr="00F0128E">
        <w:rPr>
          <w:rFonts w:asciiTheme="minorHAnsi" w:hAnsiTheme="minorHAnsi" w:cstheme="minorHAnsi"/>
          <w:b/>
          <w:bCs/>
          <w:color w:val="000000" w:themeColor="text1"/>
          <w:sz w:val="28"/>
          <w:szCs w:val="28"/>
        </w:rPr>
        <w:t>f</w:t>
      </w:r>
      <w:r w:rsidRPr="00F0128E">
        <w:rPr>
          <w:rFonts w:asciiTheme="minorHAnsi" w:hAnsiTheme="minorHAnsi" w:cstheme="minorHAnsi"/>
          <w:b/>
          <w:bCs/>
          <w:color w:val="000000" w:themeColor="text1"/>
          <w:sz w:val="28"/>
          <w:szCs w:val="28"/>
        </w:rPr>
        <w:t>:</w:t>
      </w:r>
    </w:p>
    <w:p w14:paraId="5DF390AB" w14:textId="68F6A94D" w:rsidR="005D4277" w:rsidRPr="004C2193" w:rsidRDefault="005D4277" w:rsidP="00F0128E">
      <w:pPr>
        <w:pStyle w:val="ListParagraph"/>
        <w:numPr>
          <w:ilvl w:val="0"/>
          <w:numId w:val="19"/>
        </w:numPr>
        <w:rPr>
          <w:rFonts w:asciiTheme="minorHAnsi" w:hAnsiTheme="minorHAnsi" w:cstheme="minorHAnsi"/>
        </w:rPr>
      </w:pPr>
      <w:r w:rsidRPr="00F0128E">
        <w:rPr>
          <w:rFonts w:asciiTheme="minorHAnsi" w:hAnsiTheme="minorHAnsi" w:cstheme="minorHAnsi"/>
          <w:color w:val="0A0A0A"/>
        </w:rPr>
        <w:t xml:space="preserve">A careful examination of the feet of the horse since nearly 90% of lameness occurs in the foot. The veterinarian will also evaluate the trimming of the hooves, the shoeing, and may remove the horse's shoes to more carefully observe all areas of the foot. </w:t>
      </w:r>
      <w:r w:rsidRPr="00F0128E">
        <w:rPr>
          <w:rFonts w:asciiTheme="minorHAnsi" w:hAnsiTheme="minorHAnsi" w:cstheme="minorHAnsi"/>
          <w:color w:val="202122"/>
          <w:shd w:val="clear" w:color="auto" w:fill="FFFFFF"/>
        </w:rPr>
        <w:t xml:space="preserve">The bottom of the hoof should also be examined. The shape of the sole, size of the frog, and shape of the bars can indicate overall health of the hoof. The digital pulse evaluation is important when addressing the hoof. An increased digital pulse often indicates that the lesion is in the foot, and are usually most significantly increased in horses </w:t>
      </w:r>
      <w:r w:rsidRPr="004C2193">
        <w:rPr>
          <w:rFonts w:asciiTheme="minorHAnsi" w:hAnsiTheme="minorHAnsi" w:cstheme="minorHAnsi"/>
          <w:color w:val="000000" w:themeColor="text1"/>
          <w:shd w:val="clear" w:color="auto" w:fill="FFFFFF"/>
        </w:rPr>
        <w:t>with </w:t>
      </w:r>
      <w:hyperlink r:id="rId7" w:tooltip="Laminitis" w:history="1">
        <w:r w:rsidRPr="004C2193">
          <w:rPr>
            <w:rFonts w:asciiTheme="minorHAnsi" w:hAnsiTheme="minorHAnsi" w:cstheme="minorHAnsi"/>
            <w:color w:val="000000" w:themeColor="text1"/>
          </w:rPr>
          <w:t>laminitis</w:t>
        </w:r>
      </w:hyperlink>
      <w:r w:rsidRPr="004C2193">
        <w:rPr>
          <w:rFonts w:asciiTheme="minorHAnsi" w:hAnsiTheme="minorHAnsi" w:cstheme="minorHAnsi"/>
          <w:color w:val="000000" w:themeColor="text1"/>
          <w:shd w:val="clear" w:color="auto" w:fill="FFFFFF"/>
        </w:rPr>
        <w:t xml:space="preserve">. </w:t>
      </w:r>
      <w:r w:rsidRPr="00F0128E">
        <w:rPr>
          <w:rFonts w:asciiTheme="minorHAnsi" w:hAnsiTheme="minorHAnsi" w:cstheme="minorHAnsi"/>
          <w:color w:val="202122"/>
          <w:shd w:val="clear" w:color="auto" w:fill="FFFFFF"/>
        </w:rPr>
        <w:t>The coronary band may also be palpated. Cool swelling can indicate coffin joint effusion, swelling with an increase in temperature can indicate laminitis</w:t>
      </w:r>
      <w:r w:rsidR="004C2193">
        <w:rPr>
          <w:rFonts w:asciiTheme="minorHAnsi" w:hAnsiTheme="minorHAnsi" w:cstheme="minorHAnsi"/>
          <w:color w:val="202122"/>
          <w:shd w:val="clear" w:color="auto" w:fill="FFFFFF"/>
        </w:rPr>
        <w:t>.</w:t>
      </w:r>
    </w:p>
    <w:p w14:paraId="59C9CB49" w14:textId="77777777" w:rsidR="004C2193" w:rsidRPr="004C2193" w:rsidRDefault="004C2193" w:rsidP="004C2193">
      <w:pPr>
        <w:pStyle w:val="ListParagraph"/>
        <w:rPr>
          <w:rFonts w:asciiTheme="minorHAnsi" w:hAnsiTheme="minorHAnsi" w:cstheme="minorHAnsi"/>
        </w:rPr>
      </w:pPr>
    </w:p>
    <w:p w14:paraId="388E0A02" w14:textId="7FFF90C8" w:rsidR="004C2193" w:rsidRPr="004C2193" w:rsidRDefault="004C2193" w:rsidP="004C2193">
      <w:pPr>
        <w:pStyle w:val="ListParagraph"/>
      </w:pPr>
      <w:r w:rsidRPr="004C2193">
        <w:fldChar w:fldCharType="begin"/>
      </w:r>
      <w:r w:rsidRPr="004C2193">
        <w:instrText xml:space="preserve"> INCLUDEPICTURE "/var/folders/sf/7dp899hj6gq_h580gv3mbh640000gn/T/com.microsoft.Word/WebArchiveCopyPasteTempFiles/pc-lameness-gutierrez.jpg" \* MERGEFORMATINET </w:instrText>
      </w:r>
      <w:r w:rsidRPr="004C2193">
        <w:fldChar w:fldCharType="separate"/>
      </w:r>
      <w:r w:rsidRPr="004C2193">
        <w:rPr>
          <w:noProof/>
        </w:rPr>
        <w:drawing>
          <wp:inline distT="0" distB="0" distL="0" distR="0" wp14:anchorId="0A624BDC" wp14:editId="7804EC7E">
            <wp:extent cx="4195187" cy="2526973"/>
            <wp:effectExtent l="0" t="0" r="0" b="635"/>
            <wp:docPr id="3" name="Picture 3" descr="Veterinarian, Farrier Work Together on Equine Lameness - Veterinary  Medicine at Illino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terinarian, Farrier Work Together on Equine Lameness - Veterinary  Medicine at Illinoi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00630" cy="2530251"/>
                    </a:xfrm>
                    <a:prstGeom prst="rect">
                      <a:avLst/>
                    </a:prstGeom>
                    <a:noFill/>
                    <a:ln>
                      <a:noFill/>
                    </a:ln>
                  </pic:spPr>
                </pic:pic>
              </a:graphicData>
            </a:graphic>
          </wp:inline>
        </w:drawing>
      </w:r>
      <w:r w:rsidRPr="004C2193">
        <w:fldChar w:fldCharType="end"/>
      </w:r>
    </w:p>
    <w:p w14:paraId="707B1CC4" w14:textId="77777777" w:rsidR="004C2193" w:rsidRPr="00F0128E" w:rsidRDefault="004C2193" w:rsidP="004C2193">
      <w:pPr>
        <w:pStyle w:val="ListParagraph"/>
        <w:rPr>
          <w:rFonts w:asciiTheme="minorHAnsi" w:hAnsiTheme="minorHAnsi" w:cstheme="minorHAnsi"/>
        </w:rPr>
      </w:pPr>
    </w:p>
    <w:p w14:paraId="377F145E" w14:textId="6401D0DA" w:rsidR="001F4013" w:rsidRPr="004124CC" w:rsidRDefault="001F4013" w:rsidP="005D4277">
      <w:pPr>
        <w:rPr>
          <w:rFonts w:asciiTheme="minorHAnsi" w:hAnsiTheme="minorHAnsi" w:cstheme="minorHAnsi"/>
        </w:rPr>
      </w:pPr>
    </w:p>
    <w:p w14:paraId="44761D48" w14:textId="6FF1991A" w:rsidR="001F4013" w:rsidRDefault="001F4013" w:rsidP="001F4013">
      <w:pPr>
        <w:tabs>
          <w:tab w:val="left" w:pos="8211"/>
        </w:tabs>
        <w:rPr>
          <w:rFonts w:asciiTheme="minorHAnsi" w:hAnsiTheme="minorHAnsi" w:cstheme="minorHAnsi"/>
          <w:color w:val="000000" w:themeColor="text1"/>
        </w:rPr>
      </w:pPr>
    </w:p>
    <w:p w14:paraId="228B7A0D" w14:textId="5BD60516" w:rsidR="004C2193" w:rsidRDefault="004C2193" w:rsidP="001F4013">
      <w:pPr>
        <w:tabs>
          <w:tab w:val="left" w:pos="8211"/>
        </w:tabs>
        <w:rPr>
          <w:rFonts w:asciiTheme="minorHAnsi" w:hAnsiTheme="minorHAnsi" w:cstheme="minorHAnsi"/>
          <w:color w:val="000000" w:themeColor="text1"/>
        </w:rPr>
      </w:pPr>
    </w:p>
    <w:p w14:paraId="3C8DF7F5" w14:textId="77777777" w:rsidR="004C2193" w:rsidRPr="004124CC" w:rsidRDefault="004C2193" w:rsidP="001F4013">
      <w:pPr>
        <w:tabs>
          <w:tab w:val="left" w:pos="8211"/>
        </w:tabs>
        <w:rPr>
          <w:rFonts w:asciiTheme="minorHAnsi" w:hAnsiTheme="minorHAnsi" w:cstheme="minorHAnsi"/>
          <w:color w:val="000000" w:themeColor="text1"/>
        </w:rPr>
      </w:pPr>
    </w:p>
    <w:p w14:paraId="5AB6433F" w14:textId="7A8B973B" w:rsidR="00127D7B" w:rsidRPr="00F0128E" w:rsidRDefault="001F4013" w:rsidP="00127D7B">
      <w:pPr>
        <w:pStyle w:val="ListParagraph"/>
        <w:numPr>
          <w:ilvl w:val="0"/>
          <w:numId w:val="7"/>
        </w:numPr>
        <w:tabs>
          <w:tab w:val="left" w:pos="8211"/>
        </w:tabs>
        <w:rPr>
          <w:rFonts w:asciiTheme="minorHAnsi" w:hAnsiTheme="minorHAnsi" w:cstheme="minorHAnsi"/>
          <w:b/>
          <w:bCs/>
          <w:color w:val="000000" w:themeColor="text1"/>
          <w:sz w:val="28"/>
          <w:szCs w:val="28"/>
        </w:rPr>
      </w:pPr>
      <w:r w:rsidRPr="00F0128E">
        <w:rPr>
          <w:rFonts w:asciiTheme="minorHAnsi" w:hAnsiTheme="minorHAnsi" w:cstheme="minorHAnsi"/>
          <w:b/>
          <w:bCs/>
          <w:color w:val="000000" w:themeColor="text1"/>
          <w:sz w:val="28"/>
          <w:szCs w:val="28"/>
        </w:rPr>
        <w:lastRenderedPageBreak/>
        <w:t>The</w:t>
      </w:r>
      <w:r w:rsidR="00127D7B" w:rsidRPr="00F0128E">
        <w:rPr>
          <w:rFonts w:asciiTheme="minorHAnsi" w:hAnsiTheme="minorHAnsi" w:cstheme="minorHAnsi"/>
          <w:b/>
          <w:bCs/>
          <w:color w:val="000000" w:themeColor="text1"/>
          <w:sz w:val="28"/>
          <w:szCs w:val="28"/>
        </w:rPr>
        <w:t xml:space="preserve"> standing exam</w:t>
      </w:r>
    </w:p>
    <w:p w14:paraId="61392E4A" w14:textId="2503649D" w:rsidR="001F4013" w:rsidRDefault="005E6330" w:rsidP="001F4013">
      <w:pPr>
        <w:pStyle w:val="ListParagraph"/>
        <w:numPr>
          <w:ilvl w:val="0"/>
          <w:numId w:val="12"/>
        </w:numPr>
        <w:tabs>
          <w:tab w:val="left" w:pos="8211"/>
        </w:tabs>
        <w:rPr>
          <w:rFonts w:asciiTheme="minorHAnsi" w:hAnsiTheme="minorHAnsi" w:cstheme="minorHAnsi"/>
          <w:color w:val="000000" w:themeColor="text1"/>
        </w:rPr>
      </w:pPr>
      <w:r w:rsidRPr="004124CC">
        <w:rPr>
          <w:rFonts w:asciiTheme="minorHAnsi" w:hAnsiTheme="minorHAnsi" w:cstheme="minorHAnsi"/>
          <w:color w:val="000000" w:themeColor="text1"/>
        </w:rPr>
        <w:t>A standing exam is done at a distance to evaluate and observe the horse’s conformation, weight bearing balance, symmetry and overall general appearance. Afterwards, a more careful visual exam and palpation of the specific anatomic structures for any present injuries, muscle atrophy/ abnormalities, sensitivity to pressure indicating pain, swelling, heat or joint effusion.</w:t>
      </w:r>
    </w:p>
    <w:p w14:paraId="0E37976E" w14:textId="77777777" w:rsidR="004C2193" w:rsidRPr="004124CC" w:rsidRDefault="004C2193" w:rsidP="004C2193">
      <w:pPr>
        <w:pStyle w:val="ListParagraph"/>
        <w:tabs>
          <w:tab w:val="left" w:pos="8211"/>
        </w:tabs>
        <w:rPr>
          <w:rFonts w:asciiTheme="minorHAnsi" w:hAnsiTheme="minorHAnsi" w:cstheme="minorHAnsi"/>
          <w:color w:val="000000" w:themeColor="text1"/>
        </w:rPr>
      </w:pPr>
    </w:p>
    <w:p w14:paraId="5AB606B7" w14:textId="2ECB1C7E" w:rsidR="004C2193" w:rsidRPr="004C2193" w:rsidRDefault="004C2193" w:rsidP="004C2193">
      <w:pPr>
        <w:pStyle w:val="ListParagraph"/>
        <w:numPr>
          <w:ilvl w:val="0"/>
          <w:numId w:val="12"/>
        </w:numPr>
      </w:pPr>
      <w:r w:rsidRPr="004C2193">
        <w:fldChar w:fldCharType="begin"/>
      </w:r>
      <w:r w:rsidRPr="004C2193">
        <w:instrText xml:space="preserve"> INCLUDEPICTURE "/var/folders/sf/7dp899hj6gq_h580gv3mbh640000gn/T/com.microsoft.Word/WebArchiveCopyPasteTempFiles/lameness-exam-on-a-horse.jpg" \* MERGEFORMATINET </w:instrText>
      </w:r>
      <w:r w:rsidRPr="004C2193">
        <w:fldChar w:fldCharType="separate"/>
      </w:r>
      <w:r w:rsidRPr="004C2193">
        <w:rPr>
          <w:noProof/>
        </w:rPr>
        <w:drawing>
          <wp:inline distT="0" distB="0" distL="0" distR="0" wp14:anchorId="117899EE" wp14:editId="063E7461">
            <wp:extent cx="3883688" cy="1941844"/>
            <wp:effectExtent l="0" t="0" r="2540" b="1270"/>
            <wp:docPr id="4" name="Picture 4" descr="Horse Lameness: Types, Causes, and Treatments | Helpful Horse H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rse Lameness: Types, Causes, and Treatments | Helpful Horse Hint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89288" cy="1944644"/>
                    </a:xfrm>
                    <a:prstGeom prst="rect">
                      <a:avLst/>
                    </a:prstGeom>
                    <a:noFill/>
                    <a:ln>
                      <a:noFill/>
                    </a:ln>
                  </pic:spPr>
                </pic:pic>
              </a:graphicData>
            </a:graphic>
          </wp:inline>
        </w:drawing>
      </w:r>
      <w:r w:rsidRPr="004C2193">
        <w:fldChar w:fldCharType="end"/>
      </w:r>
    </w:p>
    <w:p w14:paraId="3F1CA10D" w14:textId="485B4750" w:rsidR="001F4013" w:rsidRPr="004124CC" w:rsidRDefault="001F4013" w:rsidP="001F4013">
      <w:pPr>
        <w:tabs>
          <w:tab w:val="left" w:pos="8211"/>
        </w:tabs>
        <w:rPr>
          <w:rFonts w:asciiTheme="minorHAnsi" w:hAnsiTheme="minorHAnsi" w:cstheme="minorHAnsi"/>
          <w:color w:val="000000" w:themeColor="text1"/>
        </w:rPr>
      </w:pPr>
    </w:p>
    <w:p w14:paraId="70CBAEDD" w14:textId="77777777" w:rsidR="001F4013" w:rsidRPr="004124CC" w:rsidRDefault="001F4013" w:rsidP="001F4013">
      <w:pPr>
        <w:tabs>
          <w:tab w:val="left" w:pos="8211"/>
        </w:tabs>
        <w:rPr>
          <w:rFonts w:asciiTheme="minorHAnsi" w:hAnsiTheme="minorHAnsi" w:cstheme="minorHAnsi"/>
          <w:color w:val="000000" w:themeColor="text1"/>
        </w:rPr>
      </w:pPr>
    </w:p>
    <w:p w14:paraId="1C656402" w14:textId="49279424" w:rsidR="00127D7B" w:rsidRPr="00F0128E" w:rsidRDefault="00127D7B" w:rsidP="00127D7B">
      <w:pPr>
        <w:pStyle w:val="ListParagraph"/>
        <w:numPr>
          <w:ilvl w:val="0"/>
          <w:numId w:val="7"/>
        </w:numPr>
        <w:tabs>
          <w:tab w:val="left" w:pos="8211"/>
        </w:tabs>
        <w:rPr>
          <w:rFonts w:asciiTheme="minorHAnsi" w:hAnsiTheme="minorHAnsi" w:cstheme="minorHAnsi"/>
          <w:b/>
          <w:bCs/>
          <w:color w:val="000000" w:themeColor="text1"/>
          <w:sz w:val="28"/>
          <w:szCs w:val="28"/>
        </w:rPr>
      </w:pPr>
      <w:r w:rsidRPr="00F0128E">
        <w:rPr>
          <w:rFonts w:asciiTheme="minorHAnsi" w:hAnsiTheme="minorHAnsi" w:cstheme="minorHAnsi"/>
          <w:b/>
          <w:bCs/>
          <w:color w:val="000000" w:themeColor="text1"/>
          <w:sz w:val="28"/>
          <w:szCs w:val="28"/>
        </w:rPr>
        <w:t>An exam in movement</w:t>
      </w:r>
      <w:r w:rsidR="005D4277" w:rsidRPr="00F0128E">
        <w:rPr>
          <w:rFonts w:asciiTheme="minorHAnsi" w:hAnsiTheme="minorHAnsi" w:cstheme="minorHAnsi"/>
          <w:b/>
          <w:bCs/>
          <w:color w:val="000000" w:themeColor="text1"/>
          <w:sz w:val="28"/>
          <w:szCs w:val="28"/>
        </w:rPr>
        <w:t>/motion</w:t>
      </w:r>
    </w:p>
    <w:p w14:paraId="01605A9F" w14:textId="0934927E" w:rsidR="005D4277" w:rsidRPr="004C2193" w:rsidRDefault="005D4277" w:rsidP="00F0128E">
      <w:pPr>
        <w:pStyle w:val="ListParagraph"/>
        <w:numPr>
          <w:ilvl w:val="0"/>
          <w:numId w:val="12"/>
        </w:numPr>
        <w:rPr>
          <w:rFonts w:asciiTheme="minorHAnsi" w:hAnsiTheme="minorHAnsi" w:cstheme="minorHAnsi"/>
        </w:rPr>
      </w:pPr>
      <w:r w:rsidRPr="00F0128E">
        <w:rPr>
          <w:rFonts w:asciiTheme="minorHAnsi" w:hAnsiTheme="minorHAnsi" w:cstheme="minorHAnsi"/>
          <w:color w:val="202122"/>
          <w:shd w:val="clear" w:color="auto" w:fill="FFFFFF"/>
        </w:rPr>
        <w:t>The walk is often the best gait to evaluate foot placement</w:t>
      </w:r>
      <w:r w:rsidR="00E5691F" w:rsidRPr="00F0128E">
        <w:rPr>
          <w:rFonts w:asciiTheme="minorHAnsi" w:hAnsiTheme="minorHAnsi" w:cstheme="minorHAnsi"/>
          <w:color w:val="202122"/>
          <w:shd w:val="clear" w:color="auto" w:fill="FFFFFF"/>
        </w:rPr>
        <w:t xml:space="preserve"> or any deviation from the normal</w:t>
      </w:r>
      <w:r w:rsidRPr="00F0128E">
        <w:rPr>
          <w:rFonts w:asciiTheme="minorHAnsi" w:hAnsiTheme="minorHAnsi" w:cstheme="minorHAnsi"/>
          <w:color w:val="202122"/>
          <w:shd w:val="clear" w:color="auto" w:fill="FFFFFF"/>
        </w:rPr>
        <w:t xml:space="preserve">. </w:t>
      </w:r>
      <w:r w:rsidRPr="00F0128E">
        <w:rPr>
          <w:rFonts w:asciiTheme="minorHAnsi" w:hAnsiTheme="minorHAnsi" w:cstheme="minorHAnsi"/>
          <w:color w:val="0A0A0A"/>
        </w:rPr>
        <w:t xml:space="preserve">Lameness is mostly evaluated at the trot. </w:t>
      </w:r>
      <w:r w:rsidRPr="00F0128E">
        <w:rPr>
          <w:rFonts w:asciiTheme="minorHAnsi" w:hAnsiTheme="minorHAnsi" w:cstheme="minorHAnsi"/>
          <w:color w:val="202122"/>
          <w:shd w:val="clear" w:color="auto" w:fill="FFFFFF"/>
        </w:rPr>
        <w:t>The trot is generally the best gait to localize the lameness to a particular leg, because it is a symmetrical gait where the front half of the horse and the back half move in unison.</w:t>
      </w:r>
      <w:r w:rsidRPr="00F0128E">
        <w:rPr>
          <w:rFonts w:asciiTheme="minorHAnsi" w:hAnsiTheme="minorHAnsi" w:cstheme="minorHAnsi"/>
        </w:rPr>
        <w:t xml:space="preserve"> </w:t>
      </w:r>
      <w:r w:rsidRPr="00F0128E">
        <w:rPr>
          <w:rFonts w:asciiTheme="minorHAnsi" w:hAnsiTheme="minorHAnsi" w:cstheme="minorHAnsi"/>
          <w:color w:val="0A0A0A"/>
        </w:rPr>
        <w:t xml:space="preserve">Most thorough lameness exams are performed on firm to hard, consistent footing. Examination often includes trotting in hand in straight lines, and circles to both directions. It may also include moving a horse up or down inclines or through specific patterns. For the diagnosis of some types of lameness problems, having a rider up can be advantageous. </w:t>
      </w:r>
      <w:r w:rsidRPr="00F0128E">
        <w:rPr>
          <w:rFonts w:asciiTheme="minorHAnsi" w:hAnsiTheme="minorHAnsi" w:cstheme="minorHAnsi"/>
          <w:color w:val="202122"/>
          <w:shd w:val="clear" w:color="auto" w:fill="FFFFFF"/>
        </w:rPr>
        <w:t>Gait is evaluated for symmetry. This includes the overall fluidity of the horse's motion, length of stride, loading of a leg, how the hoof lands on the ground (flat, toe, or heel-first), range of motion of the joints, deviations in body position, and position of the head and neck.</w:t>
      </w:r>
    </w:p>
    <w:p w14:paraId="40E493DC" w14:textId="77777777" w:rsidR="004C2193" w:rsidRPr="004C2193" w:rsidRDefault="004C2193" w:rsidP="004C2193">
      <w:pPr>
        <w:pStyle w:val="ListParagraph"/>
        <w:rPr>
          <w:rFonts w:asciiTheme="minorHAnsi" w:hAnsiTheme="minorHAnsi" w:cstheme="minorHAnsi"/>
        </w:rPr>
      </w:pPr>
    </w:p>
    <w:p w14:paraId="7F7EAF95" w14:textId="08875159" w:rsidR="005D4277" w:rsidRDefault="004C2193" w:rsidP="004C2193">
      <w:pPr>
        <w:pStyle w:val="ListParagraph"/>
        <w:numPr>
          <w:ilvl w:val="0"/>
          <w:numId w:val="12"/>
        </w:numPr>
      </w:pPr>
      <w:r w:rsidRPr="004C2193">
        <w:fldChar w:fldCharType="begin"/>
      </w:r>
      <w:r w:rsidRPr="004C2193">
        <w:instrText xml:space="preserve"> INCLUDEPICTURE "/var/folders/sf/7dp899hj6gq_h580gv3mbh640000gn/T/com.microsoft.Word/WebArchiveCopyPasteTempFiles/TH-LEGACY-IMAGE-ID-732-lameness-exam-horizontal-1280x640.jpg" \* MERGEFORMATINET </w:instrText>
      </w:r>
      <w:r w:rsidRPr="004C2193">
        <w:fldChar w:fldCharType="separate"/>
      </w:r>
      <w:r w:rsidRPr="004C2193">
        <w:rPr>
          <w:noProof/>
        </w:rPr>
        <w:drawing>
          <wp:inline distT="0" distB="0" distL="0" distR="0" wp14:anchorId="3686B244" wp14:editId="6A458CB9">
            <wp:extent cx="3511899" cy="1755950"/>
            <wp:effectExtent l="0" t="0" r="0" b="0"/>
            <wp:docPr id="5" name="Picture 5" descr="Equine Lameness Detection – The H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quine Lameness Detection – The Hors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3417" cy="1756709"/>
                    </a:xfrm>
                    <a:prstGeom prst="rect">
                      <a:avLst/>
                    </a:prstGeom>
                    <a:noFill/>
                    <a:ln>
                      <a:noFill/>
                    </a:ln>
                  </pic:spPr>
                </pic:pic>
              </a:graphicData>
            </a:graphic>
          </wp:inline>
        </w:drawing>
      </w:r>
      <w:r w:rsidRPr="004C2193">
        <w:fldChar w:fldCharType="end"/>
      </w:r>
    </w:p>
    <w:p w14:paraId="598CAEAA" w14:textId="77777777" w:rsidR="004C2193" w:rsidRDefault="004C2193" w:rsidP="004C2193">
      <w:pPr>
        <w:pStyle w:val="ListParagraph"/>
      </w:pPr>
    </w:p>
    <w:p w14:paraId="4A487A67" w14:textId="77777777" w:rsidR="004C2193" w:rsidRPr="004C2193" w:rsidRDefault="004C2193" w:rsidP="004C2193">
      <w:pPr>
        <w:pStyle w:val="ListParagraph"/>
      </w:pPr>
    </w:p>
    <w:p w14:paraId="25135987" w14:textId="1C935778" w:rsidR="005D4277" w:rsidRPr="00F0128E" w:rsidRDefault="00127D7B" w:rsidP="00127D7B">
      <w:pPr>
        <w:pStyle w:val="ListParagraph"/>
        <w:numPr>
          <w:ilvl w:val="0"/>
          <w:numId w:val="7"/>
        </w:numPr>
        <w:tabs>
          <w:tab w:val="left" w:pos="8211"/>
        </w:tabs>
        <w:rPr>
          <w:rFonts w:asciiTheme="minorHAnsi" w:hAnsiTheme="minorHAnsi" w:cstheme="minorHAnsi"/>
          <w:b/>
          <w:bCs/>
          <w:color w:val="000000" w:themeColor="text1"/>
          <w:sz w:val="28"/>
          <w:szCs w:val="28"/>
        </w:rPr>
      </w:pPr>
      <w:r w:rsidRPr="00F0128E">
        <w:rPr>
          <w:rFonts w:asciiTheme="minorHAnsi" w:hAnsiTheme="minorHAnsi" w:cstheme="minorHAnsi"/>
          <w:b/>
          <w:bCs/>
          <w:color w:val="000000" w:themeColor="text1"/>
          <w:sz w:val="28"/>
          <w:szCs w:val="28"/>
        </w:rPr>
        <w:lastRenderedPageBreak/>
        <w:t xml:space="preserve">Flexion </w:t>
      </w:r>
      <w:r w:rsidR="005D4277" w:rsidRPr="00F0128E">
        <w:rPr>
          <w:rFonts w:asciiTheme="minorHAnsi" w:hAnsiTheme="minorHAnsi" w:cstheme="minorHAnsi"/>
          <w:b/>
          <w:bCs/>
          <w:color w:val="000000" w:themeColor="text1"/>
          <w:sz w:val="28"/>
          <w:szCs w:val="28"/>
        </w:rPr>
        <w:t>of joints exam</w:t>
      </w:r>
    </w:p>
    <w:p w14:paraId="2520D82A" w14:textId="53EF8ADA" w:rsidR="005D4277" w:rsidRPr="004C2193" w:rsidRDefault="005D4277" w:rsidP="00F0128E">
      <w:pPr>
        <w:pStyle w:val="ListParagraph"/>
        <w:numPr>
          <w:ilvl w:val="0"/>
          <w:numId w:val="12"/>
        </w:numPr>
        <w:rPr>
          <w:rFonts w:asciiTheme="minorHAnsi" w:hAnsiTheme="minorHAnsi" w:cstheme="minorHAnsi"/>
        </w:rPr>
      </w:pPr>
      <w:r w:rsidRPr="00F0128E">
        <w:rPr>
          <w:rFonts w:asciiTheme="minorHAnsi" w:hAnsiTheme="minorHAnsi" w:cstheme="minorHAnsi"/>
          <w:color w:val="0A0A0A"/>
          <w:shd w:val="clear" w:color="auto" w:fill="FEFEFE"/>
        </w:rPr>
        <w:t>Flexion exams involve putting specific joints or regions of the limb under stress</w:t>
      </w:r>
      <w:r w:rsidR="00231605" w:rsidRPr="00F0128E">
        <w:rPr>
          <w:rFonts w:asciiTheme="minorHAnsi" w:hAnsiTheme="minorHAnsi" w:cstheme="minorHAnsi"/>
          <w:color w:val="0A0A0A"/>
          <w:shd w:val="clear" w:color="auto" w:fill="FEFEFE"/>
        </w:rPr>
        <w:t>/pressure</w:t>
      </w:r>
      <w:r w:rsidRPr="00F0128E">
        <w:rPr>
          <w:rFonts w:asciiTheme="minorHAnsi" w:hAnsiTheme="minorHAnsi" w:cstheme="minorHAnsi"/>
          <w:color w:val="0A0A0A"/>
          <w:shd w:val="clear" w:color="auto" w:fill="FEFEFE"/>
        </w:rPr>
        <w:t xml:space="preserve"> for a specified and consistent period of time where the horse’s degree of lameness is assessed before and after the flexion.</w:t>
      </w:r>
      <w:r w:rsidR="00231605" w:rsidRPr="00F0128E">
        <w:rPr>
          <w:rFonts w:asciiTheme="minorHAnsi" w:hAnsiTheme="minorHAnsi" w:cstheme="minorHAnsi"/>
          <w:color w:val="0A0A0A"/>
          <w:shd w:val="clear" w:color="auto" w:fill="FEFEFE"/>
        </w:rPr>
        <w:t xml:space="preserve"> </w:t>
      </w:r>
      <w:r w:rsidR="00231605" w:rsidRPr="00F0128E">
        <w:rPr>
          <w:rFonts w:asciiTheme="minorHAnsi" w:hAnsiTheme="minorHAnsi" w:cstheme="minorHAnsi"/>
          <w:color w:val="202122"/>
          <w:shd w:val="clear" w:color="auto" w:fill="FFFFFF"/>
        </w:rPr>
        <w:t> The limb is forcibly flexed for between 30 seconds and 3 minutes</w:t>
      </w:r>
      <w:r w:rsidR="00231605" w:rsidRPr="00F0128E">
        <w:rPr>
          <w:rFonts w:asciiTheme="minorHAnsi" w:hAnsiTheme="minorHAnsi" w:cstheme="minorHAnsi"/>
        </w:rPr>
        <w:t xml:space="preserve">. </w:t>
      </w:r>
      <w:r w:rsidRPr="00F0128E">
        <w:rPr>
          <w:rFonts w:asciiTheme="minorHAnsi" w:hAnsiTheme="minorHAnsi" w:cstheme="minorHAnsi"/>
          <w:color w:val="0A0A0A"/>
          <w:shd w:val="clear" w:color="auto" w:fill="FEFEFE"/>
        </w:rPr>
        <w:t xml:space="preserve"> The result; which is the change in severity of lameness following flexion, provides additional information regarding the origin of the pain. As with many parts of the exam, flexion tests are subjective, and the vet must interpret them in light of what is considered normal for that specific horse.</w:t>
      </w:r>
    </w:p>
    <w:p w14:paraId="27AE9DE5" w14:textId="77777777" w:rsidR="004C2193" w:rsidRPr="00F0128E" w:rsidRDefault="004C2193" w:rsidP="004C2193">
      <w:pPr>
        <w:pStyle w:val="ListParagraph"/>
        <w:rPr>
          <w:rFonts w:asciiTheme="minorHAnsi" w:hAnsiTheme="minorHAnsi" w:cstheme="minorHAnsi"/>
        </w:rPr>
      </w:pPr>
    </w:p>
    <w:p w14:paraId="351AD56A" w14:textId="21DA07A4" w:rsidR="004C2193" w:rsidRPr="004C2193" w:rsidRDefault="004C2193" w:rsidP="004C2193">
      <w:pPr>
        <w:pStyle w:val="ListParagraph"/>
        <w:numPr>
          <w:ilvl w:val="0"/>
          <w:numId w:val="12"/>
        </w:numPr>
      </w:pPr>
      <w:r w:rsidRPr="004C2193">
        <w:fldChar w:fldCharType="begin"/>
      </w:r>
      <w:r w:rsidRPr="004C2193">
        <w:instrText xml:space="preserve"> INCLUDEPICTURE "/var/folders/sf/7dp899hj6gq_h580gv3mbh640000gn/T/com.microsoft.Word/WebArchiveCopyPasteTempFiles/Flexion-Lamenss-Exam-1.png" \* MERGEFORMATINET </w:instrText>
      </w:r>
      <w:r w:rsidRPr="004C2193">
        <w:fldChar w:fldCharType="separate"/>
      </w:r>
      <w:r w:rsidRPr="004C2193">
        <w:rPr>
          <w:noProof/>
        </w:rPr>
        <w:drawing>
          <wp:inline distT="0" distB="0" distL="0" distR="0" wp14:anchorId="74F34E96" wp14:editId="6744C2BC">
            <wp:extent cx="2427790" cy="2622843"/>
            <wp:effectExtent l="0" t="0" r="0" b="6350"/>
            <wp:docPr id="6" name="Picture 6" descr="Lameness &amp; The Lameness Exam: What Horse Owners Should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meness &amp; The Lameness Exam: What Horse Owners Should Kno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8717" cy="2634648"/>
                    </a:xfrm>
                    <a:prstGeom prst="rect">
                      <a:avLst/>
                    </a:prstGeom>
                    <a:noFill/>
                    <a:ln>
                      <a:noFill/>
                    </a:ln>
                  </pic:spPr>
                </pic:pic>
              </a:graphicData>
            </a:graphic>
          </wp:inline>
        </w:drawing>
      </w:r>
      <w:r w:rsidRPr="004C2193">
        <w:fldChar w:fldCharType="end"/>
      </w:r>
    </w:p>
    <w:p w14:paraId="5F1B08B3" w14:textId="6A080BE6" w:rsidR="005D4277" w:rsidRPr="004124CC" w:rsidRDefault="005D4277" w:rsidP="00231605">
      <w:pPr>
        <w:tabs>
          <w:tab w:val="left" w:pos="8211"/>
        </w:tabs>
        <w:rPr>
          <w:rFonts w:asciiTheme="minorHAnsi" w:hAnsiTheme="minorHAnsi" w:cstheme="minorHAnsi"/>
          <w:color w:val="000000" w:themeColor="text1"/>
        </w:rPr>
      </w:pPr>
    </w:p>
    <w:p w14:paraId="51BD5351" w14:textId="77777777" w:rsidR="00231605" w:rsidRPr="004124CC" w:rsidRDefault="00231605" w:rsidP="00231605">
      <w:pPr>
        <w:tabs>
          <w:tab w:val="left" w:pos="8211"/>
        </w:tabs>
        <w:rPr>
          <w:rFonts w:asciiTheme="minorHAnsi" w:hAnsiTheme="minorHAnsi" w:cstheme="minorHAnsi"/>
          <w:color w:val="000000" w:themeColor="text1"/>
        </w:rPr>
      </w:pPr>
    </w:p>
    <w:p w14:paraId="2E2E3AEF" w14:textId="67321F51" w:rsidR="00127D7B" w:rsidRPr="00F0128E" w:rsidRDefault="00127D7B" w:rsidP="00127D7B">
      <w:pPr>
        <w:pStyle w:val="ListParagraph"/>
        <w:numPr>
          <w:ilvl w:val="0"/>
          <w:numId w:val="7"/>
        </w:numPr>
        <w:tabs>
          <w:tab w:val="left" w:pos="8211"/>
        </w:tabs>
        <w:rPr>
          <w:rFonts w:asciiTheme="minorHAnsi" w:hAnsiTheme="minorHAnsi" w:cstheme="minorHAnsi"/>
          <w:b/>
          <w:bCs/>
          <w:color w:val="000000" w:themeColor="text1"/>
          <w:sz w:val="28"/>
          <w:szCs w:val="28"/>
        </w:rPr>
      </w:pPr>
      <w:r w:rsidRPr="004124CC">
        <w:rPr>
          <w:rFonts w:asciiTheme="minorHAnsi" w:hAnsiTheme="minorHAnsi" w:cstheme="minorHAnsi"/>
          <w:color w:val="000000" w:themeColor="text1"/>
        </w:rPr>
        <w:t xml:space="preserve"> </w:t>
      </w:r>
      <w:r w:rsidR="005D4277" w:rsidRPr="00F0128E">
        <w:rPr>
          <w:rFonts w:asciiTheme="minorHAnsi" w:hAnsiTheme="minorHAnsi" w:cstheme="minorHAnsi"/>
          <w:b/>
          <w:bCs/>
          <w:color w:val="000000" w:themeColor="text1"/>
          <w:sz w:val="28"/>
          <w:szCs w:val="28"/>
        </w:rPr>
        <w:t>H</w:t>
      </w:r>
      <w:r w:rsidRPr="00F0128E">
        <w:rPr>
          <w:rFonts w:asciiTheme="minorHAnsi" w:hAnsiTheme="minorHAnsi" w:cstheme="minorHAnsi"/>
          <w:b/>
          <w:bCs/>
          <w:color w:val="000000" w:themeColor="text1"/>
          <w:sz w:val="28"/>
          <w:szCs w:val="28"/>
        </w:rPr>
        <w:t>oof tester exams</w:t>
      </w:r>
    </w:p>
    <w:p w14:paraId="7B4327C5" w14:textId="09310BB8" w:rsidR="00231605" w:rsidRPr="004C2193" w:rsidRDefault="00231605" w:rsidP="00F0128E">
      <w:pPr>
        <w:pStyle w:val="ListParagraph"/>
        <w:numPr>
          <w:ilvl w:val="0"/>
          <w:numId w:val="12"/>
        </w:numPr>
        <w:rPr>
          <w:rFonts w:asciiTheme="minorHAnsi" w:hAnsiTheme="minorHAnsi" w:cstheme="minorHAnsi"/>
        </w:rPr>
      </w:pPr>
      <w:r w:rsidRPr="00F0128E">
        <w:rPr>
          <w:rFonts w:asciiTheme="minorHAnsi" w:hAnsiTheme="minorHAnsi" w:cstheme="minorHAnsi"/>
          <w:color w:val="000000" w:themeColor="text1"/>
        </w:rPr>
        <w:t xml:space="preserve">This involves </w:t>
      </w:r>
      <w:r w:rsidRPr="00F0128E">
        <w:rPr>
          <w:rFonts w:asciiTheme="minorHAnsi" w:hAnsiTheme="minorHAnsi" w:cstheme="minorHAnsi"/>
          <w:color w:val="0A0A0A"/>
          <w:shd w:val="clear" w:color="auto" w:fill="FEFEFE"/>
        </w:rPr>
        <w:t>the use of a pincer-like tool to put pressure on specific regions of the foot in search of a pain response. As with flexion exams, the key to accurate interpretation of hoof tester examination is knowledge of what constitutes a normal response. This can only be gained through a methodical approach, and lots of experience with different types of horses and hooves.</w:t>
      </w:r>
      <w:r w:rsidR="00E5691F" w:rsidRPr="00F0128E">
        <w:rPr>
          <w:rFonts w:asciiTheme="minorHAnsi" w:hAnsiTheme="minorHAnsi" w:cstheme="minorHAnsi"/>
          <w:color w:val="0A0A0A"/>
          <w:shd w:val="clear" w:color="auto" w:fill="FEFEFE"/>
        </w:rPr>
        <w:t xml:space="preserve"> </w:t>
      </w:r>
    </w:p>
    <w:p w14:paraId="399B3B81" w14:textId="77777777" w:rsidR="004C2193" w:rsidRPr="00F0128E" w:rsidRDefault="004C2193" w:rsidP="004C2193">
      <w:pPr>
        <w:pStyle w:val="ListParagraph"/>
        <w:rPr>
          <w:rFonts w:asciiTheme="minorHAnsi" w:hAnsiTheme="minorHAnsi" w:cstheme="minorHAnsi"/>
        </w:rPr>
      </w:pPr>
    </w:p>
    <w:p w14:paraId="566C49DE" w14:textId="2C9DCE3F" w:rsidR="005D4277" w:rsidRPr="004C2193" w:rsidRDefault="004C2193" w:rsidP="004C2193">
      <w:pPr>
        <w:ind w:left="720"/>
      </w:pPr>
      <w:r>
        <w:rPr>
          <w:rFonts w:asciiTheme="minorHAnsi" w:hAnsiTheme="minorHAnsi" w:cstheme="minorHAnsi"/>
          <w:color w:val="000000" w:themeColor="text1"/>
        </w:rPr>
        <w:t xml:space="preserve"> </w:t>
      </w:r>
      <w:r w:rsidRPr="004C2193">
        <w:fldChar w:fldCharType="begin"/>
      </w:r>
      <w:r w:rsidRPr="004C2193">
        <w:instrText xml:space="preserve"> INCLUDEPICTURE "/var/folders/sf/7dp899hj6gq_h580gv3mbh640000gn/T/com.microsoft.Word/WebArchiveCopyPasteTempFiles/default.jpg" \* MERGEFORMATINET </w:instrText>
      </w:r>
      <w:r w:rsidRPr="004C2193">
        <w:fldChar w:fldCharType="separate"/>
      </w:r>
      <w:r w:rsidRPr="004C2193">
        <w:rPr>
          <w:noProof/>
        </w:rPr>
        <w:drawing>
          <wp:inline distT="0" distB="0" distL="0" distR="0" wp14:anchorId="1CC1EFCE" wp14:editId="57196769">
            <wp:extent cx="3260690" cy="2131990"/>
            <wp:effectExtent l="0" t="0" r="3810" b="1905"/>
            <wp:docPr id="7" name="Picture 7" descr="Hoof testers used to test loss of sensation | Wellcome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oof testers used to test loss of sensation | Wellcome Collecti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83388" cy="2146831"/>
                    </a:xfrm>
                    <a:prstGeom prst="rect">
                      <a:avLst/>
                    </a:prstGeom>
                    <a:noFill/>
                    <a:ln>
                      <a:noFill/>
                    </a:ln>
                  </pic:spPr>
                </pic:pic>
              </a:graphicData>
            </a:graphic>
          </wp:inline>
        </w:drawing>
      </w:r>
      <w:r w:rsidRPr="004C2193">
        <w:fldChar w:fldCharType="end"/>
      </w:r>
    </w:p>
    <w:p w14:paraId="55DE026F" w14:textId="2ADA0A5C" w:rsidR="00127D7B" w:rsidRPr="00F0128E" w:rsidRDefault="00127D7B" w:rsidP="00127D7B">
      <w:pPr>
        <w:pStyle w:val="ListParagraph"/>
        <w:numPr>
          <w:ilvl w:val="0"/>
          <w:numId w:val="7"/>
        </w:numPr>
        <w:tabs>
          <w:tab w:val="left" w:pos="8211"/>
        </w:tabs>
        <w:rPr>
          <w:rFonts w:asciiTheme="minorHAnsi" w:hAnsiTheme="minorHAnsi" w:cstheme="minorHAnsi"/>
          <w:b/>
          <w:bCs/>
          <w:color w:val="000000" w:themeColor="text1"/>
          <w:sz w:val="28"/>
          <w:szCs w:val="28"/>
        </w:rPr>
      </w:pPr>
      <w:r w:rsidRPr="00F0128E">
        <w:rPr>
          <w:rFonts w:asciiTheme="minorHAnsi" w:hAnsiTheme="minorHAnsi" w:cstheme="minorHAnsi"/>
          <w:b/>
          <w:bCs/>
          <w:color w:val="000000" w:themeColor="text1"/>
          <w:sz w:val="28"/>
          <w:szCs w:val="28"/>
        </w:rPr>
        <w:lastRenderedPageBreak/>
        <w:t>Diagnostic anesthesia – nerve and joint blocks</w:t>
      </w:r>
    </w:p>
    <w:p w14:paraId="7E02B7D0" w14:textId="6219FB8C" w:rsidR="00E5691F" w:rsidRPr="00F0128E" w:rsidRDefault="00E5691F" w:rsidP="00F0128E">
      <w:pPr>
        <w:pStyle w:val="ListParagraph"/>
        <w:numPr>
          <w:ilvl w:val="0"/>
          <w:numId w:val="12"/>
        </w:numPr>
        <w:rPr>
          <w:rFonts w:asciiTheme="minorHAnsi" w:hAnsiTheme="minorHAnsi" w:cstheme="minorHAnsi"/>
        </w:rPr>
      </w:pPr>
      <w:r w:rsidRPr="00F0128E">
        <w:rPr>
          <w:rFonts w:asciiTheme="minorHAnsi" w:hAnsiTheme="minorHAnsi" w:cstheme="minorHAnsi"/>
          <w:color w:val="202122"/>
          <w:shd w:val="clear" w:color="auto" w:fill="FFFFFF"/>
        </w:rPr>
        <w:t>Nerve blocks involve injecting a small amount of local anesthetic around a nerve or into a </w:t>
      </w:r>
      <w:hyperlink r:id="rId13" w:tooltip="Synovial membrane" w:history="1">
        <w:r w:rsidRPr="00F0128E">
          <w:rPr>
            <w:rFonts w:asciiTheme="minorHAnsi" w:hAnsiTheme="minorHAnsi" w:cstheme="minorHAnsi"/>
            <w:color w:val="0B0080"/>
            <w:u w:val="single"/>
          </w:rPr>
          <w:t>synovial structure</w:t>
        </w:r>
      </w:hyperlink>
      <w:r w:rsidRPr="00F0128E">
        <w:rPr>
          <w:rFonts w:asciiTheme="minorHAnsi" w:hAnsiTheme="minorHAnsi" w:cstheme="minorHAnsi"/>
          <w:color w:val="202122"/>
          <w:shd w:val="clear" w:color="auto" w:fill="FFFFFF"/>
        </w:rPr>
        <w:t xml:space="preserve"> (such as a joint or tendon sheath) in order to block the perception of pain in a specific area. </w:t>
      </w:r>
      <w:r w:rsidRPr="00F0128E">
        <w:rPr>
          <w:rFonts w:asciiTheme="minorHAnsi" w:hAnsiTheme="minorHAnsi" w:cstheme="minorHAnsi"/>
          <w:color w:val="0A0A0A"/>
        </w:rPr>
        <w:t xml:space="preserve">Nerve blocks are used to numb portions of the limb as a means of finding the site of pain, using the process of elimination.  </w:t>
      </w:r>
      <w:r w:rsidRPr="00F0128E">
        <w:rPr>
          <w:rFonts w:asciiTheme="minorHAnsi" w:hAnsiTheme="minorHAnsi" w:cstheme="minorHAnsi"/>
          <w:color w:val="202122"/>
          <w:shd w:val="clear" w:color="auto" w:fill="FFFFFF"/>
        </w:rPr>
        <w:t>Nerve blocks are performed in a step-wise fashion, beginning at the most </w:t>
      </w:r>
      <w:hyperlink r:id="rId14" w:tooltip="Distal" w:history="1">
        <w:r w:rsidRPr="00F0128E">
          <w:rPr>
            <w:rFonts w:asciiTheme="minorHAnsi" w:hAnsiTheme="minorHAnsi" w:cstheme="minorHAnsi"/>
            <w:color w:val="0B0080"/>
            <w:u w:val="single"/>
          </w:rPr>
          <w:t>distal</w:t>
        </w:r>
      </w:hyperlink>
      <w:r w:rsidRPr="00F0128E">
        <w:rPr>
          <w:rFonts w:asciiTheme="minorHAnsi" w:hAnsiTheme="minorHAnsi" w:cstheme="minorHAnsi"/>
          <w:color w:val="202122"/>
          <w:shd w:val="clear" w:color="auto" w:fill="FFFFFF"/>
        </w:rPr>
        <w:t> (lower) part of the limb and moving upward. The block is then tested by pushing a blunt object, such as a ballpoint pen, into the area that is supposed to be desensitized. If the horse does not react to this pressure, the area is desensitized, and the horse is trotted to see if the lameness has improved.</w:t>
      </w:r>
    </w:p>
    <w:p w14:paraId="6797D02D" w14:textId="49C05B0D" w:rsidR="00E5691F" w:rsidRPr="00F0128E" w:rsidRDefault="00E5691F" w:rsidP="00F0128E">
      <w:pPr>
        <w:pStyle w:val="ListParagraph"/>
        <w:numPr>
          <w:ilvl w:val="0"/>
          <w:numId w:val="12"/>
        </w:numPr>
        <w:rPr>
          <w:rFonts w:asciiTheme="minorHAnsi" w:hAnsiTheme="minorHAnsi" w:cstheme="minorHAnsi"/>
        </w:rPr>
      </w:pPr>
      <w:r w:rsidRPr="00F0128E">
        <w:rPr>
          <w:rFonts w:asciiTheme="minorHAnsi" w:hAnsiTheme="minorHAnsi" w:cstheme="minorHAnsi"/>
          <w:color w:val="0A0A0A"/>
        </w:rPr>
        <w:t xml:space="preserve">The horse is examined at the trot before the block, and the degree of lameness determined. Then the area in question is numbed, and the horse is asked again to trot off.  Either there is improvement in the lameness or not. If there is not, the process is continued on specific nerves progressing up the limb until the lameness is visibly lessened. Specific joints and tendon sheaths can also be blocked for a more specific localization of lameness. Blocks into a joint or tendon sheath require surgical cleanliness and technique to prevent infection of these structures. Limitations of blocking include spread of local anesthetics to adjacent regions, clouding the interpretation of the </w:t>
      </w:r>
      <w:r w:rsidR="004C2193">
        <w:rPr>
          <w:rFonts w:asciiTheme="minorHAnsi" w:hAnsiTheme="minorHAnsi" w:cstheme="minorHAnsi"/>
          <w:color w:val="0A0A0A"/>
        </w:rPr>
        <w:t>results</w:t>
      </w:r>
      <w:r w:rsidR="004C2193" w:rsidRPr="004C2193">
        <w:fldChar w:fldCharType="begin"/>
      </w:r>
      <w:r w:rsidR="004C2193" w:rsidRPr="004C2193">
        <w:instrText xml:space="preserve"> INCLUDEPICTURE "/var/folders/sf/7dp899hj6gq_h580gv3mbh640000gn/T/com.microsoft.Word/WebArchiveCopyPasteTempFiles/mus_nerve_blocks_horse_pelvic_limb.gif?thn=0&amp;sc_lang=en" \* MERGEFORMATINET </w:instrText>
      </w:r>
      <w:r w:rsidR="004C2193" w:rsidRPr="004C2193">
        <w:fldChar w:fldCharType="separate"/>
      </w:r>
      <w:r w:rsidR="004C2193" w:rsidRPr="004C2193">
        <w:rPr>
          <w:noProof/>
        </w:rPr>
        <w:drawing>
          <wp:inline distT="0" distB="0" distL="0" distR="0" wp14:anchorId="655FF32D" wp14:editId="45811413">
            <wp:extent cx="4463156" cy="3848519"/>
            <wp:effectExtent l="0" t="0" r="0" b="0"/>
            <wp:docPr id="10" name="Picture 10" descr="Regional Anesthesia in Equine Lameness - Musculoskeletal System -  Veterinary 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gional Anesthesia in Equine Lameness - Musculoskeletal System -  Veterinary Manua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4985" cy="3944947"/>
                    </a:xfrm>
                    <a:prstGeom prst="rect">
                      <a:avLst/>
                    </a:prstGeom>
                    <a:noFill/>
                    <a:ln>
                      <a:noFill/>
                    </a:ln>
                  </pic:spPr>
                </pic:pic>
              </a:graphicData>
            </a:graphic>
          </wp:inline>
        </w:drawing>
      </w:r>
      <w:r w:rsidR="004C2193" w:rsidRPr="004C2193">
        <w:fldChar w:fldCharType="end"/>
      </w:r>
    </w:p>
    <w:p w14:paraId="29DD1945" w14:textId="3BB9DBE8" w:rsidR="00E5691F" w:rsidRPr="004D69CE" w:rsidRDefault="004C2193" w:rsidP="004D69CE">
      <w:pPr>
        <w:pStyle w:val="ListParagraph"/>
        <w:numPr>
          <w:ilvl w:val="0"/>
          <w:numId w:val="12"/>
        </w:numPr>
      </w:pPr>
      <w:r w:rsidRPr="004C2193">
        <w:lastRenderedPageBreak/>
        <w:fldChar w:fldCharType="begin"/>
      </w:r>
      <w:r w:rsidRPr="004C2193">
        <w:instrText xml:space="preserve"> INCLUDEPICTURE "/var/folders/sf/7dp899hj6gq_h580gv3mbh640000gn/T/com.microsoft.Word/WebArchiveCopyPasteTempFiles/pve-1005-43jpg-0.jpeg" \* MERGEFORMATINET </w:instrText>
      </w:r>
      <w:r w:rsidRPr="004C2193">
        <w:fldChar w:fldCharType="separate"/>
      </w:r>
      <w:r w:rsidRPr="004C2193">
        <w:rPr>
          <w:noProof/>
        </w:rPr>
        <w:drawing>
          <wp:inline distT="0" distB="0" distL="0" distR="0" wp14:anchorId="270AD82C" wp14:editId="29093BF6">
            <wp:extent cx="5522455" cy="3560096"/>
            <wp:effectExtent l="0" t="0" r="2540" b="0"/>
            <wp:docPr id="8" name="Picture 8" descr="Consultant's Corner: &amp;quot;Synovial or Regional Anesthesia: Can It Be Used  as a Technique to Definitively Determine Whether Heel Pain Causes Foot  Lameness?&amp;quot; - VetFo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nsultant's Corner: &amp;quot;Synovial or Regional Anesthesia: Can It Be Used  as a Technique to Definitively Determine Whether Heel Pain Causes Foot  Lameness?&amp;quot; - VetFoli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79137" cy="3596637"/>
                    </a:xfrm>
                    <a:prstGeom prst="rect">
                      <a:avLst/>
                    </a:prstGeom>
                    <a:noFill/>
                    <a:ln>
                      <a:noFill/>
                    </a:ln>
                  </pic:spPr>
                </pic:pic>
              </a:graphicData>
            </a:graphic>
          </wp:inline>
        </w:drawing>
      </w:r>
      <w:r w:rsidRPr="004C2193">
        <w:fldChar w:fldCharType="end"/>
      </w:r>
    </w:p>
    <w:p w14:paraId="6FA9914E" w14:textId="22D85AA3" w:rsidR="00127D7B" w:rsidRPr="00F0128E" w:rsidRDefault="00127D7B" w:rsidP="00127D7B">
      <w:pPr>
        <w:pStyle w:val="ListParagraph"/>
        <w:numPr>
          <w:ilvl w:val="0"/>
          <w:numId w:val="7"/>
        </w:numPr>
        <w:tabs>
          <w:tab w:val="left" w:pos="8211"/>
        </w:tabs>
        <w:rPr>
          <w:rFonts w:asciiTheme="minorHAnsi" w:hAnsiTheme="minorHAnsi" w:cstheme="minorHAnsi"/>
          <w:b/>
          <w:bCs/>
          <w:color w:val="000000" w:themeColor="text1"/>
          <w:sz w:val="28"/>
          <w:szCs w:val="28"/>
        </w:rPr>
      </w:pPr>
      <w:r w:rsidRPr="00F0128E">
        <w:rPr>
          <w:rFonts w:asciiTheme="minorHAnsi" w:hAnsiTheme="minorHAnsi" w:cstheme="minorHAnsi"/>
          <w:b/>
          <w:bCs/>
          <w:color w:val="000000" w:themeColor="text1"/>
          <w:sz w:val="28"/>
          <w:szCs w:val="28"/>
        </w:rPr>
        <w:t>Imaging the site of injury</w:t>
      </w:r>
      <w:r w:rsidR="00E5691F" w:rsidRPr="00F0128E">
        <w:rPr>
          <w:rFonts w:asciiTheme="minorHAnsi" w:hAnsiTheme="minorHAnsi" w:cstheme="minorHAnsi"/>
          <w:b/>
          <w:bCs/>
          <w:color w:val="000000" w:themeColor="text1"/>
          <w:sz w:val="28"/>
          <w:szCs w:val="28"/>
        </w:rPr>
        <w:t xml:space="preserve"> and pain</w:t>
      </w:r>
      <w:r w:rsidRPr="00F0128E">
        <w:rPr>
          <w:rFonts w:asciiTheme="minorHAnsi" w:hAnsiTheme="minorHAnsi" w:cstheme="minorHAnsi"/>
          <w:b/>
          <w:bCs/>
          <w:color w:val="000000" w:themeColor="text1"/>
          <w:sz w:val="28"/>
          <w:szCs w:val="28"/>
        </w:rPr>
        <w:t>-</w:t>
      </w:r>
    </w:p>
    <w:p w14:paraId="7CD2FEE9" w14:textId="77777777" w:rsidR="00E5691F" w:rsidRPr="00F0128E" w:rsidRDefault="00E5691F" w:rsidP="00F0128E">
      <w:pPr>
        <w:rPr>
          <w:rFonts w:asciiTheme="minorHAnsi" w:hAnsiTheme="minorHAnsi" w:cstheme="minorHAnsi"/>
        </w:rPr>
      </w:pPr>
      <w:r w:rsidRPr="00F0128E">
        <w:rPr>
          <w:rFonts w:asciiTheme="minorHAnsi" w:hAnsiTheme="minorHAnsi" w:cstheme="minorHAnsi"/>
          <w:color w:val="0A0A0A"/>
          <w:shd w:val="clear" w:color="auto" w:fill="FEFEFE"/>
        </w:rPr>
        <w:t>Once the site of pain is located, diagnostic imaging is used to view the structures in the area and provides additional information about the nature of the injury</w:t>
      </w:r>
    </w:p>
    <w:p w14:paraId="4293B2D2" w14:textId="77777777" w:rsidR="00127D7B" w:rsidRPr="004124CC" w:rsidRDefault="00127D7B" w:rsidP="00F0128E">
      <w:pPr>
        <w:tabs>
          <w:tab w:val="left" w:pos="8211"/>
        </w:tabs>
        <w:rPr>
          <w:rFonts w:asciiTheme="minorHAnsi" w:hAnsiTheme="minorHAnsi" w:cstheme="minorHAnsi"/>
          <w:color w:val="000000" w:themeColor="text1"/>
        </w:rPr>
      </w:pPr>
    </w:p>
    <w:p w14:paraId="73D0090A" w14:textId="1450340E" w:rsidR="00B01C7D" w:rsidRPr="004124CC" w:rsidRDefault="00E5691F" w:rsidP="00E5691F">
      <w:pPr>
        <w:tabs>
          <w:tab w:val="left" w:pos="8211"/>
        </w:tabs>
        <w:rPr>
          <w:rFonts w:asciiTheme="minorHAnsi" w:hAnsiTheme="minorHAnsi" w:cstheme="minorHAnsi"/>
          <w:b/>
          <w:bCs/>
          <w:color w:val="000000" w:themeColor="text1"/>
        </w:rPr>
      </w:pPr>
      <w:r w:rsidRPr="004124CC">
        <w:rPr>
          <w:rFonts w:asciiTheme="minorHAnsi" w:hAnsiTheme="minorHAnsi" w:cstheme="minorHAnsi"/>
          <w:b/>
          <w:bCs/>
          <w:color w:val="000000" w:themeColor="text1"/>
        </w:rPr>
        <w:t xml:space="preserve">The </w:t>
      </w:r>
      <w:r w:rsidR="00B01C7D" w:rsidRPr="004124CC">
        <w:rPr>
          <w:rFonts w:asciiTheme="minorHAnsi" w:hAnsiTheme="minorHAnsi" w:cstheme="minorHAnsi"/>
          <w:b/>
          <w:bCs/>
          <w:color w:val="000000" w:themeColor="text1"/>
        </w:rPr>
        <w:t xml:space="preserve">purpose of diagnostic imaging when investigating lameness? </w:t>
      </w:r>
    </w:p>
    <w:p w14:paraId="06540570" w14:textId="16E0A1D4" w:rsidR="00C019D5" w:rsidRPr="004D69CE" w:rsidRDefault="007D0FAC" w:rsidP="004D69CE">
      <w:pPr>
        <w:tabs>
          <w:tab w:val="left" w:pos="8211"/>
        </w:tabs>
        <w:ind w:left="360"/>
        <w:rPr>
          <w:rFonts w:asciiTheme="minorHAnsi" w:hAnsiTheme="minorHAnsi" w:cstheme="minorHAnsi"/>
          <w:color w:val="000000" w:themeColor="text1"/>
        </w:rPr>
      </w:pPr>
      <w:r w:rsidRPr="004124CC">
        <w:rPr>
          <w:rFonts w:asciiTheme="minorHAnsi" w:hAnsiTheme="minorHAnsi" w:cstheme="minorHAnsi"/>
          <w:color w:val="000000" w:themeColor="text1"/>
        </w:rPr>
        <w:t xml:space="preserve">In most of the lameness investigations, diagnostic imaging is done to help determine the </w:t>
      </w:r>
      <w:r w:rsidR="00504AC1" w:rsidRPr="004124CC">
        <w:rPr>
          <w:rFonts w:asciiTheme="minorHAnsi" w:hAnsiTheme="minorHAnsi" w:cstheme="minorHAnsi"/>
          <w:color w:val="000000" w:themeColor="text1"/>
        </w:rPr>
        <w:t xml:space="preserve">exact </w:t>
      </w:r>
      <w:r w:rsidRPr="004124CC">
        <w:rPr>
          <w:rFonts w:asciiTheme="minorHAnsi" w:hAnsiTheme="minorHAnsi" w:cstheme="minorHAnsi"/>
          <w:color w:val="000000" w:themeColor="text1"/>
        </w:rPr>
        <w:t xml:space="preserve">cause of the lameness. These </w:t>
      </w:r>
      <w:r w:rsidR="00C019D5" w:rsidRPr="004124CC">
        <w:rPr>
          <w:rFonts w:asciiTheme="minorHAnsi" w:hAnsiTheme="minorHAnsi" w:cstheme="minorHAnsi"/>
          <w:color w:val="000000" w:themeColor="text1"/>
        </w:rPr>
        <w:t>include:</w:t>
      </w:r>
    </w:p>
    <w:p w14:paraId="4CD74BB0" w14:textId="64363489" w:rsidR="000A3D44" w:rsidRPr="004D69CE" w:rsidRDefault="00D10352" w:rsidP="00C019D5">
      <w:pPr>
        <w:pStyle w:val="ListParagraph"/>
        <w:numPr>
          <w:ilvl w:val="0"/>
          <w:numId w:val="4"/>
        </w:numPr>
        <w:rPr>
          <w:rFonts w:asciiTheme="minorHAnsi" w:hAnsiTheme="minorHAnsi" w:cstheme="minorHAnsi"/>
          <w:color w:val="000000" w:themeColor="text1"/>
        </w:rPr>
      </w:pPr>
      <w:r w:rsidRPr="004124CC">
        <w:rPr>
          <w:rFonts w:asciiTheme="minorHAnsi" w:hAnsiTheme="minorHAnsi" w:cstheme="minorHAnsi"/>
          <w:b/>
          <w:bCs/>
          <w:color w:val="000000" w:themeColor="text1"/>
          <w:u w:val="single"/>
        </w:rPr>
        <w:t>Digital radiography</w:t>
      </w:r>
      <w:r w:rsidRPr="004124CC">
        <w:rPr>
          <w:rFonts w:asciiTheme="minorHAnsi" w:hAnsiTheme="minorHAnsi" w:cstheme="minorHAnsi"/>
          <w:color w:val="000000" w:themeColor="text1"/>
        </w:rPr>
        <w:t>:</w:t>
      </w:r>
      <w:r w:rsidR="000A3D44" w:rsidRPr="004124CC">
        <w:rPr>
          <w:rFonts w:asciiTheme="minorHAnsi" w:hAnsiTheme="minorHAnsi" w:cstheme="minorHAnsi"/>
          <w:color w:val="000000" w:themeColor="text1"/>
        </w:rPr>
        <w:t xml:space="preserve"> </w:t>
      </w:r>
      <w:r w:rsidR="000A3D44" w:rsidRPr="004124CC">
        <w:rPr>
          <w:rFonts w:asciiTheme="minorHAnsi" w:hAnsiTheme="minorHAnsi" w:cstheme="minorHAnsi"/>
          <w:color w:val="000000" w:themeColor="text1"/>
          <w:shd w:val="clear" w:color="auto" w:fill="FFFFFF"/>
        </w:rPr>
        <w:t>Radiographs capture ionizing energy (radiation) produced by a small machine on a plate of silver embedded in emulsion. The rays pass through soft tissue, but are stopped by bone, creating an image in which bony structures show up as white, while muscle, fatty tissue, ligaments, hooves, and tendons are invisible or show up as mere shadows.</w:t>
      </w:r>
    </w:p>
    <w:p w14:paraId="0E8A6322" w14:textId="2AC6421D" w:rsidR="004D69CE" w:rsidRPr="004D69CE" w:rsidRDefault="004D69CE" w:rsidP="004D69CE">
      <w:pPr>
        <w:pStyle w:val="ListParagraph"/>
        <w:numPr>
          <w:ilvl w:val="0"/>
          <w:numId w:val="4"/>
        </w:numPr>
      </w:pPr>
      <w:r w:rsidRPr="004D69CE">
        <w:fldChar w:fldCharType="begin"/>
      </w:r>
      <w:r w:rsidRPr="004D69CE">
        <w:instrText xml:space="preserve"> INCLUDEPICTURE "/var/folders/sf/7dp899hj6gq_h580gv3mbh640000gn/T/com.microsoft.Word/WebArchiveCopyPasteTempFiles/RadiographParameter_1.jpg" \* MERGEFORMATINET </w:instrText>
      </w:r>
      <w:r w:rsidRPr="004D69CE">
        <w:fldChar w:fldCharType="separate"/>
      </w:r>
      <w:r w:rsidRPr="004D69CE">
        <w:rPr>
          <w:noProof/>
        </w:rPr>
        <w:drawing>
          <wp:inline distT="0" distB="0" distL="0" distR="0" wp14:anchorId="3B2FA2EB" wp14:editId="1DE14757">
            <wp:extent cx="4876065" cy="2381250"/>
            <wp:effectExtent l="0" t="0" r="1270" b="0"/>
            <wp:docPr id="11" name="Picture 11" descr="Diagnostic Imaging For Lameness | American Farriers 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agnostic Imaging For Lameness | American Farriers Journa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25849" cy="2405562"/>
                    </a:xfrm>
                    <a:prstGeom prst="rect">
                      <a:avLst/>
                    </a:prstGeom>
                    <a:noFill/>
                    <a:ln>
                      <a:noFill/>
                    </a:ln>
                  </pic:spPr>
                </pic:pic>
              </a:graphicData>
            </a:graphic>
          </wp:inline>
        </w:drawing>
      </w:r>
      <w:r w:rsidRPr="004D69CE">
        <w:fldChar w:fldCharType="end"/>
      </w:r>
    </w:p>
    <w:p w14:paraId="31D199C2" w14:textId="77777777" w:rsidR="000A3D44" w:rsidRPr="004124CC" w:rsidRDefault="000A3D44" w:rsidP="00C019D5">
      <w:pPr>
        <w:pStyle w:val="ListParagraph"/>
        <w:ind w:left="1440"/>
        <w:rPr>
          <w:rFonts w:asciiTheme="minorHAnsi" w:hAnsiTheme="minorHAnsi" w:cstheme="minorHAnsi"/>
          <w:color w:val="000000" w:themeColor="text1"/>
        </w:rPr>
      </w:pPr>
    </w:p>
    <w:p w14:paraId="0801751B" w14:textId="530ECCC3" w:rsidR="00D10352" w:rsidRPr="004124CC" w:rsidRDefault="00D10352" w:rsidP="00496A12">
      <w:pPr>
        <w:pStyle w:val="ListParagraph"/>
        <w:numPr>
          <w:ilvl w:val="0"/>
          <w:numId w:val="4"/>
        </w:numPr>
        <w:rPr>
          <w:rFonts w:asciiTheme="minorHAnsi" w:hAnsiTheme="minorHAnsi" w:cstheme="minorHAnsi"/>
          <w:color w:val="000000" w:themeColor="text1"/>
        </w:rPr>
      </w:pPr>
      <w:r w:rsidRPr="004124CC">
        <w:rPr>
          <w:rFonts w:asciiTheme="minorHAnsi" w:hAnsiTheme="minorHAnsi" w:cstheme="minorHAnsi"/>
          <w:b/>
          <w:bCs/>
          <w:color w:val="000000" w:themeColor="text1"/>
          <w:u w:val="single"/>
        </w:rPr>
        <w:t>Digital ultrasound</w:t>
      </w:r>
      <w:r w:rsidRPr="004124CC">
        <w:rPr>
          <w:rFonts w:asciiTheme="minorHAnsi" w:hAnsiTheme="minorHAnsi" w:cstheme="minorHAnsi"/>
          <w:color w:val="000000" w:themeColor="text1"/>
        </w:rPr>
        <w:t>:</w:t>
      </w:r>
      <w:r w:rsidR="000A3D44" w:rsidRPr="004124CC">
        <w:rPr>
          <w:rFonts w:asciiTheme="minorHAnsi" w:hAnsiTheme="minorHAnsi" w:cstheme="minorHAnsi"/>
          <w:color w:val="000000" w:themeColor="text1"/>
        </w:rPr>
        <w:t xml:space="preserve"> </w:t>
      </w:r>
      <w:r w:rsidR="000A3D44" w:rsidRPr="004124CC">
        <w:rPr>
          <w:rFonts w:asciiTheme="minorHAnsi" w:hAnsiTheme="minorHAnsi" w:cstheme="minorHAnsi"/>
          <w:color w:val="000000" w:themeColor="text1"/>
          <w:shd w:val="clear" w:color="auto" w:fill="FFFFFF"/>
        </w:rPr>
        <w:t xml:space="preserve">Ultrasound uses harmless, high-frequency sound waves that bounce back at different intensities depending on the density of the tissues they encounter. It is also an instant gratification technique, displaying results on a computer screen in real </w:t>
      </w:r>
      <w:r w:rsidR="001A7984" w:rsidRPr="004124CC">
        <w:rPr>
          <w:rFonts w:asciiTheme="minorHAnsi" w:hAnsiTheme="minorHAnsi" w:cstheme="minorHAnsi"/>
          <w:color w:val="000000" w:themeColor="text1"/>
          <w:shd w:val="clear" w:color="auto" w:fill="FFFFFF"/>
        </w:rPr>
        <w:t>time.</w:t>
      </w:r>
      <w:r w:rsidR="00504AC1" w:rsidRPr="004124CC">
        <w:rPr>
          <w:rFonts w:asciiTheme="minorHAnsi" w:hAnsiTheme="minorHAnsi" w:cstheme="minorHAnsi"/>
          <w:color w:val="000000" w:themeColor="text1"/>
          <w:shd w:val="clear" w:color="auto" w:fill="FFFFFF"/>
        </w:rPr>
        <w:t xml:space="preserve"> Ultrasound allows us to look into the soft tissues of the horse, making it the modality of choice for suspected tendon and ligament problems as well as muscle abnormalities. </w:t>
      </w:r>
      <w:r w:rsidR="001A7984" w:rsidRPr="004124CC">
        <w:rPr>
          <w:rFonts w:asciiTheme="minorHAnsi" w:hAnsiTheme="minorHAnsi" w:cstheme="minorHAnsi"/>
          <w:color w:val="000000" w:themeColor="text1"/>
          <w:shd w:val="clear" w:color="auto" w:fill="FFFFFF"/>
        </w:rPr>
        <w:t xml:space="preserve"> </w:t>
      </w:r>
      <w:r w:rsidR="00C019D5" w:rsidRPr="004124CC">
        <w:rPr>
          <w:rFonts w:asciiTheme="minorHAnsi" w:hAnsiTheme="minorHAnsi" w:cstheme="minorHAnsi"/>
          <w:color w:val="000000" w:themeColor="text1"/>
          <w:shd w:val="clear" w:color="auto" w:fill="FFFFFF"/>
        </w:rPr>
        <w:t>To get a quality image, the veterinarian must clip and properly prepare the target area and have access to a dimly lit, quiet area for this examination. Ultrasound helps</w:t>
      </w:r>
      <w:r w:rsidR="00496A12" w:rsidRPr="004124CC">
        <w:rPr>
          <w:rFonts w:asciiTheme="minorHAnsi" w:hAnsiTheme="minorHAnsi" w:cstheme="minorHAnsi"/>
          <w:color w:val="000000" w:themeColor="text1"/>
          <w:shd w:val="clear" w:color="auto" w:fill="FFFFFF"/>
        </w:rPr>
        <w:t xml:space="preserve"> vets to diagnose moderate to severe injuries in the distal limbs and stifles but is less effective in very mild or subtle type lesions. </w:t>
      </w:r>
    </w:p>
    <w:p w14:paraId="1539F597" w14:textId="4CC1F591" w:rsidR="004D69CE" w:rsidRDefault="004D69CE" w:rsidP="004D69CE">
      <w:pPr>
        <w:pStyle w:val="ListParagraph"/>
        <w:numPr>
          <w:ilvl w:val="0"/>
          <w:numId w:val="4"/>
        </w:numPr>
      </w:pPr>
      <w:r w:rsidRPr="004D69CE">
        <w:fldChar w:fldCharType="begin"/>
      </w:r>
      <w:r w:rsidRPr="004D69CE">
        <w:instrText xml:space="preserve"> INCLUDEPICTURE "/var/folders/sf/7dp899hj6gq_h580gv3mbh640000gn/T/com.microsoft.Word/WebArchiveCopyPasteTempFiles/Ultrasound_CoreLesion_CourtesyDRReimer.jpg" \* MERGEFORMATINET </w:instrText>
      </w:r>
      <w:r w:rsidRPr="004D69CE">
        <w:fldChar w:fldCharType="separate"/>
      </w:r>
      <w:r w:rsidRPr="004D69CE">
        <w:rPr>
          <w:noProof/>
        </w:rPr>
        <w:drawing>
          <wp:inline distT="0" distB="0" distL="0" distR="0" wp14:anchorId="2FE5862D" wp14:editId="4E6D28C5">
            <wp:extent cx="3364041" cy="2502904"/>
            <wp:effectExtent l="0" t="0" r="1905" b="0"/>
            <wp:docPr id="12" name="Picture 12" descr="Ultrasonography's Role in Equine Lameness Cases – The H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ltrasonography's Role in Equine Lameness Cases – The Hors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74741" cy="2510865"/>
                    </a:xfrm>
                    <a:prstGeom prst="rect">
                      <a:avLst/>
                    </a:prstGeom>
                    <a:noFill/>
                    <a:ln>
                      <a:noFill/>
                    </a:ln>
                  </pic:spPr>
                </pic:pic>
              </a:graphicData>
            </a:graphic>
          </wp:inline>
        </w:drawing>
      </w:r>
      <w:r w:rsidRPr="004D69CE">
        <w:fldChar w:fldCharType="end"/>
      </w:r>
    </w:p>
    <w:p w14:paraId="47F69A03" w14:textId="77777777" w:rsidR="004D69CE" w:rsidRPr="004D69CE" w:rsidRDefault="004D69CE" w:rsidP="004D69CE">
      <w:pPr>
        <w:pStyle w:val="ListParagraph"/>
      </w:pPr>
    </w:p>
    <w:p w14:paraId="13DFAB96" w14:textId="77777777" w:rsidR="00496A12" w:rsidRPr="004124CC" w:rsidRDefault="00496A12" w:rsidP="00496A12">
      <w:pPr>
        <w:rPr>
          <w:rFonts w:asciiTheme="minorHAnsi" w:hAnsiTheme="minorHAnsi" w:cstheme="minorHAnsi"/>
          <w:color w:val="000000" w:themeColor="text1"/>
        </w:rPr>
      </w:pPr>
    </w:p>
    <w:p w14:paraId="5447AE14" w14:textId="237A7052" w:rsidR="00F13EB8" w:rsidRPr="004D69CE" w:rsidRDefault="00D10352" w:rsidP="00496A12">
      <w:pPr>
        <w:pStyle w:val="ListParagraph"/>
        <w:numPr>
          <w:ilvl w:val="0"/>
          <w:numId w:val="4"/>
        </w:numPr>
        <w:rPr>
          <w:rFonts w:asciiTheme="minorHAnsi" w:hAnsiTheme="minorHAnsi" w:cstheme="minorHAnsi"/>
          <w:color w:val="000000" w:themeColor="text1"/>
        </w:rPr>
      </w:pPr>
      <w:r w:rsidRPr="004124CC">
        <w:rPr>
          <w:rFonts w:asciiTheme="minorHAnsi" w:hAnsiTheme="minorHAnsi" w:cstheme="minorHAnsi"/>
          <w:b/>
          <w:bCs/>
          <w:color w:val="000000" w:themeColor="text1"/>
          <w:u w:val="single"/>
        </w:rPr>
        <w:t>Fluoroscopy:</w:t>
      </w:r>
      <w:r w:rsidR="00F13EB8" w:rsidRPr="004124CC">
        <w:rPr>
          <w:rFonts w:asciiTheme="minorHAnsi" w:hAnsiTheme="minorHAnsi" w:cstheme="minorHAnsi"/>
          <w:color w:val="000000" w:themeColor="text1"/>
        </w:rPr>
        <w:t xml:space="preserve"> </w:t>
      </w:r>
      <w:r w:rsidR="00F13EB8" w:rsidRPr="004124CC">
        <w:rPr>
          <w:rFonts w:asciiTheme="minorHAnsi" w:hAnsiTheme="minorHAnsi" w:cstheme="minorHAnsi"/>
          <w:color w:val="000000" w:themeColor="text1"/>
          <w:shd w:val="clear" w:color="auto" w:fill="FFFFFF"/>
        </w:rPr>
        <w:t xml:space="preserve">Fluoroscopy generally lacks the sharp detail </w:t>
      </w:r>
      <w:r w:rsidR="00504AC1" w:rsidRPr="004124CC">
        <w:rPr>
          <w:rFonts w:asciiTheme="minorHAnsi" w:hAnsiTheme="minorHAnsi" w:cstheme="minorHAnsi"/>
          <w:color w:val="000000" w:themeColor="text1"/>
          <w:shd w:val="clear" w:color="auto" w:fill="FFFFFF"/>
        </w:rPr>
        <w:t>that is achieved</w:t>
      </w:r>
      <w:r w:rsidR="00F13EB8" w:rsidRPr="004124CC">
        <w:rPr>
          <w:rFonts w:asciiTheme="minorHAnsi" w:hAnsiTheme="minorHAnsi" w:cstheme="minorHAnsi"/>
          <w:color w:val="000000" w:themeColor="text1"/>
          <w:shd w:val="clear" w:color="auto" w:fill="FFFFFF"/>
        </w:rPr>
        <w:t xml:space="preserve"> by high-end X ray units, but it makes up for that by providing instantaneous images that aren’t affected by slight movements by the horse. </w:t>
      </w:r>
    </w:p>
    <w:p w14:paraId="2B33C8B1" w14:textId="77777777" w:rsidR="004D69CE" w:rsidRPr="004D69CE" w:rsidRDefault="004D69CE" w:rsidP="004D69CE">
      <w:pPr>
        <w:pStyle w:val="ListParagraph"/>
        <w:rPr>
          <w:rFonts w:asciiTheme="minorHAnsi" w:hAnsiTheme="minorHAnsi" w:cstheme="minorHAnsi"/>
          <w:color w:val="000000" w:themeColor="text1"/>
        </w:rPr>
      </w:pPr>
    </w:p>
    <w:p w14:paraId="182FFB87" w14:textId="6352D794" w:rsidR="004D69CE" w:rsidRPr="004D69CE" w:rsidRDefault="004D69CE" w:rsidP="004D69CE">
      <w:pPr>
        <w:pStyle w:val="ListParagraph"/>
        <w:numPr>
          <w:ilvl w:val="0"/>
          <w:numId w:val="4"/>
        </w:numPr>
      </w:pPr>
      <w:r w:rsidRPr="004D69CE">
        <w:fldChar w:fldCharType="begin"/>
      </w:r>
      <w:r w:rsidRPr="004D69CE">
        <w:instrText xml:space="preserve"> INCLUDEPICTURE "/var/folders/sf/7dp899hj6gq_h580gv3mbh640000gn/T/com.microsoft.Word/WebArchiveCopyPasteTempFiles/hqdefault.jpg" \* MERGEFORMATINET </w:instrText>
      </w:r>
      <w:r w:rsidRPr="004D69CE">
        <w:fldChar w:fldCharType="separate"/>
      </w:r>
      <w:r w:rsidRPr="004D69CE">
        <w:rPr>
          <w:noProof/>
        </w:rPr>
        <w:drawing>
          <wp:inline distT="0" distB="0" distL="0" distR="0" wp14:anchorId="1B4098BB" wp14:editId="67041A86">
            <wp:extent cx="3088241" cy="2314861"/>
            <wp:effectExtent l="0" t="0" r="0" b="0"/>
            <wp:docPr id="13" name="Picture 13" descr="McKee-Pownall Equine Services | Fluoros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cKee-Pownall Equine Services | Fluoroscop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4663" cy="2319675"/>
                    </a:xfrm>
                    <a:prstGeom prst="rect">
                      <a:avLst/>
                    </a:prstGeom>
                    <a:noFill/>
                    <a:ln>
                      <a:noFill/>
                    </a:ln>
                  </pic:spPr>
                </pic:pic>
              </a:graphicData>
            </a:graphic>
          </wp:inline>
        </w:drawing>
      </w:r>
      <w:r w:rsidRPr="004D69CE">
        <w:fldChar w:fldCharType="end"/>
      </w:r>
    </w:p>
    <w:p w14:paraId="5CCF36F4" w14:textId="77777777" w:rsidR="004D69CE" w:rsidRPr="004D69CE" w:rsidRDefault="004D69CE" w:rsidP="004D69CE">
      <w:pPr>
        <w:rPr>
          <w:rFonts w:asciiTheme="minorHAnsi" w:hAnsiTheme="minorHAnsi" w:cstheme="minorHAnsi"/>
          <w:color w:val="000000" w:themeColor="text1"/>
        </w:rPr>
      </w:pPr>
    </w:p>
    <w:p w14:paraId="13AE5678" w14:textId="5CEE2AE7" w:rsidR="00D10352" w:rsidRPr="004124CC" w:rsidRDefault="00D10352" w:rsidP="00C019D5">
      <w:pPr>
        <w:pStyle w:val="ListParagraph"/>
        <w:tabs>
          <w:tab w:val="left" w:pos="8211"/>
        </w:tabs>
        <w:ind w:left="1440"/>
        <w:rPr>
          <w:rFonts w:asciiTheme="minorHAnsi" w:hAnsiTheme="minorHAnsi" w:cstheme="minorHAnsi"/>
          <w:color w:val="000000" w:themeColor="text1"/>
        </w:rPr>
      </w:pPr>
    </w:p>
    <w:p w14:paraId="1E41310E" w14:textId="2ABA2F40" w:rsidR="00795AB9" w:rsidRPr="004D69CE" w:rsidRDefault="00D10352" w:rsidP="00504AC1">
      <w:pPr>
        <w:pStyle w:val="ListParagraph"/>
        <w:numPr>
          <w:ilvl w:val="0"/>
          <w:numId w:val="4"/>
        </w:numPr>
        <w:rPr>
          <w:rFonts w:asciiTheme="minorHAnsi" w:eastAsiaTheme="minorHAnsi" w:hAnsiTheme="minorHAnsi" w:cstheme="minorHAnsi"/>
          <w:color w:val="000000" w:themeColor="text1"/>
        </w:rPr>
      </w:pPr>
      <w:r w:rsidRPr="004124CC">
        <w:rPr>
          <w:rFonts w:asciiTheme="minorHAnsi" w:hAnsiTheme="minorHAnsi" w:cstheme="minorHAnsi"/>
          <w:b/>
          <w:bCs/>
          <w:color w:val="000000" w:themeColor="text1"/>
          <w:u w:val="single"/>
        </w:rPr>
        <w:lastRenderedPageBreak/>
        <w:t>Nuclear scintigraphy</w:t>
      </w:r>
      <w:r w:rsidR="00795AB9" w:rsidRPr="004124CC">
        <w:rPr>
          <w:rFonts w:asciiTheme="minorHAnsi" w:hAnsiTheme="minorHAnsi" w:cstheme="minorHAnsi"/>
          <w:color w:val="000000" w:themeColor="text1"/>
        </w:rPr>
        <w:t xml:space="preserve">: </w:t>
      </w:r>
      <w:r w:rsidR="00795AB9" w:rsidRPr="004124CC">
        <w:rPr>
          <w:rFonts w:asciiTheme="minorHAnsi" w:hAnsiTheme="minorHAnsi" w:cstheme="minorHAnsi"/>
          <w:color w:val="000000" w:themeColor="text1"/>
          <w:shd w:val="clear" w:color="auto" w:fill="FFFFFF"/>
        </w:rPr>
        <w:t xml:space="preserve">Nuclear scintigraphy uses very small, tracer amounts of radioactive molecules to diagnose diseases involving bone, soft tissues and vessels. </w:t>
      </w:r>
      <w:r w:rsidR="00504AC1" w:rsidRPr="004124CC">
        <w:rPr>
          <w:rFonts w:asciiTheme="minorHAnsi" w:hAnsiTheme="minorHAnsi" w:cstheme="minorHAnsi"/>
          <w:color w:val="000000" w:themeColor="text1"/>
          <w:shd w:val="clear" w:color="auto" w:fill="FFFFFF"/>
        </w:rPr>
        <w:t xml:space="preserve">These molecules </w:t>
      </w:r>
      <w:r w:rsidR="00795AB9" w:rsidRPr="004124CC">
        <w:rPr>
          <w:rFonts w:asciiTheme="minorHAnsi" w:hAnsiTheme="minorHAnsi" w:cstheme="minorHAnsi"/>
          <w:color w:val="000000" w:themeColor="text1"/>
          <w:shd w:val="clear" w:color="auto" w:fill="FFFFFF"/>
        </w:rPr>
        <w:t xml:space="preserve">attach to agents that bind to bone lesions, soft tissue tumors and sites of infection. </w:t>
      </w:r>
      <w:r w:rsidR="00504AC1" w:rsidRPr="004124CC">
        <w:rPr>
          <w:rFonts w:asciiTheme="minorHAnsi" w:hAnsiTheme="minorHAnsi" w:cstheme="minorHAnsi"/>
          <w:color w:val="000000" w:themeColor="text1"/>
          <w:shd w:val="clear" w:color="auto" w:fill="FFFFFF"/>
        </w:rPr>
        <w:t>Nuclear scintigraphy is most commonly used for bone scans in horses. A radiopharmaceutical is given IV that binds to areas of exposed hydroxyapatite in the bone. Bone scans are useful for horses with multiple limb lameness, subtle lameness or lameness of the proximal limb, back or pelvis.</w:t>
      </w:r>
      <w:r w:rsidR="001A7984" w:rsidRPr="004124CC">
        <w:rPr>
          <w:rStyle w:val="apple-converted-space"/>
          <w:rFonts w:asciiTheme="minorHAnsi" w:hAnsiTheme="minorHAnsi" w:cstheme="minorHAnsi"/>
          <w:color w:val="000000" w:themeColor="text1"/>
          <w:shd w:val="clear" w:color="auto" w:fill="FFFFFF"/>
        </w:rPr>
        <w:t> </w:t>
      </w:r>
      <w:r w:rsidR="001A7984" w:rsidRPr="004124CC">
        <w:rPr>
          <w:rFonts w:asciiTheme="minorHAnsi" w:hAnsiTheme="minorHAnsi" w:cstheme="minorHAnsi"/>
          <w:color w:val="000000" w:themeColor="text1"/>
          <w:shd w:val="clear" w:color="auto" w:fill="FFFFFF"/>
        </w:rPr>
        <w:t xml:space="preserve">The radioactive isotope travels to bone and abnormal uptake is detected as “hot” or “cold” spots. Uptake of the isotope helps pinpoint sites of injury or problems. </w:t>
      </w:r>
      <w:r w:rsidR="00504AC1" w:rsidRPr="004124CC">
        <w:rPr>
          <w:rFonts w:asciiTheme="minorHAnsi" w:hAnsiTheme="minorHAnsi" w:cstheme="minorHAnsi"/>
          <w:color w:val="000000" w:themeColor="text1"/>
          <w:shd w:val="clear" w:color="auto" w:fill="FFFFFF"/>
        </w:rPr>
        <w:t>T</w:t>
      </w:r>
      <w:r w:rsidR="00795AB9" w:rsidRPr="004124CC">
        <w:rPr>
          <w:rFonts w:asciiTheme="minorHAnsi" w:hAnsiTheme="minorHAnsi" w:cstheme="minorHAnsi"/>
          <w:color w:val="000000" w:themeColor="text1"/>
          <w:shd w:val="clear" w:color="auto" w:fill="FFFFFF"/>
        </w:rPr>
        <w:t xml:space="preserve">his very sensitive technique can often diagnose diseases not visible with other imaging methods. </w:t>
      </w:r>
    </w:p>
    <w:p w14:paraId="150B5B22" w14:textId="62AF151C" w:rsidR="004D69CE" w:rsidRDefault="004D69CE" w:rsidP="004D69CE">
      <w:pPr>
        <w:pStyle w:val="ListParagraph"/>
        <w:numPr>
          <w:ilvl w:val="0"/>
          <w:numId w:val="4"/>
        </w:numPr>
      </w:pPr>
      <w:r>
        <w:fldChar w:fldCharType="begin"/>
      </w:r>
      <w:r>
        <w:instrText xml:space="preserve"> INCLUDEPICTURE "/var/folders/sf/7dp899hj6gq_h580gv3mbh640000gn/T/com.microsoft.Word/WebArchiveCopyPasteTempFiles/m4WMiZy95wc0SZXtkbY6-ucLgWHFzRhIdL0BD5MuJFHPcqHs1P_UhMzps-XNL7zYcqvudup92mcV8yJw5uKSCtv7iB6-AqigAOKaSp8IlwyN_tq4zCPh2jaNw1o2A6pAP1_I-BBa0KIpXk5ypb2LuC8" \* MERGEFORMATINET </w:instrText>
      </w:r>
      <w:r>
        <w:fldChar w:fldCharType="separate"/>
      </w:r>
      <w:r>
        <w:rPr>
          <w:noProof/>
        </w:rPr>
        <w:drawing>
          <wp:inline distT="0" distB="0" distL="0" distR="0" wp14:anchorId="47655219" wp14:editId="50F2B1D8">
            <wp:extent cx="3702817" cy="3702817"/>
            <wp:effectExtent l="0" t="0" r="5715" b="5715"/>
            <wp:docPr id="14" name="Picture 14" descr="Nuclear Scintigraphy | Randwick Equin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uclear Scintigraphy | Randwick Equine Cent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16921" cy="3716921"/>
                    </a:xfrm>
                    <a:prstGeom prst="rect">
                      <a:avLst/>
                    </a:prstGeom>
                    <a:noFill/>
                    <a:ln>
                      <a:noFill/>
                    </a:ln>
                  </pic:spPr>
                </pic:pic>
              </a:graphicData>
            </a:graphic>
          </wp:inline>
        </w:drawing>
      </w:r>
      <w:r>
        <w:fldChar w:fldCharType="end"/>
      </w:r>
    </w:p>
    <w:p w14:paraId="43B36837" w14:textId="77777777" w:rsidR="004D69CE" w:rsidRPr="004124CC" w:rsidRDefault="004D69CE" w:rsidP="004D69CE">
      <w:pPr>
        <w:pStyle w:val="ListParagraph"/>
        <w:rPr>
          <w:rFonts w:asciiTheme="minorHAnsi" w:eastAsiaTheme="minorHAnsi" w:hAnsiTheme="minorHAnsi" w:cstheme="minorHAnsi"/>
          <w:color w:val="000000" w:themeColor="text1"/>
        </w:rPr>
      </w:pPr>
    </w:p>
    <w:p w14:paraId="3B5DF307" w14:textId="77777777" w:rsidR="00795AB9" w:rsidRPr="004124CC" w:rsidRDefault="00795AB9" w:rsidP="00C019D5">
      <w:pPr>
        <w:pStyle w:val="ListParagraph"/>
        <w:tabs>
          <w:tab w:val="left" w:pos="8211"/>
        </w:tabs>
        <w:rPr>
          <w:rFonts w:asciiTheme="minorHAnsi" w:hAnsiTheme="minorHAnsi" w:cstheme="minorHAnsi"/>
          <w:color w:val="000000" w:themeColor="text1"/>
        </w:rPr>
      </w:pPr>
    </w:p>
    <w:p w14:paraId="74BCD7E2" w14:textId="3EA6AE8F" w:rsidR="00795AB9" w:rsidRPr="004124CC" w:rsidRDefault="00D10352" w:rsidP="00496A12">
      <w:pPr>
        <w:pStyle w:val="NormalWeb"/>
        <w:numPr>
          <w:ilvl w:val="0"/>
          <w:numId w:val="4"/>
        </w:numPr>
        <w:spacing w:before="0" w:beforeAutospacing="0" w:after="384" w:afterAutospacing="0"/>
        <w:textAlignment w:val="baseline"/>
        <w:rPr>
          <w:rFonts w:asciiTheme="minorHAnsi" w:hAnsiTheme="minorHAnsi" w:cstheme="minorHAnsi"/>
          <w:color w:val="000000" w:themeColor="text1"/>
        </w:rPr>
      </w:pPr>
      <w:r w:rsidRPr="004124CC">
        <w:rPr>
          <w:rFonts w:asciiTheme="minorHAnsi" w:hAnsiTheme="minorHAnsi" w:cstheme="minorHAnsi"/>
          <w:b/>
          <w:bCs/>
          <w:color w:val="000000" w:themeColor="text1"/>
          <w:u w:val="single"/>
        </w:rPr>
        <w:t>Computed tomography</w:t>
      </w:r>
      <w:r w:rsidRPr="004124CC">
        <w:rPr>
          <w:rFonts w:asciiTheme="minorHAnsi" w:hAnsiTheme="minorHAnsi" w:cstheme="minorHAnsi"/>
          <w:color w:val="000000" w:themeColor="text1"/>
        </w:rPr>
        <w:t>:</w:t>
      </w:r>
      <w:r w:rsidR="00795AB9" w:rsidRPr="004124CC">
        <w:rPr>
          <w:rFonts w:asciiTheme="minorHAnsi" w:hAnsiTheme="minorHAnsi" w:cstheme="minorHAnsi"/>
          <w:color w:val="000000" w:themeColor="text1"/>
        </w:rPr>
        <w:t xml:space="preserve"> </w:t>
      </w:r>
      <w:r w:rsidR="00795AB9" w:rsidRPr="004124CC">
        <w:rPr>
          <w:rFonts w:asciiTheme="minorHAnsi" w:hAnsiTheme="minorHAnsi" w:cstheme="minorHAnsi"/>
          <w:color w:val="000000" w:themeColor="text1"/>
          <w:shd w:val="clear" w:color="auto" w:fill="FFFFFF"/>
        </w:rPr>
        <w:t>In a CT scan, a rotating, focused X ray beam takes “sliced” images of the anesthetized patient as he is advanced through a gantry</w:t>
      </w:r>
      <w:r w:rsidR="00504AC1" w:rsidRPr="004124CC">
        <w:rPr>
          <w:rFonts w:asciiTheme="minorHAnsi" w:hAnsiTheme="minorHAnsi" w:cstheme="minorHAnsi"/>
          <w:color w:val="000000" w:themeColor="text1"/>
          <w:shd w:val="clear" w:color="auto" w:fill="FFFFFF"/>
        </w:rPr>
        <w:t xml:space="preserve"> which is </w:t>
      </w:r>
      <w:r w:rsidR="00795AB9" w:rsidRPr="004124CC">
        <w:rPr>
          <w:rFonts w:asciiTheme="minorHAnsi" w:hAnsiTheme="minorHAnsi" w:cstheme="minorHAnsi"/>
          <w:color w:val="000000" w:themeColor="text1"/>
          <w:shd w:val="clear" w:color="auto" w:fill="FFFFFF"/>
        </w:rPr>
        <w:t xml:space="preserve">the frame housing the unit. </w:t>
      </w:r>
      <w:r w:rsidR="00504AC1" w:rsidRPr="004124CC">
        <w:rPr>
          <w:rFonts w:asciiTheme="minorHAnsi" w:hAnsiTheme="minorHAnsi" w:cstheme="minorHAnsi"/>
          <w:color w:val="000000" w:themeColor="text1"/>
          <w:shd w:val="clear" w:color="auto" w:fill="FFFFFF"/>
        </w:rPr>
        <w:t xml:space="preserve">It </w:t>
      </w:r>
      <w:r w:rsidR="00795AB9" w:rsidRPr="004124CC">
        <w:rPr>
          <w:rFonts w:asciiTheme="minorHAnsi" w:hAnsiTheme="minorHAnsi" w:cstheme="minorHAnsi"/>
          <w:color w:val="000000" w:themeColor="text1"/>
          <w:shd w:val="clear" w:color="auto" w:fill="FFFFFF"/>
        </w:rPr>
        <w:t xml:space="preserve">allows exquisite separation of the tissues, like a loaf of bread sliced up. </w:t>
      </w:r>
      <w:r w:rsidR="004C2193" w:rsidRPr="004124CC">
        <w:rPr>
          <w:rFonts w:asciiTheme="minorHAnsi" w:hAnsiTheme="minorHAnsi" w:cstheme="minorHAnsi"/>
          <w:color w:val="000000" w:themeColor="text1"/>
          <w:shd w:val="clear" w:color="auto" w:fill="FFFFFF"/>
        </w:rPr>
        <w:t>So,</w:t>
      </w:r>
      <w:r w:rsidR="00795AB9" w:rsidRPr="004124CC">
        <w:rPr>
          <w:rFonts w:asciiTheme="minorHAnsi" w:hAnsiTheme="minorHAnsi" w:cstheme="minorHAnsi"/>
          <w:color w:val="000000" w:themeColor="text1"/>
          <w:shd w:val="clear" w:color="auto" w:fill="FFFFFF"/>
        </w:rPr>
        <w:t xml:space="preserve"> unlike a conventional X ray where everything is superimposed, a CT can reveal cross-sections one to 10 millimeters thick.</w:t>
      </w:r>
      <w:r w:rsidR="00504AC1" w:rsidRPr="004124CC">
        <w:rPr>
          <w:rFonts w:asciiTheme="minorHAnsi" w:hAnsiTheme="minorHAnsi" w:cstheme="minorHAnsi"/>
          <w:color w:val="000000" w:themeColor="text1"/>
          <w:shd w:val="clear" w:color="auto" w:fill="FFFFFF"/>
        </w:rPr>
        <w:t xml:space="preserve"> </w:t>
      </w:r>
      <w:r w:rsidR="00795AB9" w:rsidRPr="004124CC">
        <w:rPr>
          <w:rFonts w:asciiTheme="minorHAnsi" w:hAnsiTheme="minorHAnsi" w:cstheme="minorHAnsi"/>
          <w:color w:val="000000" w:themeColor="text1"/>
          <w:shd w:val="clear" w:color="auto" w:fill="FFFFFF"/>
        </w:rPr>
        <w:t xml:space="preserve">One of the major advantages of CT over other types of diagnostic imaging is the superior resolution. With both magnification and three-dimensional capabilities, lesions too small or well-buried to detect with conventional radiography often jump out on the CT screen. </w:t>
      </w:r>
      <w:r w:rsidR="00795AB9" w:rsidRPr="004124CC">
        <w:rPr>
          <w:rFonts w:asciiTheme="minorHAnsi" w:hAnsiTheme="minorHAnsi" w:cstheme="minorHAnsi"/>
          <w:color w:val="000000" w:themeColor="text1"/>
        </w:rPr>
        <w:t>It</w:t>
      </w:r>
      <w:r w:rsidR="00504AC1" w:rsidRPr="004124CC">
        <w:rPr>
          <w:rFonts w:asciiTheme="minorHAnsi" w:hAnsiTheme="minorHAnsi" w:cstheme="minorHAnsi"/>
          <w:color w:val="000000" w:themeColor="text1"/>
        </w:rPr>
        <w:t xml:space="preserve"> is</w:t>
      </w:r>
      <w:r w:rsidR="00795AB9" w:rsidRPr="004124CC">
        <w:rPr>
          <w:rFonts w:asciiTheme="minorHAnsi" w:hAnsiTheme="minorHAnsi" w:cstheme="minorHAnsi"/>
          <w:color w:val="000000" w:themeColor="text1"/>
        </w:rPr>
        <w:t xml:space="preserve"> an excellent way to look inside the hoof capsule, especially with the addition of some injected contrast dye. The dye ‘lights up’ the interior structures and shows up as a bright spot on the computer screen, which can generate a new image every second.</w:t>
      </w:r>
      <w:r w:rsidR="00504AC1" w:rsidRPr="004124CC">
        <w:rPr>
          <w:rFonts w:asciiTheme="minorHAnsi" w:hAnsiTheme="minorHAnsi" w:cstheme="minorHAnsi"/>
          <w:color w:val="000000" w:themeColor="text1"/>
        </w:rPr>
        <w:t xml:space="preserve"> </w:t>
      </w:r>
      <w:r w:rsidR="00795AB9" w:rsidRPr="004124CC">
        <w:rPr>
          <w:rFonts w:asciiTheme="minorHAnsi" w:hAnsiTheme="minorHAnsi" w:cstheme="minorHAnsi"/>
          <w:color w:val="000000" w:themeColor="text1"/>
        </w:rPr>
        <w:t xml:space="preserve">CT is also most </w:t>
      </w:r>
      <w:r w:rsidR="00795AB9" w:rsidRPr="004124CC">
        <w:rPr>
          <w:rFonts w:asciiTheme="minorHAnsi" w:hAnsiTheme="minorHAnsi" w:cstheme="minorHAnsi"/>
          <w:color w:val="000000" w:themeColor="text1"/>
        </w:rPr>
        <w:lastRenderedPageBreak/>
        <w:t>useful for fractures. In cross-section, you can see all the fracture lines and plan where you’ll need to insert screws or plates to make the repair.</w:t>
      </w:r>
    </w:p>
    <w:p w14:paraId="28392547" w14:textId="023C08F3" w:rsidR="00D10352" w:rsidRPr="004124CC" w:rsidRDefault="00D10352" w:rsidP="00C019D5">
      <w:pPr>
        <w:tabs>
          <w:tab w:val="left" w:pos="8211"/>
        </w:tabs>
        <w:rPr>
          <w:rFonts w:asciiTheme="minorHAnsi" w:hAnsiTheme="minorHAnsi" w:cstheme="minorHAnsi"/>
          <w:color w:val="000000" w:themeColor="text1"/>
        </w:rPr>
      </w:pPr>
    </w:p>
    <w:p w14:paraId="1DC356FA" w14:textId="1C9D75A8" w:rsidR="00795AB9" w:rsidRPr="004124CC" w:rsidRDefault="00D10352" w:rsidP="00496A12">
      <w:pPr>
        <w:pStyle w:val="ListParagraph"/>
        <w:numPr>
          <w:ilvl w:val="0"/>
          <w:numId w:val="5"/>
        </w:numPr>
        <w:rPr>
          <w:rFonts w:asciiTheme="minorHAnsi" w:eastAsiaTheme="minorHAnsi" w:hAnsiTheme="minorHAnsi" w:cstheme="minorHAnsi"/>
          <w:color w:val="000000" w:themeColor="text1"/>
        </w:rPr>
      </w:pPr>
      <w:r w:rsidRPr="004124CC">
        <w:rPr>
          <w:rFonts w:asciiTheme="minorHAnsi" w:hAnsiTheme="minorHAnsi" w:cstheme="minorHAnsi"/>
          <w:b/>
          <w:bCs/>
          <w:color w:val="000000" w:themeColor="text1"/>
          <w:u w:val="single"/>
        </w:rPr>
        <w:t>Magnetic resonance imaging</w:t>
      </w:r>
      <w:r w:rsidRPr="004124CC">
        <w:rPr>
          <w:rFonts w:asciiTheme="minorHAnsi" w:hAnsiTheme="minorHAnsi" w:cstheme="minorHAnsi"/>
          <w:color w:val="000000" w:themeColor="text1"/>
        </w:rPr>
        <w:t>:</w:t>
      </w:r>
      <w:r w:rsidR="00795AB9" w:rsidRPr="004124CC">
        <w:rPr>
          <w:rFonts w:asciiTheme="minorHAnsi" w:hAnsiTheme="minorHAnsi" w:cstheme="minorHAnsi"/>
          <w:color w:val="000000" w:themeColor="text1"/>
        </w:rPr>
        <w:t xml:space="preserve"> </w:t>
      </w:r>
      <w:r w:rsidR="00795AB9" w:rsidRPr="004124CC">
        <w:rPr>
          <w:rFonts w:asciiTheme="minorHAnsi" w:hAnsiTheme="minorHAnsi" w:cstheme="minorHAnsi"/>
          <w:color w:val="000000" w:themeColor="text1"/>
          <w:shd w:val="clear" w:color="auto" w:fill="FFFFFF"/>
        </w:rPr>
        <w:t>MRI uses a powerful magnetic field instead of radiation to create images, so no lead aprons are required. The black-and-white images that appear in sequence on the computer screen take only a couple of minutes each to generate, but it might take many “slices” in a 1 1/2-hour session to get a full diagnostic picture.</w:t>
      </w:r>
      <w:r w:rsidR="00795AB9" w:rsidRPr="004124CC">
        <w:rPr>
          <w:rStyle w:val="apple-converted-space"/>
          <w:rFonts w:asciiTheme="minorHAnsi" w:hAnsiTheme="minorHAnsi" w:cstheme="minorHAnsi"/>
          <w:color w:val="000000" w:themeColor="text1"/>
          <w:shd w:val="clear" w:color="auto" w:fill="FFFFFF"/>
        </w:rPr>
        <w:t> </w:t>
      </w:r>
      <w:r w:rsidR="00795AB9" w:rsidRPr="004124CC">
        <w:rPr>
          <w:rFonts w:asciiTheme="minorHAnsi" w:hAnsiTheme="minorHAnsi" w:cstheme="minorHAnsi"/>
          <w:color w:val="000000" w:themeColor="text1"/>
          <w:shd w:val="clear" w:color="auto" w:fill="FFFFFF"/>
        </w:rPr>
        <w:t xml:space="preserve">MRI provides an infinite number of possibilities with regard to manipulating the images–they can be viewed dorsally (from the top of the horse), transversely (horizontal cross-section), </w:t>
      </w:r>
      <w:r w:rsidR="004C2193" w:rsidRPr="004124CC">
        <w:rPr>
          <w:rFonts w:asciiTheme="minorHAnsi" w:hAnsiTheme="minorHAnsi" w:cstheme="minorHAnsi"/>
          <w:color w:val="000000" w:themeColor="text1"/>
          <w:shd w:val="clear" w:color="auto" w:fill="FFFFFF"/>
        </w:rPr>
        <w:t>sagittal</w:t>
      </w:r>
      <w:r w:rsidR="00795AB9" w:rsidRPr="004124CC">
        <w:rPr>
          <w:rFonts w:asciiTheme="minorHAnsi" w:hAnsiTheme="minorHAnsi" w:cstheme="minorHAnsi"/>
          <w:color w:val="000000" w:themeColor="text1"/>
          <w:shd w:val="clear" w:color="auto" w:fill="FFFFFF"/>
        </w:rPr>
        <w:t xml:space="preserve"> (vertical cross-section), or in any other plane you desire. All of the tissues can be revealed at once–tendons, ligaments, bone.</w:t>
      </w:r>
      <w:r w:rsidR="00795AB9" w:rsidRPr="004124CC">
        <w:rPr>
          <w:rFonts w:asciiTheme="minorHAnsi" w:hAnsiTheme="minorHAnsi" w:cstheme="minorHAnsi"/>
          <w:color w:val="000000" w:themeColor="text1"/>
        </w:rPr>
        <w:t xml:space="preserve">  </w:t>
      </w:r>
      <w:r w:rsidR="00795AB9" w:rsidRPr="004124CC">
        <w:rPr>
          <w:rFonts w:asciiTheme="minorHAnsi" w:hAnsiTheme="minorHAnsi" w:cstheme="minorHAnsi"/>
          <w:color w:val="000000" w:themeColor="text1"/>
          <w:shd w:val="clear" w:color="auto" w:fill="FFFFFF"/>
        </w:rPr>
        <w:t>So instead of seeing just part of the anatomy, you’re getting the whole picture. Because of this, there is no question that MRI is the best imaging technique we have for foot problems. And it can also highlight bone chips or fractures that other techniques might miss. </w:t>
      </w:r>
    </w:p>
    <w:p w14:paraId="4F8E1F9C" w14:textId="77777777" w:rsidR="00496A12" w:rsidRPr="004124CC" w:rsidRDefault="00496A12" w:rsidP="00504AC1">
      <w:pPr>
        <w:tabs>
          <w:tab w:val="left" w:pos="8211"/>
        </w:tabs>
        <w:rPr>
          <w:rFonts w:asciiTheme="minorHAnsi" w:hAnsiTheme="minorHAnsi" w:cstheme="minorHAnsi"/>
          <w:color w:val="000000" w:themeColor="text1"/>
        </w:rPr>
      </w:pPr>
    </w:p>
    <w:p w14:paraId="1436445F" w14:textId="77777777" w:rsidR="00E5691F" w:rsidRPr="004124CC" w:rsidRDefault="00E5691F" w:rsidP="00C019D5">
      <w:pPr>
        <w:tabs>
          <w:tab w:val="left" w:pos="8211"/>
        </w:tabs>
        <w:rPr>
          <w:rFonts w:asciiTheme="minorHAnsi" w:hAnsiTheme="minorHAnsi" w:cstheme="minorHAnsi"/>
          <w:color w:val="000000" w:themeColor="text1"/>
        </w:rPr>
      </w:pPr>
    </w:p>
    <w:p w14:paraId="4EF6E62D" w14:textId="1527A57E" w:rsidR="00B01C7D" w:rsidRPr="004124CC" w:rsidRDefault="00B01C7D" w:rsidP="00C019D5">
      <w:pPr>
        <w:tabs>
          <w:tab w:val="left" w:pos="8211"/>
        </w:tabs>
        <w:rPr>
          <w:rFonts w:asciiTheme="minorHAnsi" w:hAnsiTheme="minorHAnsi" w:cstheme="minorHAnsi"/>
          <w:b/>
          <w:bCs/>
          <w:color w:val="000000" w:themeColor="text1"/>
        </w:rPr>
      </w:pPr>
      <w:r w:rsidRPr="004124CC">
        <w:rPr>
          <w:rFonts w:asciiTheme="minorHAnsi" w:hAnsiTheme="minorHAnsi" w:cstheme="minorHAnsi"/>
          <w:b/>
          <w:bCs/>
          <w:color w:val="000000" w:themeColor="text1"/>
        </w:rPr>
        <w:t xml:space="preserve"> What can be seen on a nuclear scintigraphy image specifically for horse lameness</w:t>
      </w:r>
      <w:r w:rsidR="00E5691F" w:rsidRPr="004124CC">
        <w:rPr>
          <w:rFonts w:asciiTheme="minorHAnsi" w:hAnsiTheme="minorHAnsi" w:cstheme="minorHAnsi"/>
          <w:b/>
          <w:bCs/>
          <w:color w:val="000000" w:themeColor="text1"/>
        </w:rPr>
        <w:t>:</w:t>
      </w:r>
    </w:p>
    <w:p w14:paraId="4CF95581" w14:textId="14521BC5" w:rsidR="00B01C7D" w:rsidRPr="004124CC" w:rsidRDefault="00B01C7D" w:rsidP="00C019D5">
      <w:pPr>
        <w:tabs>
          <w:tab w:val="left" w:pos="8211"/>
        </w:tabs>
        <w:rPr>
          <w:rFonts w:asciiTheme="minorHAnsi" w:hAnsiTheme="minorHAnsi" w:cstheme="minorHAnsi"/>
          <w:color w:val="000000" w:themeColor="text1"/>
        </w:rPr>
      </w:pPr>
    </w:p>
    <w:p w14:paraId="52FA4F08" w14:textId="6C5A1CF5" w:rsidR="00C019D5" w:rsidRPr="004124CC" w:rsidRDefault="00C019D5" w:rsidP="00C019D5">
      <w:pPr>
        <w:rPr>
          <w:rFonts w:asciiTheme="minorHAnsi" w:hAnsiTheme="minorHAnsi" w:cstheme="minorHAnsi"/>
          <w:color w:val="000000" w:themeColor="text1"/>
        </w:rPr>
      </w:pPr>
      <w:r w:rsidRPr="004124CC">
        <w:rPr>
          <w:rStyle w:val="apple-converted-space"/>
          <w:rFonts w:asciiTheme="minorHAnsi" w:hAnsiTheme="minorHAnsi" w:cstheme="minorHAnsi"/>
          <w:color w:val="000000" w:themeColor="text1"/>
          <w:shd w:val="clear" w:color="auto" w:fill="FFFFFF"/>
        </w:rPr>
        <w:t> </w:t>
      </w:r>
      <w:r w:rsidRPr="004124CC">
        <w:rPr>
          <w:rFonts w:asciiTheme="minorHAnsi" w:hAnsiTheme="minorHAnsi" w:cstheme="minorHAnsi"/>
          <w:color w:val="000000" w:themeColor="text1"/>
          <w:shd w:val="clear" w:color="auto" w:fill="FFFFFF"/>
        </w:rPr>
        <w:t>The technique offers the major advantage of increased sensitivity over standard radiographic imaging.</w:t>
      </w:r>
      <w:r w:rsidRPr="004124CC">
        <w:rPr>
          <w:rStyle w:val="apple-converted-space"/>
          <w:rFonts w:asciiTheme="minorHAnsi" w:hAnsiTheme="minorHAnsi" w:cstheme="minorHAnsi"/>
          <w:color w:val="000000" w:themeColor="text1"/>
          <w:shd w:val="clear" w:color="auto" w:fill="FFFFFF"/>
        </w:rPr>
        <w:t>  </w:t>
      </w:r>
      <w:r w:rsidRPr="004124CC">
        <w:rPr>
          <w:rFonts w:asciiTheme="minorHAnsi" w:hAnsiTheme="minorHAnsi" w:cstheme="minorHAnsi"/>
          <w:color w:val="000000" w:themeColor="text1"/>
          <w:shd w:val="clear" w:color="auto" w:fill="FFFFFF"/>
        </w:rPr>
        <w:t xml:space="preserve">Most of the pathologic changes to the horse's musculoskeletal system that might cause lameness are detected on bone scans. </w:t>
      </w:r>
      <w:r w:rsidRPr="004124CC">
        <w:rPr>
          <w:rStyle w:val="apple-converted-space"/>
          <w:rFonts w:asciiTheme="minorHAnsi" w:hAnsiTheme="minorHAnsi" w:cstheme="minorHAnsi"/>
          <w:color w:val="000000" w:themeColor="text1"/>
          <w:shd w:val="clear" w:color="auto" w:fill="FFFFFF"/>
        </w:rPr>
        <w:t> </w:t>
      </w:r>
      <w:r w:rsidRPr="004124CC">
        <w:rPr>
          <w:rFonts w:asciiTheme="minorHAnsi" w:hAnsiTheme="minorHAnsi" w:cstheme="minorHAnsi"/>
          <w:color w:val="000000" w:themeColor="text1"/>
          <w:shd w:val="clear" w:color="auto" w:fill="FFFFFF"/>
        </w:rPr>
        <w:t>Many acute bone diseases can be diagnosed by scintigraphy that cannot be discerned by radiographs until the condition has become chronic</w:t>
      </w:r>
      <w:r w:rsidR="00504AC1" w:rsidRPr="004124CC">
        <w:rPr>
          <w:rFonts w:asciiTheme="minorHAnsi" w:hAnsiTheme="minorHAnsi" w:cstheme="minorHAnsi"/>
          <w:color w:val="000000" w:themeColor="text1"/>
          <w:shd w:val="clear" w:color="auto" w:fill="FFFFFF"/>
        </w:rPr>
        <w:t xml:space="preserve">. </w:t>
      </w:r>
      <w:r w:rsidRPr="004124CC">
        <w:rPr>
          <w:rFonts w:asciiTheme="minorHAnsi" w:hAnsiTheme="minorHAnsi" w:cstheme="minorHAnsi"/>
          <w:color w:val="000000" w:themeColor="text1"/>
          <w:shd w:val="clear" w:color="auto" w:fill="FFFFFF"/>
        </w:rPr>
        <w:t>Because of their body size, these conditions may not be diagnosed at all in horses</w:t>
      </w:r>
    </w:p>
    <w:p w14:paraId="069FB5F2" w14:textId="099D8D67" w:rsidR="00E5691F" w:rsidRDefault="00C019D5" w:rsidP="00C019D5">
      <w:pPr>
        <w:rPr>
          <w:rStyle w:val="apple-converted-space"/>
          <w:rFonts w:asciiTheme="minorHAnsi" w:hAnsiTheme="minorHAnsi" w:cstheme="minorHAnsi"/>
          <w:color w:val="000000" w:themeColor="text1"/>
          <w:shd w:val="clear" w:color="auto" w:fill="FFFFFF"/>
        </w:rPr>
      </w:pPr>
      <w:r w:rsidRPr="004124CC">
        <w:rPr>
          <w:rFonts w:asciiTheme="minorHAnsi" w:hAnsiTheme="minorHAnsi" w:cstheme="minorHAnsi"/>
          <w:color w:val="000000" w:themeColor="text1"/>
          <w:shd w:val="clear" w:color="auto" w:fill="FFFFFF"/>
        </w:rPr>
        <w:t>Scintigraphy in horses offers the other major advantage of affording accurate imaging of the upper limbs, pelvis, and vertebral column without general anesthesia.</w:t>
      </w:r>
      <w:r w:rsidRPr="004124CC">
        <w:rPr>
          <w:rStyle w:val="apple-converted-space"/>
          <w:rFonts w:asciiTheme="minorHAnsi" w:hAnsiTheme="minorHAnsi" w:cstheme="minorHAnsi"/>
          <w:color w:val="000000" w:themeColor="text1"/>
          <w:shd w:val="clear" w:color="auto" w:fill="FFFFFF"/>
        </w:rPr>
        <w:t> </w:t>
      </w:r>
      <w:r w:rsidRPr="004124CC">
        <w:rPr>
          <w:rFonts w:asciiTheme="minorHAnsi" w:hAnsiTheme="minorHAnsi" w:cstheme="minorHAnsi"/>
          <w:color w:val="000000" w:themeColor="text1"/>
          <w:shd w:val="clear" w:color="auto" w:fill="FFFFFF"/>
        </w:rPr>
        <w:t>Therefore, it has a final advantage of increased safety over conventional radiography</w:t>
      </w:r>
      <w:r w:rsidRPr="004124CC">
        <w:rPr>
          <w:rFonts w:asciiTheme="minorHAnsi" w:hAnsiTheme="minorHAnsi" w:cstheme="minorHAnsi"/>
          <w:color w:val="000000" w:themeColor="text1"/>
        </w:rPr>
        <w:t xml:space="preserve">. </w:t>
      </w:r>
      <w:r w:rsidRPr="004124CC">
        <w:rPr>
          <w:rFonts w:asciiTheme="minorHAnsi" w:hAnsiTheme="minorHAnsi" w:cstheme="minorHAnsi"/>
          <w:color w:val="000000" w:themeColor="text1"/>
          <w:shd w:val="clear" w:color="auto" w:fill="FFFFFF"/>
        </w:rPr>
        <w:t>A second major benefit of scintigraphic imaging is to differentiate mixed lameness conditions in which the component of bone disease must be separated from that of soft tissues to arrive at a rational course of treatment or prognosis. Finally, for athletic horses suspected of having lameness due to localized myositis, scintigraphy not only allows confirmation of muscle inflammation but also identifies the muscle bellies injured reasonably accurately so that specific local treatment may be given.</w:t>
      </w:r>
      <w:r w:rsidR="00504AC1" w:rsidRPr="004124CC">
        <w:rPr>
          <w:rFonts w:asciiTheme="minorHAnsi" w:hAnsiTheme="minorHAnsi" w:cstheme="minorHAnsi"/>
          <w:color w:val="000000" w:themeColor="text1"/>
          <w:shd w:val="clear" w:color="auto" w:fill="FFFFFF"/>
        </w:rPr>
        <w:t xml:space="preserve"> </w:t>
      </w:r>
      <w:r w:rsidRPr="004124CC">
        <w:rPr>
          <w:rFonts w:asciiTheme="minorHAnsi" w:hAnsiTheme="minorHAnsi" w:cstheme="minorHAnsi"/>
          <w:color w:val="000000" w:themeColor="text1"/>
          <w:shd w:val="clear" w:color="auto" w:fill="FFFFFF"/>
        </w:rPr>
        <w:t>The technique is safe and comparatively inexpensive</w:t>
      </w:r>
      <w:r w:rsidRPr="004124CC">
        <w:rPr>
          <w:rStyle w:val="apple-converted-space"/>
          <w:rFonts w:asciiTheme="minorHAnsi" w:hAnsiTheme="minorHAnsi" w:cstheme="minorHAnsi"/>
          <w:color w:val="000000" w:themeColor="text1"/>
          <w:shd w:val="clear" w:color="auto" w:fill="FFFFFF"/>
        </w:rPr>
        <w:t> also.</w:t>
      </w:r>
    </w:p>
    <w:p w14:paraId="7C466B67" w14:textId="34933718" w:rsidR="004D69CE" w:rsidRDefault="004D69CE" w:rsidP="00C019D5">
      <w:pPr>
        <w:rPr>
          <w:rStyle w:val="apple-converted-space"/>
          <w:rFonts w:asciiTheme="minorHAnsi" w:hAnsiTheme="minorHAnsi" w:cstheme="minorHAnsi"/>
          <w:color w:val="000000" w:themeColor="text1"/>
          <w:shd w:val="clear" w:color="auto" w:fill="FFFFFF"/>
        </w:rPr>
      </w:pPr>
    </w:p>
    <w:p w14:paraId="0EB5641F" w14:textId="5FCEA8EA" w:rsidR="004D69CE" w:rsidRDefault="004D69CE" w:rsidP="00C019D5">
      <w:pPr>
        <w:rPr>
          <w:rStyle w:val="apple-converted-space"/>
          <w:rFonts w:asciiTheme="minorHAnsi" w:hAnsiTheme="minorHAnsi" w:cstheme="minorHAnsi"/>
          <w:color w:val="000000" w:themeColor="text1"/>
          <w:shd w:val="clear" w:color="auto" w:fill="FFFFFF"/>
        </w:rPr>
      </w:pPr>
    </w:p>
    <w:p w14:paraId="163306EE" w14:textId="3E9D9DD8" w:rsidR="004D69CE" w:rsidRDefault="004D69CE" w:rsidP="00C019D5">
      <w:pPr>
        <w:rPr>
          <w:rStyle w:val="apple-converted-space"/>
          <w:rFonts w:asciiTheme="minorHAnsi" w:hAnsiTheme="minorHAnsi" w:cstheme="minorHAnsi"/>
          <w:color w:val="000000" w:themeColor="text1"/>
          <w:shd w:val="clear" w:color="auto" w:fill="FFFFFF"/>
        </w:rPr>
      </w:pPr>
    </w:p>
    <w:p w14:paraId="3FBD48F3" w14:textId="5BA4782E" w:rsidR="004D69CE" w:rsidRDefault="004D69CE" w:rsidP="00C019D5">
      <w:pPr>
        <w:rPr>
          <w:rStyle w:val="apple-converted-space"/>
          <w:rFonts w:asciiTheme="minorHAnsi" w:hAnsiTheme="minorHAnsi" w:cstheme="minorHAnsi"/>
          <w:color w:val="000000" w:themeColor="text1"/>
          <w:shd w:val="clear" w:color="auto" w:fill="FFFFFF"/>
        </w:rPr>
      </w:pPr>
    </w:p>
    <w:p w14:paraId="4FA357C0" w14:textId="486A2ED3" w:rsidR="004D69CE" w:rsidRDefault="004D69CE" w:rsidP="00C019D5">
      <w:pPr>
        <w:rPr>
          <w:rStyle w:val="apple-converted-space"/>
          <w:rFonts w:asciiTheme="minorHAnsi" w:hAnsiTheme="minorHAnsi" w:cstheme="minorHAnsi"/>
          <w:color w:val="000000" w:themeColor="text1"/>
          <w:shd w:val="clear" w:color="auto" w:fill="FFFFFF"/>
        </w:rPr>
      </w:pPr>
    </w:p>
    <w:p w14:paraId="2C9338D5" w14:textId="26F8179A" w:rsidR="004D69CE" w:rsidRDefault="004D69CE" w:rsidP="00C019D5">
      <w:pPr>
        <w:rPr>
          <w:rStyle w:val="apple-converted-space"/>
          <w:rFonts w:asciiTheme="minorHAnsi" w:hAnsiTheme="minorHAnsi" w:cstheme="minorHAnsi"/>
          <w:color w:val="000000" w:themeColor="text1"/>
          <w:shd w:val="clear" w:color="auto" w:fill="FFFFFF"/>
        </w:rPr>
      </w:pPr>
    </w:p>
    <w:p w14:paraId="16AE28B8" w14:textId="325CD00B" w:rsidR="004D69CE" w:rsidRDefault="004D69CE" w:rsidP="00C019D5">
      <w:pPr>
        <w:rPr>
          <w:rStyle w:val="apple-converted-space"/>
          <w:rFonts w:asciiTheme="minorHAnsi" w:hAnsiTheme="minorHAnsi" w:cstheme="minorHAnsi"/>
          <w:color w:val="000000" w:themeColor="text1"/>
          <w:shd w:val="clear" w:color="auto" w:fill="FFFFFF"/>
        </w:rPr>
      </w:pPr>
    </w:p>
    <w:p w14:paraId="2DA60E7D" w14:textId="568698BE" w:rsidR="004D69CE" w:rsidRDefault="004D69CE" w:rsidP="00C019D5">
      <w:pPr>
        <w:rPr>
          <w:rStyle w:val="apple-converted-space"/>
          <w:rFonts w:asciiTheme="minorHAnsi" w:hAnsiTheme="minorHAnsi" w:cstheme="minorHAnsi"/>
          <w:color w:val="000000" w:themeColor="text1"/>
          <w:shd w:val="clear" w:color="auto" w:fill="FFFFFF"/>
        </w:rPr>
      </w:pPr>
    </w:p>
    <w:p w14:paraId="049E87DF" w14:textId="77777777" w:rsidR="004D69CE" w:rsidRPr="004124CC" w:rsidRDefault="004D69CE" w:rsidP="00C019D5">
      <w:pPr>
        <w:rPr>
          <w:rFonts w:asciiTheme="minorHAnsi" w:hAnsiTheme="minorHAnsi" w:cstheme="minorHAnsi"/>
          <w:color w:val="000000" w:themeColor="text1"/>
        </w:rPr>
      </w:pPr>
    </w:p>
    <w:p w14:paraId="41901015" w14:textId="4EC5D1F1" w:rsidR="00E5691F" w:rsidRPr="004124CC" w:rsidRDefault="00E5691F" w:rsidP="00C019D5">
      <w:pPr>
        <w:rPr>
          <w:rFonts w:asciiTheme="minorHAnsi" w:hAnsiTheme="minorHAnsi" w:cstheme="minorHAnsi"/>
          <w:color w:val="000000" w:themeColor="text1"/>
        </w:rPr>
      </w:pPr>
    </w:p>
    <w:p w14:paraId="3677CA15" w14:textId="77777777" w:rsidR="00F0128E" w:rsidRPr="00F0128E" w:rsidRDefault="004124CC" w:rsidP="004124CC">
      <w:pPr>
        <w:numPr>
          <w:ilvl w:val="0"/>
          <w:numId w:val="7"/>
        </w:numPr>
        <w:shd w:val="clear" w:color="auto" w:fill="FFFFFF"/>
        <w:rPr>
          <w:rFonts w:asciiTheme="minorHAnsi" w:hAnsiTheme="minorHAnsi" w:cstheme="minorHAnsi"/>
          <w:b/>
          <w:bCs/>
          <w:sz w:val="28"/>
          <w:szCs w:val="28"/>
          <w:highlight w:val="white"/>
        </w:rPr>
      </w:pPr>
      <w:r w:rsidRPr="00F0128E">
        <w:rPr>
          <w:rFonts w:asciiTheme="minorHAnsi" w:hAnsiTheme="minorHAnsi" w:cstheme="minorHAnsi"/>
          <w:b/>
          <w:bCs/>
          <w:color w:val="0A0A0A"/>
          <w:sz w:val="28"/>
          <w:szCs w:val="28"/>
          <w:highlight w:val="white"/>
        </w:rPr>
        <w:lastRenderedPageBreak/>
        <w:t>A neurologic examination</w:t>
      </w:r>
    </w:p>
    <w:p w14:paraId="1C74F7CA" w14:textId="7BF01449" w:rsidR="004124CC" w:rsidRPr="00F0128E" w:rsidRDefault="00F0128E" w:rsidP="00F0128E">
      <w:pPr>
        <w:pStyle w:val="ListParagraph"/>
        <w:numPr>
          <w:ilvl w:val="0"/>
          <w:numId w:val="20"/>
        </w:numPr>
        <w:shd w:val="clear" w:color="auto" w:fill="FFFFFF"/>
        <w:rPr>
          <w:rFonts w:asciiTheme="minorHAnsi" w:hAnsiTheme="minorHAnsi" w:cstheme="minorHAnsi"/>
          <w:highlight w:val="white"/>
        </w:rPr>
      </w:pPr>
      <w:r w:rsidRPr="00F0128E">
        <w:rPr>
          <w:rFonts w:asciiTheme="minorHAnsi" w:hAnsiTheme="minorHAnsi" w:cstheme="minorHAnsi"/>
          <w:color w:val="0A0A0A"/>
          <w:highlight w:val="white"/>
        </w:rPr>
        <w:t>This</w:t>
      </w:r>
      <w:r w:rsidR="004124CC" w:rsidRPr="00F0128E">
        <w:rPr>
          <w:rFonts w:asciiTheme="minorHAnsi" w:hAnsiTheme="minorHAnsi" w:cstheme="minorHAnsi"/>
          <w:color w:val="0A0A0A"/>
          <w:highlight w:val="white"/>
        </w:rPr>
        <w:t xml:space="preserve"> should be part of the workup since conditions such as Wobblers Syndrome and Equine Protozoal Myeloencephalitis (EPM), as well as trauma and other diseases can masquerade as lameness. </w:t>
      </w:r>
      <w:r w:rsidR="004124CC" w:rsidRPr="00F0128E">
        <w:rPr>
          <w:rFonts w:asciiTheme="minorHAnsi" w:hAnsiTheme="minorHAnsi" w:cstheme="minorHAnsi"/>
          <w:highlight w:val="white"/>
        </w:rPr>
        <w:t>The examination should include evaluation of cranial nerve and upper and lower motor neuron function. The back and neck should be thoroughly examined with the horse restrained and standing square on a level surface. Flexibility and extensibility of the back can be checked by alternately pinching the midline in the midthoracic and sacrococcygeal regions, whereas lateral flexion can be checked by turning the horse short around its own axis.</w:t>
      </w:r>
    </w:p>
    <w:p w14:paraId="1613DC00" w14:textId="4E52C16C" w:rsidR="00E5691F" w:rsidRPr="004124CC" w:rsidRDefault="00E5691F" w:rsidP="004124CC">
      <w:pPr>
        <w:pStyle w:val="ListParagraph"/>
        <w:rPr>
          <w:rFonts w:asciiTheme="minorHAnsi" w:hAnsiTheme="minorHAnsi" w:cstheme="minorHAnsi"/>
          <w:color w:val="000000" w:themeColor="text1"/>
        </w:rPr>
      </w:pPr>
    </w:p>
    <w:p w14:paraId="2DFB1431" w14:textId="77777777" w:rsidR="00F0128E" w:rsidRPr="004D69CE" w:rsidRDefault="00F0128E" w:rsidP="004D69CE">
      <w:pPr>
        <w:rPr>
          <w:rFonts w:asciiTheme="minorHAnsi" w:hAnsiTheme="minorHAnsi" w:cstheme="minorHAnsi"/>
          <w:color w:val="000000" w:themeColor="text1"/>
        </w:rPr>
      </w:pPr>
      <w:bookmarkStart w:id="0" w:name="_GoBack"/>
      <w:bookmarkEnd w:id="0"/>
    </w:p>
    <w:p w14:paraId="76DE5FA2" w14:textId="71E4FABE" w:rsidR="00E5691F" w:rsidRPr="00F0128E" w:rsidRDefault="00E5691F" w:rsidP="00E5691F">
      <w:pPr>
        <w:pStyle w:val="ListParagraph"/>
        <w:numPr>
          <w:ilvl w:val="0"/>
          <w:numId w:val="7"/>
        </w:numPr>
        <w:rPr>
          <w:rFonts w:asciiTheme="minorHAnsi" w:hAnsiTheme="minorHAnsi" w:cstheme="minorHAnsi"/>
          <w:b/>
          <w:bCs/>
          <w:color w:val="000000" w:themeColor="text1"/>
          <w:sz w:val="28"/>
          <w:szCs w:val="28"/>
        </w:rPr>
      </w:pPr>
      <w:r w:rsidRPr="00F0128E">
        <w:rPr>
          <w:rFonts w:asciiTheme="minorHAnsi" w:hAnsiTheme="minorHAnsi" w:cstheme="minorHAnsi"/>
          <w:b/>
          <w:bCs/>
          <w:color w:val="000000" w:themeColor="text1"/>
          <w:sz w:val="28"/>
          <w:szCs w:val="28"/>
        </w:rPr>
        <w:t>Blood or synovial fluid testing-</w:t>
      </w:r>
    </w:p>
    <w:p w14:paraId="787442D5" w14:textId="2AB9735A" w:rsidR="00E5691F" w:rsidRPr="004124CC" w:rsidRDefault="00E5691F" w:rsidP="004124CC">
      <w:pPr>
        <w:pStyle w:val="ListParagraph"/>
        <w:numPr>
          <w:ilvl w:val="0"/>
          <w:numId w:val="17"/>
        </w:numPr>
        <w:rPr>
          <w:rFonts w:asciiTheme="minorHAnsi" w:hAnsiTheme="minorHAnsi" w:cstheme="minorHAnsi"/>
        </w:rPr>
      </w:pPr>
      <w:r w:rsidRPr="004124CC">
        <w:rPr>
          <w:rFonts w:asciiTheme="minorHAnsi" w:hAnsiTheme="minorHAnsi" w:cstheme="minorHAnsi"/>
          <w:color w:val="0A0A0A"/>
          <w:shd w:val="clear" w:color="auto" w:fill="FFFFFF"/>
        </w:rPr>
        <w:t xml:space="preserve">Samples of blood, synovial (joint) fluid, and tissue taken for examination to determine if infection </w:t>
      </w:r>
      <w:r w:rsidR="004124CC" w:rsidRPr="004124CC">
        <w:rPr>
          <w:rFonts w:asciiTheme="minorHAnsi" w:hAnsiTheme="minorHAnsi" w:cstheme="minorHAnsi"/>
          <w:color w:val="0A0A0A"/>
          <w:shd w:val="clear" w:color="auto" w:fill="FFFFFF"/>
        </w:rPr>
        <w:t xml:space="preserve">from pathogens </w:t>
      </w:r>
      <w:r w:rsidRPr="004124CC">
        <w:rPr>
          <w:rFonts w:asciiTheme="minorHAnsi" w:hAnsiTheme="minorHAnsi" w:cstheme="minorHAnsi"/>
          <w:color w:val="0A0A0A"/>
          <w:shd w:val="clear" w:color="auto" w:fill="FFFFFF"/>
        </w:rPr>
        <w:t>or inflammation are present. </w:t>
      </w:r>
      <w:r w:rsidR="004124CC" w:rsidRPr="004124CC">
        <w:rPr>
          <w:rFonts w:asciiTheme="minorHAnsi" w:hAnsiTheme="minorHAnsi" w:cstheme="minorHAnsi"/>
          <w:color w:val="0A0A0A"/>
          <w:shd w:val="clear" w:color="auto" w:fill="FFFFFF"/>
        </w:rPr>
        <w:t>Both cytology and a bacterial culture can be done to help identify the cause.</w:t>
      </w:r>
    </w:p>
    <w:p w14:paraId="2D00093E" w14:textId="264180BA" w:rsidR="00B01C7D" w:rsidRDefault="00B01C7D" w:rsidP="00C019D5">
      <w:pPr>
        <w:rPr>
          <w:rFonts w:asciiTheme="minorHAnsi" w:hAnsiTheme="minorHAnsi" w:cstheme="minorHAnsi"/>
          <w:color w:val="000000" w:themeColor="text1"/>
        </w:rPr>
      </w:pPr>
    </w:p>
    <w:p w14:paraId="49E26792" w14:textId="78BB99D8" w:rsidR="004D69CE" w:rsidRDefault="004D69CE" w:rsidP="004D69CE">
      <w:r>
        <w:rPr>
          <w:rFonts w:asciiTheme="minorHAnsi" w:hAnsiTheme="minorHAnsi" w:cstheme="minorHAnsi"/>
          <w:color w:val="000000" w:themeColor="text1"/>
        </w:rPr>
        <w:tab/>
      </w:r>
      <w:r>
        <w:fldChar w:fldCharType="begin"/>
      </w:r>
      <w:r>
        <w:instrText xml:space="preserve"> INCLUDEPICTURE "/var/folders/sf/7dp899hj6gq_h580gv3mbh640000gn/T/com.microsoft.Word/WebArchiveCopyPasteTempFiles/Blood-sample.jpg?v=1563162218" \* MERGEFORMATINET </w:instrText>
      </w:r>
      <w:r>
        <w:fldChar w:fldCharType="separate"/>
      </w:r>
      <w:r>
        <w:rPr>
          <w:noProof/>
        </w:rPr>
        <w:drawing>
          <wp:inline distT="0" distB="0" distL="0" distR="0" wp14:anchorId="563BA980" wp14:editId="3E1EF003">
            <wp:extent cx="3770001" cy="2771112"/>
            <wp:effectExtent l="0" t="0" r="1905" b="0"/>
            <wp:docPr id="15" name="Picture 15" descr="Do you need to feed Iron to your Horse? – AmacronEqu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o you need to feed Iron to your Horse? – AmacronEquin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73632" cy="2773781"/>
                    </a:xfrm>
                    <a:prstGeom prst="rect">
                      <a:avLst/>
                    </a:prstGeom>
                    <a:noFill/>
                    <a:ln>
                      <a:noFill/>
                    </a:ln>
                  </pic:spPr>
                </pic:pic>
              </a:graphicData>
            </a:graphic>
          </wp:inline>
        </w:drawing>
      </w:r>
      <w:r>
        <w:fldChar w:fldCharType="end"/>
      </w:r>
    </w:p>
    <w:p w14:paraId="39F425DB" w14:textId="0DAC1E3D" w:rsidR="004124CC" w:rsidRDefault="004124CC" w:rsidP="004D69CE">
      <w:pPr>
        <w:tabs>
          <w:tab w:val="left" w:pos="1851"/>
        </w:tabs>
        <w:rPr>
          <w:rFonts w:asciiTheme="minorHAnsi" w:hAnsiTheme="minorHAnsi" w:cstheme="minorHAnsi"/>
          <w:color w:val="000000" w:themeColor="text1"/>
        </w:rPr>
      </w:pPr>
    </w:p>
    <w:p w14:paraId="19852FDB" w14:textId="77777777" w:rsidR="004124CC" w:rsidRDefault="004124CC" w:rsidP="00C019D5">
      <w:pPr>
        <w:rPr>
          <w:rFonts w:asciiTheme="minorHAnsi" w:hAnsiTheme="minorHAnsi" w:cstheme="minorHAnsi"/>
          <w:color w:val="000000" w:themeColor="text1"/>
        </w:rPr>
      </w:pPr>
    </w:p>
    <w:p w14:paraId="5D975399" w14:textId="4A95B070" w:rsidR="004124CC" w:rsidRDefault="004124CC" w:rsidP="00C019D5">
      <w:pPr>
        <w:rPr>
          <w:rFonts w:asciiTheme="minorHAnsi" w:hAnsiTheme="minorHAnsi" w:cstheme="minorHAnsi"/>
          <w:color w:val="000000" w:themeColor="text1"/>
        </w:rPr>
      </w:pPr>
      <w:r w:rsidRPr="004124CC">
        <w:rPr>
          <w:rFonts w:asciiTheme="minorHAnsi" w:hAnsiTheme="minorHAnsi" w:cstheme="minorHAnsi"/>
          <w:b/>
          <w:bCs/>
          <w:color w:val="000000" w:themeColor="text1"/>
        </w:rPr>
        <w:t>REFERENCES</w:t>
      </w:r>
      <w:r>
        <w:rPr>
          <w:rFonts w:asciiTheme="minorHAnsi" w:hAnsiTheme="minorHAnsi" w:cstheme="minorHAnsi"/>
          <w:color w:val="000000" w:themeColor="text1"/>
        </w:rPr>
        <w:t xml:space="preserve">: </w:t>
      </w:r>
    </w:p>
    <w:p w14:paraId="6B9E8809" w14:textId="3BD5A8D2" w:rsidR="004124CC" w:rsidRPr="004C2193" w:rsidRDefault="004124CC" w:rsidP="00C019D5">
      <w:pPr>
        <w:rPr>
          <w:rFonts w:asciiTheme="minorHAnsi" w:hAnsiTheme="minorHAnsi" w:cstheme="minorHAnsi"/>
          <w:color w:val="0070C0"/>
        </w:rPr>
      </w:pPr>
    </w:p>
    <w:p w14:paraId="7768A08A" w14:textId="77777777" w:rsidR="004124CC" w:rsidRPr="004C2193" w:rsidRDefault="00D51290" w:rsidP="004124CC">
      <w:pPr>
        <w:rPr>
          <w:color w:val="0070C0"/>
        </w:rPr>
      </w:pPr>
      <w:hyperlink r:id="rId22">
        <w:r w:rsidR="004124CC" w:rsidRPr="004C2193">
          <w:rPr>
            <w:color w:val="0070C0"/>
            <w:u w:val="single"/>
          </w:rPr>
          <w:t>https://www.msdvetmanual.com/musculoskeletal-system/lameness-in-horses/the-lameness-examination-in-horses</w:t>
        </w:r>
      </w:hyperlink>
      <w:r w:rsidR="004124CC" w:rsidRPr="004C2193">
        <w:rPr>
          <w:color w:val="0070C0"/>
        </w:rPr>
        <w:t xml:space="preserve"> </w:t>
      </w:r>
    </w:p>
    <w:p w14:paraId="03E3D010" w14:textId="77777777" w:rsidR="004124CC" w:rsidRPr="004C2193" w:rsidRDefault="004124CC" w:rsidP="004124CC">
      <w:pPr>
        <w:rPr>
          <w:color w:val="0070C0"/>
        </w:rPr>
      </w:pPr>
    </w:p>
    <w:p w14:paraId="55B1A817" w14:textId="77777777" w:rsidR="004124CC" w:rsidRPr="004C2193" w:rsidRDefault="00D51290" w:rsidP="004124CC">
      <w:pPr>
        <w:rPr>
          <w:color w:val="0070C0"/>
        </w:rPr>
      </w:pPr>
      <w:hyperlink r:id="rId23">
        <w:r w:rsidR="004124CC" w:rsidRPr="004C2193">
          <w:rPr>
            <w:color w:val="0070C0"/>
            <w:u w:val="single"/>
          </w:rPr>
          <w:t>https://equimed.com/health-centers/lameness/articles/diagnosing-horse-lameness-the-veterinary-process</w:t>
        </w:r>
      </w:hyperlink>
      <w:r w:rsidR="004124CC" w:rsidRPr="004C2193">
        <w:rPr>
          <w:color w:val="0070C0"/>
        </w:rPr>
        <w:t xml:space="preserve"> </w:t>
      </w:r>
    </w:p>
    <w:p w14:paraId="0EBA5B55" w14:textId="1B8A4FA0" w:rsidR="004124CC" w:rsidRPr="004C2193" w:rsidRDefault="004124CC" w:rsidP="00C019D5">
      <w:pPr>
        <w:rPr>
          <w:rFonts w:asciiTheme="minorHAnsi" w:hAnsiTheme="minorHAnsi" w:cstheme="minorHAnsi"/>
          <w:color w:val="0070C0"/>
        </w:rPr>
      </w:pPr>
    </w:p>
    <w:p w14:paraId="65AED435" w14:textId="77777777" w:rsidR="004124CC" w:rsidRPr="004C2193" w:rsidRDefault="00D51290" w:rsidP="004124CC">
      <w:pPr>
        <w:rPr>
          <w:color w:val="0070C0"/>
        </w:rPr>
      </w:pPr>
      <w:hyperlink r:id="rId24">
        <w:r w:rsidR="004124CC" w:rsidRPr="004C2193">
          <w:rPr>
            <w:color w:val="0070C0"/>
            <w:u w:val="single"/>
          </w:rPr>
          <w:t>https://aaep.org/horsehealth/understanding-lameness</w:t>
        </w:r>
      </w:hyperlink>
      <w:r w:rsidR="004124CC" w:rsidRPr="004C2193">
        <w:rPr>
          <w:color w:val="0070C0"/>
        </w:rPr>
        <w:t xml:space="preserve"> </w:t>
      </w:r>
    </w:p>
    <w:p w14:paraId="241D7BBA" w14:textId="7F0FD802" w:rsidR="004124CC" w:rsidRPr="004C2193" w:rsidRDefault="004124CC" w:rsidP="00C019D5">
      <w:pPr>
        <w:rPr>
          <w:rFonts w:asciiTheme="minorHAnsi" w:hAnsiTheme="minorHAnsi" w:cstheme="minorHAnsi"/>
          <w:color w:val="0070C0"/>
        </w:rPr>
      </w:pPr>
    </w:p>
    <w:p w14:paraId="1DDEAE01" w14:textId="02C617C9" w:rsidR="004124CC" w:rsidRPr="004C2193" w:rsidRDefault="004124CC" w:rsidP="00C019D5">
      <w:pPr>
        <w:rPr>
          <w:rFonts w:asciiTheme="minorHAnsi" w:hAnsiTheme="minorHAnsi" w:cstheme="minorHAnsi"/>
          <w:color w:val="0070C0"/>
        </w:rPr>
      </w:pPr>
    </w:p>
    <w:p w14:paraId="048B2F13" w14:textId="2F2D7936" w:rsidR="004124CC" w:rsidRPr="004C2193" w:rsidRDefault="00D51290" w:rsidP="00C019D5">
      <w:pPr>
        <w:rPr>
          <w:rFonts w:asciiTheme="minorHAnsi" w:hAnsiTheme="minorHAnsi" w:cstheme="minorHAnsi"/>
          <w:color w:val="0070C0"/>
        </w:rPr>
      </w:pPr>
      <w:hyperlink r:id="rId25" w:anchor="History" w:history="1">
        <w:r w:rsidR="004124CC" w:rsidRPr="004C2193">
          <w:rPr>
            <w:rStyle w:val="Hyperlink"/>
            <w:rFonts w:asciiTheme="minorHAnsi" w:hAnsiTheme="minorHAnsi" w:cstheme="minorHAnsi"/>
            <w:color w:val="0070C0"/>
          </w:rPr>
          <w:t>https://en.wikipedia.org/wiki/Lameness_(equine)#History</w:t>
        </w:r>
      </w:hyperlink>
      <w:r w:rsidR="004124CC" w:rsidRPr="004C2193">
        <w:rPr>
          <w:rFonts w:asciiTheme="minorHAnsi" w:hAnsiTheme="minorHAnsi" w:cstheme="minorHAnsi"/>
          <w:color w:val="0070C0"/>
        </w:rPr>
        <w:t xml:space="preserve"> </w:t>
      </w:r>
    </w:p>
    <w:p w14:paraId="7E8FD452" w14:textId="6ED14778" w:rsidR="004124CC" w:rsidRPr="004C2193" w:rsidRDefault="004124CC" w:rsidP="00C019D5">
      <w:pPr>
        <w:rPr>
          <w:rFonts w:asciiTheme="minorHAnsi" w:hAnsiTheme="minorHAnsi" w:cstheme="minorHAnsi"/>
          <w:color w:val="0070C0"/>
        </w:rPr>
      </w:pPr>
    </w:p>
    <w:p w14:paraId="6DAFC632" w14:textId="1311A05B" w:rsidR="004124CC" w:rsidRPr="004C2193" w:rsidRDefault="00D51290" w:rsidP="00C019D5">
      <w:pPr>
        <w:rPr>
          <w:rFonts w:asciiTheme="minorHAnsi" w:hAnsiTheme="minorHAnsi" w:cstheme="minorHAnsi"/>
          <w:color w:val="0070C0"/>
        </w:rPr>
      </w:pPr>
      <w:hyperlink r:id="rId26" w:history="1">
        <w:r w:rsidR="004124CC" w:rsidRPr="004C2193">
          <w:rPr>
            <w:rStyle w:val="Hyperlink"/>
            <w:rFonts w:asciiTheme="minorHAnsi" w:hAnsiTheme="minorHAnsi" w:cstheme="minorHAnsi"/>
            <w:color w:val="0070C0"/>
          </w:rPr>
          <w:t>https://www.msdvetmanual.com/musculoskeletal-system/lameness-in-horses/imaging-techniques-in-equine-lameness</w:t>
        </w:r>
      </w:hyperlink>
      <w:r w:rsidR="004124CC" w:rsidRPr="004C2193">
        <w:rPr>
          <w:rFonts w:asciiTheme="minorHAnsi" w:hAnsiTheme="minorHAnsi" w:cstheme="minorHAnsi"/>
          <w:color w:val="0070C0"/>
        </w:rPr>
        <w:t xml:space="preserve">  </w:t>
      </w:r>
    </w:p>
    <w:p w14:paraId="07825CC4" w14:textId="77777777" w:rsidR="004124CC" w:rsidRPr="00C019D5" w:rsidRDefault="004124CC" w:rsidP="00C019D5">
      <w:pPr>
        <w:rPr>
          <w:rFonts w:asciiTheme="minorHAnsi" w:hAnsiTheme="minorHAnsi" w:cstheme="minorHAnsi"/>
          <w:color w:val="000000" w:themeColor="text1"/>
        </w:rPr>
      </w:pPr>
    </w:p>
    <w:sectPr w:rsidR="004124CC" w:rsidRPr="00C019D5" w:rsidSect="00193A8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E09BC"/>
    <w:multiLevelType w:val="hybridMultilevel"/>
    <w:tmpl w:val="52308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050344"/>
    <w:multiLevelType w:val="hybridMultilevel"/>
    <w:tmpl w:val="E306E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8057B0"/>
    <w:multiLevelType w:val="multilevel"/>
    <w:tmpl w:val="829E75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DA61CE"/>
    <w:multiLevelType w:val="hybridMultilevel"/>
    <w:tmpl w:val="0ED69238"/>
    <w:lvl w:ilvl="0" w:tplc="8CD40D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1D3DF5"/>
    <w:multiLevelType w:val="hybridMultilevel"/>
    <w:tmpl w:val="40E05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CB3483"/>
    <w:multiLevelType w:val="hybridMultilevel"/>
    <w:tmpl w:val="EF24CF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1107F5"/>
    <w:multiLevelType w:val="hybridMultilevel"/>
    <w:tmpl w:val="C394A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9D79E1"/>
    <w:multiLevelType w:val="hybridMultilevel"/>
    <w:tmpl w:val="61988A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E63862"/>
    <w:multiLevelType w:val="hybridMultilevel"/>
    <w:tmpl w:val="84D0C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62724F"/>
    <w:multiLevelType w:val="hybridMultilevel"/>
    <w:tmpl w:val="32A0A3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1FB1DA5"/>
    <w:multiLevelType w:val="hybridMultilevel"/>
    <w:tmpl w:val="089A804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C16364"/>
    <w:multiLevelType w:val="hybridMultilevel"/>
    <w:tmpl w:val="6CDCB6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FF31F3D"/>
    <w:multiLevelType w:val="multilevel"/>
    <w:tmpl w:val="3558BF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44215D2A"/>
    <w:multiLevelType w:val="hybridMultilevel"/>
    <w:tmpl w:val="CFDCD5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4467ABA"/>
    <w:multiLevelType w:val="hybridMultilevel"/>
    <w:tmpl w:val="10DE8C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0FF102C"/>
    <w:multiLevelType w:val="hybridMultilevel"/>
    <w:tmpl w:val="7CDA4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EE3D20"/>
    <w:multiLevelType w:val="hybridMultilevel"/>
    <w:tmpl w:val="8CB690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61D3263F"/>
    <w:multiLevelType w:val="hybridMultilevel"/>
    <w:tmpl w:val="F684AA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70F947E2"/>
    <w:multiLevelType w:val="hybridMultilevel"/>
    <w:tmpl w:val="CB48FC98"/>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9" w15:restartNumberingAfterBreak="0">
    <w:nsid w:val="7E747E15"/>
    <w:multiLevelType w:val="hybridMultilevel"/>
    <w:tmpl w:val="05608A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3"/>
  </w:num>
  <w:num w:numId="3">
    <w:abstractNumId w:val="8"/>
  </w:num>
  <w:num w:numId="4">
    <w:abstractNumId w:val="7"/>
  </w:num>
  <w:num w:numId="5">
    <w:abstractNumId w:val="10"/>
  </w:num>
  <w:num w:numId="6">
    <w:abstractNumId w:val="1"/>
  </w:num>
  <w:num w:numId="7">
    <w:abstractNumId w:val="5"/>
  </w:num>
  <w:num w:numId="8">
    <w:abstractNumId w:val="3"/>
  </w:num>
  <w:num w:numId="9">
    <w:abstractNumId w:val="18"/>
  </w:num>
  <w:num w:numId="10">
    <w:abstractNumId w:val="0"/>
  </w:num>
  <w:num w:numId="11">
    <w:abstractNumId w:val="4"/>
  </w:num>
  <w:num w:numId="12">
    <w:abstractNumId w:val="15"/>
  </w:num>
  <w:num w:numId="13">
    <w:abstractNumId w:val="16"/>
  </w:num>
  <w:num w:numId="14">
    <w:abstractNumId w:val="2"/>
  </w:num>
  <w:num w:numId="15">
    <w:abstractNumId w:val="11"/>
  </w:num>
  <w:num w:numId="16">
    <w:abstractNumId w:val="9"/>
  </w:num>
  <w:num w:numId="17">
    <w:abstractNumId w:val="17"/>
  </w:num>
  <w:num w:numId="18">
    <w:abstractNumId w:val="12"/>
  </w:num>
  <w:num w:numId="19">
    <w:abstractNumId w:val="6"/>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646A"/>
    <w:rsid w:val="000A3D44"/>
    <w:rsid w:val="00127D7B"/>
    <w:rsid w:val="00167A0F"/>
    <w:rsid w:val="00193A84"/>
    <w:rsid w:val="001A7984"/>
    <w:rsid w:val="001F4013"/>
    <w:rsid w:val="00231605"/>
    <w:rsid w:val="004124CC"/>
    <w:rsid w:val="00496A12"/>
    <w:rsid w:val="004C2193"/>
    <w:rsid w:val="004D69CE"/>
    <w:rsid w:val="00504AC1"/>
    <w:rsid w:val="005D4277"/>
    <w:rsid w:val="005E6330"/>
    <w:rsid w:val="00695450"/>
    <w:rsid w:val="0075548E"/>
    <w:rsid w:val="00795AB9"/>
    <w:rsid w:val="007D0FAC"/>
    <w:rsid w:val="00923887"/>
    <w:rsid w:val="0092646A"/>
    <w:rsid w:val="00B01C7D"/>
    <w:rsid w:val="00B725BE"/>
    <w:rsid w:val="00C019D5"/>
    <w:rsid w:val="00C6746F"/>
    <w:rsid w:val="00CA66E1"/>
    <w:rsid w:val="00D10352"/>
    <w:rsid w:val="00D51290"/>
    <w:rsid w:val="00DD0EE5"/>
    <w:rsid w:val="00E5691F"/>
    <w:rsid w:val="00F0128E"/>
    <w:rsid w:val="00F13E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A3208FB"/>
  <w15:chartTrackingRefBased/>
  <w15:docId w15:val="{49D1CACE-E375-E94C-BC3F-E4C60D4C1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69CE"/>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1C7D"/>
    <w:pPr>
      <w:ind w:left="720"/>
      <w:contextualSpacing/>
    </w:pPr>
  </w:style>
  <w:style w:type="paragraph" w:styleId="NormalWeb">
    <w:name w:val="Normal (Web)"/>
    <w:basedOn w:val="Normal"/>
    <w:uiPriority w:val="99"/>
    <w:semiHidden/>
    <w:unhideWhenUsed/>
    <w:rsid w:val="00795AB9"/>
    <w:pPr>
      <w:spacing w:before="100" w:beforeAutospacing="1" w:after="100" w:afterAutospacing="1"/>
    </w:pPr>
  </w:style>
  <w:style w:type="character" w:customStyle="1" w:styleId="apple-converted-space">
    <w:name w:val="apple-converted-space"/>
    <w:basedOn w:val="DefaultParagraphFont"/>
    <w:rsid w:val="00795AB9"/>
  </w:style>
  <w:style w:type="character" w:styleId="Hyperlink">
    <w:name w:val="Hyperlink"/>
    <w:basedOn w:val="DefaultParagraphFont"/>
    <w:uiPriority w:val="99"/>
    <w:unhideWhenUsed/>
    <w:rsid w:val="005D4277"/>
    <w:rPr>
      <w:color w:val="0000FF"/>
      <w:u w:val="single"/>
    </w:rPr>
  </w:style>
  <w:style w:type="character" w:styleId="UnresolvedMention">
    <w:name w:val="Unresolved Mention"/>
    <w:basedOn w:val="DefaultParagraphFont"/>
    <w:uiPriority w:val="99"/>
    <w:semiHidden/>
    <w:unhideWhenUsed/>
    <w:rsid w:val="004124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35349">
      <w:bodyDiv w:val="1"/>
      <w:marLeft w:val="0"/>
      <w:marRight w:val="0"/>
      <w:marTop w:val="0"/>
      <w:marBottom w:val="0"/>
      <w:divBdr>
        <w:top w:val="none" w:sz="0" w:space="0" w:color="auto"/>
        <w:left w:val="none" w:sz="0" w:space="0" w:color="auto"/>
        <w:bottom w:val="none" w:sz="0" w:space="0" w:color="auto"/>
        <w:right w:val="none" w:sz="0" w:space="0" w:color="auto"/>
      </w:divBdr>
    </w:div>
    <w:div w:id="6716078">
      <w:bodyDiv w:val="1"/>
      <w:marLeft w:val="0"/>
      <w:marRight w:val="0"/>
      <w:marTop w:val="0"/>
      <w:marBottom w:val="0"/>
      <w:divBdr>
        <w:top w:val="none" w:sz="0" w:space="0" w:color="auto"/>
        <w:left w:val="none" w:sz="0" w:space="0" w:color="auto"/>
        <w:bottom w:val="none" w:sz="0" w:space="0" w:color="auto"/>
        <w:right w:val="none" w:sz="0" w:space="0" w:color="auto"/>
      </w:divBdr>
    </w:div>
    <w:div w:id="15007968">
      <w:bodyDiv w:val="1"/>
      <w:marLeft w:val="0"/>
      <w:marRight w:val="0"/>
      <w:marTop w:val="0"/>
      <w:marBottom w:val="0"/>
      <w:divBdr>
        <w:top w:val="none" w:sz="0" w:space="0" w:color="auto"/>
        <w:left w:val="none" w:sz="0" w:space="0" w:color="auto"/>
        <w:bottom w:val="none" w:sz="0" w:space="0" w:color="auto"/>
        <w:right w:val="none" w:sz="0" w:space="0" w:color="auto"/>
      </w:divBdr>
    </w:div>
    <w:div w:id="50036628">
      <w:bodyDiv w:val="1"/>
      <w:marLeft w:val="0"/>
      <w:marRight w:val="0"/>
      <w:marTop w:val="0"/>
      <w:marBottom w:val="0"/>
      <w:divBdr>
        <w:top w:val="none" w:sz="0" w:space="0" w:color="auto"/>
        <w:left w:val="none" w:sz="0" w:space="0" w:color="auto"/>
        <w:bottom w:val="none" w:sz="0" w:space="0" w:color="auto"/>
        <w:right w:val="none" w:sz="0" w:space="0" w:color="auto"/>
      </w:divBdr>
    </w:div>
    <w:div w:id="79177172">
      <w:bodyDiv w:val="1"/>
      <w:marLeft w:val="0"/>
      <w:marRight w:val="0"/>
      <w:marTop w:val="0"/>
      <w:marBottom w:val="0"/>
      <w:divBdr>
        <w:top w:val="none" w:sz="0" w:space="0" w:color="auto"/>
        <w:left w:val="none" w:sz="0" w:space="0" w:color="auto"/>
        <w:bottom w:val="none" w:sz="0" w:space="0" w:color="auto"/>
        <w:right w:val="none" w:sz="0" w:space="0" w:color="auto"/>
      </w:divBdr>
    </w:div>
    <w:div w:id="85227807">
      <w:bodyDiv w:val="1"/>
      <w:marLeft w:val="0"/>
      <w:marRight w:val="0"/>
      <w:marTop w:val="0"/>
      <w:marBottom w:val="0"/>
      <w:divBdr>
        <w:top w:val="none" w:sz="0" w:space="0" w:color="auto"/>
        <w:left w:val="none" w:sz="0" w:space="0" w:color="auto"/>
        <w:bottom w:val="none" w:sz="0" w:space="0" w:color="auto"/>
        <w:right w:val="none" w:sz="0" w:space="0" w:color="auto"/>
      </w:divBdr>
    </w:div>
    <w:div w:id="95488044">
      <w:bodyDiv w:val="1"/>
      <w:marLeft w:val="0"/>
      <w:marRight w:val="0"/>
      <w:marTop w:val="0"/>
      <w:marBottom w:val="0"/>
      <w:divBdr>
        <w:top w:val="none" w:sz="0" w:space="0" w:color="auto"/>
        <w:left w:val="none" w:sz="0" w:space="0" w:color="auto"/>
        <w:bottom w:val="none" w:sz="0" w:space="0" w:color="auto"/>
        <w:right w:val="none" w:sz="0" w:space="0" w:color="auto"/>
      </w:divBdr>
    </w:div>
    <w:div w:id="178159188">
      <w:bodyDiv w:val="1"/>
      <w:marLeft w:val="0"/>
      <w:marRight w:val="0"/>
      <w:marTop w:val="0"/>
      <w:marBottom w:val="0"/>
      <w:divBdr>
        <w:top w:val="none" w:sz="0" w:space="0" w:color="auto"/>
        <w:left w:val="none" w:sz="0" w:space="0" w:color="auto"/>
        <w:bottom w:val="none" w:sz="0" w:space="0" w:color="auto"/>
        <w:right w:val="none" w:sz="0" w:space="0" w:color="auto"/>
      </w:divBdr>
    </w:div>
    <w:div w:id="182979159">
      <w:bodyDiv w:val="1"/>
      <w:marLeft w:val="0"/>
      <w:marRight w:val="0"/>
      <w:marTop w:val="0"/>
      <w:marBottom w:val="0"/>
      <w:divBdr>
        <w:top w:val="none" w:sz="0" w:space="0" w:color="auto"/>
        <w:left w:val="none" w:sz="0" w:space="0" w:color="auto"/>
        <w:bottom w:val="none" w:sz="0" w:space="0" w:color="auto"/>
        <w:right w:val="none" w:sz="0" w:space="0" w:color="auto"/>
      </w:divBdr>
    </w:div>
    <w:div w:id="215043863">
      <w:bodyDiv w:val="1"/>
      <w:marLeft w:val="0"/>
      <w:marRight w:val="0"/>
      <w:marTop w:val="0"/>
      <w:marBottom w:val="0"/>
      <w:divBdr>
        <w:top w:val="none" w:sz="0" w:space="0" w:color="auto"/>
        <w:left w:val="none" w:sz="0" w:space="0" w:color="auto"/>
        <w:bottom w:val="none" w:sz="0" w:space="0" w:color="auto"/>
        <w:right w:val="none" w:sz="0" w:space="0" w:color="auto"/>
      </w:divBdr>
    </w:div>
    <w:div w:id="267465904">
      <w:bodyDiv w:val="1"/>
      <w:marLeft w:val="0"/>
      <w:marRight w:val="0"/>
      <w:marTop w:val="0"/>
      <w:marBottom w:val="0"/>
      <w:divBdr>
        <w:top w:val="none" w:sz="0" w:space="0" w:color="auto"/>
        <w:left w:val="none" w:sz="0" w:space="0" w:color="auto"/>
        <w:bottom w:val="none" w:sz="0" w:space="0" w:color="auto"/>
        <w:right w:val="none" w:sz="0" w:space="0" w:color="auto"/>
      </w:divBdr>
    </w:div>
    <w:div w:id="277109830">
      <w:bodyDiv w:val="1"/>
      <w:marLeft w:val="0"/>
      <w:marRight w:val="0"/>
      <w:marTop w:val="0"/>
      <w:marBottom w:val="0"/>
      <w:divBdr>
        <w:top w:val="none" w:sz="0" w:space="0" w:color="auto"/>
        <w:left w:val="none" w:sz="0" w:space="0" w:color="auto"/>
        <w:bottom w:val="none" w:sz="0" w:space="0" w:color="auto"/>
        <w:right w:val="none" w:sz="0" w:space="0" w:color="auto"/>
      </w:divBdr>
    </w:div>
    <w:div w:id="377776601">
      <w:bodyDiv w:val="1"/>
      <w:marLeft w:val="0"/>
      <w:marRight w:val="0"/>
      <w:marTop w:val="0"/>
      <w:marBottom w:val="0"/>
      <w:divBdr>
        <w:top w:val="none" w:sz="0" w:space="0" w:color="auto"/>
        <w:left w:val="none" w:sz="0" w:space="0" w:color="auto"/>
        <w:bottom w:val="none" w:sz="0" w:space="0" w:color="auto"/>
        <w:right w:val="none" w:sz="0" w:space="0" w:color="auto"/>
      </w:divBdr>
    </w:div>
    <w:div w:id="382337383">
      <w:bodyDiv w:val="1"/>
      <w:marLeft w:val="0"/>
      <w:marRight w:val="0"/>
      <w:marTop w:val="0"/>
      <w:marBottom w:val="0"/>
      <w:divBdr>
        <w:top w:val="none" w:sz="0" w:space="0" w:color="auto"/>
        <w:left w:val="none" w:sz="0" w:space="0" w:color="auto"/>
        <w:bottom w:val="none" w:sz="0" w:space="0" w:color="auto"/>
        <w:right w:val="none" w:sz="0" w:space="0" w:color="auto"/>
      </w:divBdr>
    </w:div>
    <w:div w:id="384304398">
      <w:bodyDiv w:val="1"/>
      <w:marLeft w:val="0"/>
      <w:marRight w:val="0"/>
      <w:marTop w:val="0"/>
      <w:marBottom w:val="0"/>
      <w:divBdr>
        <w:top w:val="none" w:sz="0" w:space="0" w:color="auto"/>
        <w:left w:val="none" w:sz="0" w:space="0" w:color="auto"/>
        <w:bottom w:val="none" w:sz="0" w:space="0" w:color="auto"/>
        <w:right w:val="none" w:sz="0" w:space="0" w:color="auto"/>
      </w:divBdr>
    </w:div>
    <w:div w:id="390814087">
      <w:bodyDiv w:val="1"/>
      <w:marLeft w:val="0"/>
      <w:marRight w:val="0"/>
      <w:marTop w:val="0"/>
      <w:marBottom w:val="0"/>
      <w:divBdr>
        <w:top w:val="none" w:sz="0" w:space="0" w:color="auto"/>
        <w:left w:val="none" w:sz="0" w:space="0" w:color="auto"/>
        <w:bottom w:val="none" w:sz="0" w:space="0" w:color="auto"/>
        <w:right w:val="none" w:sz="0" w:space="0" w:color="auto"/>
      </w:divBdr>
    </w:div>
    <w:div w:id="433936897">
      <w:bodyDiv w:val="1"/>
      <w:marLeft w:val="0"/>
      <w:marRight w:val="0"/>
      <w:marTop w:val="0"/>
      <w:marBottom w:val="0"/>
      <w:divBdr>
        <w:top w:val="none" w:sz="0" w:space="0" w:color="auto"/>
        <w:left w:val="none" w:sz="0" w:space="0" w:color="auto"/>
        <w:bottom w:val="none" w:sz="0" w:space="0" w:color="auto"/>
        <w:right w:val="none" w:sz="0" w:space="0" w:color="auto"/>
      </w:divBdr>
    </w:div>
    <w:div w:id="453715139">
      <w:bodyDiv w:val="1"/>
      <w:marLeft w:val="0"/>
      <w:marRight w:val="0"/>
      <w:marTop w:val="0"/>
      <w:marBottom w:val="0"/>
      <w:divBdr>
        <w:top w:val="none" w:sz="0" w:space="0" w:color="auto"/>
        <w:left w:val="none" w:sz="0" w:space="0" w:color="auto"/>
        <w:bottom w:val="none" w:sz="0" w:space="0" w:color="auto"/>
        <w:right w:val="none" w:sz="0" w:space="0" w:color="auto"/>
      </w:divBdr>
    </w:div>
    <w:div w:id="464934730">
      <w:bodyDiv w:val="1"/>
      <w:marLeft w:val="0"/>
      <w:marRight w:val="0"/>
      <w:marTop w:val="0"/>
      <w:marBottom w:val="0"/>
      <w:divBdr>
        <w:top w:val="none" w:sz="0" w:space="0" w:color="auto"/>
        <w:left w:val="none" w:sz="0" w:space="0" w:color="auto"/>
        <w:bottom w:val="none" w:sz="0" w:space="0" w:color="auto"/>
        <w:right w:val="none" w:sz="0" w:space="0" w:color="auto"/>
      </w:divBdr>
    </w:div>
    <w:div w:id="466825540">
      <w:bodyDiv w:val="1"/>
      <w:marLeft w:val="0"/>
      <w:marRight w:val="0"/>
      <w:marTop w:val="0"/>
      <w:marBottom w:val="0"/>
      <w:divBdr>
        <w:top w:val="none" w:sz="0" w:space="0" w:color="auto"/>
        <w:left w:val="none" w:sz="0" w:space="0" w:color="auto"/>
        <w:bottom w:val="none" w:sz="0" w:space="0" w:color="auto"/>
        <w:right w:val="none" w:sz="0" w:space="0" w:color="auto"/>
      </w:divBdr>
    </w:div>
    <w:div w:id="488179241">
      <w:bodyDiv w:val="1"/>
      <w:marLeft w:val="0"/>
      <w:marRight w:val="0"/>
      <w:marTop w:val="0"/>
      <w:marBottom w:val="0"/>
      <w:divBdr>
        <w:top w:val="none" w:sz="0" w:space="0" w:color="auto"/>
        <w:left w:val="none" w:sz="0" w:space="0" w:color="auto"/>
        <w:bottom w:val="none" w:sz="0" w:space="0" w:color="auto"/>
        <w:right w:val="none" w:sz="0" w:space="0" w:color="auto"/>
      </w:divBdr>
    </w:div>
    <w:div w:id="516312795">
      <w:bodyDiv w:val="1"/>
      <w:marLeft w:val="0"/>
      <w:marRight w:val="0"/>
      <w:marTop w:val="0"/>
      <w:marBottom w:val="0"/>
      <w:divBdr>
        <w:top w:val="none" w:sz="0" w:space="0" w:color="auto"/>
        <w:left w:val="none" w:sz="0" w:space="0" w:color="auto"/>
        <w:bottom w:val="none" w:sz="0" w:space="0" w:color="auto"/>
        <w:right w:val="none" w:sz="0" w:space="0" w:color="auto"/>
      </w:divBdr>
    </w:div>
    <w:div w:id="534083321">
      <w:bodyDiv w:val="1"/>
      <w:marLeft w:val="0"/>
      <w:marRight w:val="0"/>
      <w:marTop w:val="0"/>
      <w:marBottom w:val="0"/>
      <w:divBdr>
        <w:top w:val="none" w:sz="0" w:space="0" w:color="auto"/>
        <w:left w:val="none" w:sz="0" w:space="0" w:color="auto"/>
        <w:bottom w:val="none" w:sz="0" w:space="0" w:color="auto"/>
        <w:right w:val="none" w:sz="0" w:space="0" w:color="auto"/>
      </w:divBdr>
    </w:div>
    <w:div w:id="599720595">
      <w:bodyDiv w:val="1"/>
      <w:marLeft w:val="0"/>
      <w:marRight w:val="0"/>
      <w:marTop w:val="0"/>
      <w:marBottom w:val="0"/>
      <w:divBdr>
        <w:top w:val="none" w:sz="0" w:space="0" w:color="auto"/>
        <w:left w:val="none" w:sz="0" w:space="0" w:color="auto"/>
        <w:bottom w:val="none" w:sz="0" w:space="0" w:color="auto"/>
        <w:right w:val="none" w:sz="0" w:space="0" w:color="auto"/>
      </w:divBdr>
    </w:div>
    <w:div w:id="613758038">
      <w:bodyDiv w:val="1"/>
      <w:marLeft w:val="0"/>
      <w:marRight w:val="0"/>
      <w:marTop w:val="0"/>
      <w:marBottom w:val="0"/>
      <w:divBdr>
        <w:top w:val="none" w:sz="0" w:space="0" w:color="auto"/>
        <w:left w:val="none" w:sz="0" w:space="0" w:color="auto"/>
        <w:bottom w:val="none" w:sz="0" w:space="0" w:color="auto"/>
        <w:right w:val="none" w:sz="0" w:space="0" w:color="auto"/>
      </w:divBdr>
    </w:div>
    <w:div w:id="681591128">
      <w:bodyDiv w:val="1"/>
      <w:marLeft w:val="0"/>
      <w:marRight w:val="0"/>
      <w:marTop w:val="0"/>
      <w:marBottom w:val="0"/>
      <w:divBdr>
        <w:top w:val="none" w:sz="0" w:space="0" w:color="auto"/>
        <w:left w:val="none" w:sz="0" w:space="0" w:color="auto"/>
        <w:bottom w:val="none" w:sz="0" w:space="0" w:color="auto"/>
        <w:right w:val="none" w:sz="0" w:space="0" w:color="auto"/>
      </w:divBdr>
    </w:div>
    <w:div w:id="684357151">
      <w:bodyDiv w:val="1"/>
      <w:marLeft w:val="0"/>
      <w:marRight w:val="0"/>
      <w:marTop w:val="0"/>
      <w:marBottom w:val="0"/>
      <w:divBdr>
        <w:top w:val="none" w:sz="0" w:space="0" w:color="auto"/>
        <w:left w:val="none" w:sz="0" w:space="0" w:color="auto"/>
        <w:bottom w:val="none" w:sz="0" w:space="0" w:color="auto"/>
        <w:right w:val="none" w:sz="0" w:space="0" w:color="auto"/>
      </w:divBdr>
    </w:div>
    <w:div w:id="756292232">
      <w:bodyDiv w:val="1"/>
      <w:marLeft w:val="0"/>
      <w:marRight w:val="0"/>
      <w:marTop w:val="0"/>
      <w:marBottom w:val="0"/>
      <w:divBdr>
        <w:top w:val="none" w:sz="0" w:space="0" w:color="auto"/>
        <w:left w:val="none" w:sz="0" w:space="0" w:color="auto"/>
        <w:bottom w:val="none" w:sz="0" w:space="0" w:color="auto"/>
        <w:right w:val="none" w:sz="0" w:space="0" w:color="auto"/>
      </w:divBdr>
    </w:div>
    <w:div w:id="817764734">
      <w:bodyDiv w:val="1"/>
      <w:marLeft w:val="0"/>
      <w:marRight w:val="0"/>
      <w:marTop w:val="0"/>
      <w:marBottom w:val="0"/>
      <w:divBdr>
        <w:top w:val="none" w:sz="0" w:space="0" w:color="auto"/>
        <w:left w:val="none" w:sz="0" w:space="0" w:color="auto"/>
        <w:bottom w:val="none" w:sz="0" w:space="0" w:color="auto"/>
        <w:right w:val="none" w:sz="0" w:space="0" w:color="auto"/>
      </w:divBdr>
    </w:div>
    <w:div w:id="899708891">
      <w:bodyDiv w:val="1"/>
      <w:marLeft w:val="0"/>
      <w:marRight w:val="0"/>
      <w:marTop w:val="0"/>
      <w:marBottom w:val="0"/>
      <w:divBdr>
        <w:top w:val="none" w:sz="0" w:space="0" w:color="auto"/>
        <w:left w:val="none" w:sz="0" w:space="0" w:color="auto"/>
        <w:bottom w:val="none" w:sz="0" w:space="0" w:color="auto"/>
        <w:right w:val="none" w:sz="0" w:space="0" w:color="auto"/>
      </w:divBdr>
    </w:div>
    <w:div w:id="912467919">
      <w:bodyDiv w:val="1"/>
      <w:marLeft w:val="0"/>
      <w:marRight w:val="0"/>
      <w:marTop w:val="0"/>
      <w:marBottom w:val="0"/>
      <w:divBdr>
        <w:top w:val="none" w:sz="0" w:space="0" w:color="auto"/>
        <w:left w:val="none" w:sz="0" w:space="0" w:color="auto"/>
        <w:bottom w:val="none" w:sz="0" w:space="0" w:color="auto"/>
        <w:right w:val="none" w:sz="0" w:space="0" w:color="auto"/>
      </w:divBdr>
    </w:div>
    <w:div w:id="918640519">
      <w:bodyDiv w:val="1"/>
      <w:marLeft w:val="0"/>
      <w:marRight w:val="0"/>
      <w:marTop w:val="0"/>
      <w:marBottom w:val="0"/>
      <w:divBdr>
        <w:top w:val="none" w:sz="0" w:space="0" w:color="auto"/>
        <w:left w:val="none" w:sz="0" w:space="0" w:color="auto"/>
        <w:bottom w:val="none" w:sz="0" w:space="0" w:color="auto"/>
        <w:right w:val="none" w:sz="0" w:space="0" w:color="auto"/>
      </w:divBdr>
    </w:div>
    <w:div w:id="922224750">
      <w:bodyDiv w:val="1"/>
      <w:marLeft w:val="0"/>
      <w:marRight w:val="0"/>
      <w:marTop w:val="0"/>
      <w:marBottom w:val="0"/>
      <w:divBdr>
        <w:top w:val="none" w:sz="0" w:space="0" w:color="auto"/>
        <w:left w:val="none" w:sz="0" w:space="0" w:color="auto"/>
        <w:bottom w:val="none" w:sz="0" w:space="0" w:color="auto"/>
        <w:right w:val="none" w:sz="0" w:space="0" w:color="auto"/>
      </w:divBdr>
    </w:div>
    <w:div w:id="955218705">
      <w:bodyDiv w:val="1"/>
      <w:marLeft w:val="0"/>
      <w:marRight w:val="0"/>
      <w:marTop w:val="0"/>
      <w:marBottom w:val="0"/>
      <w:divBdr>
        <w:top w:val="none" w:sz="0" w:space="0" w:color="auto"/>
        <w:left w:val="none" w:sz="0" w:space="0" w:color="auto"/>
        <w:bottom w:val="none" w:sz="0" w:space="0" w:color="auto"/>
        <w:right w:val="none" w:sz="0" w:space="0" w:color="auto"/>
      </w:divBdr>
    </w:div>
    <w:div w:id="960919377">
      <w:bodyDiv w:val="1"/>
      <w:marLeft w:val="0"/>
      <w:marRight w:val="0"/>
      <w:marTop w:val="0"/>
      <w:marBottom w:val="0"/>
      <w:divBdr>
        <w:top w:val="none" w:sz="0" w:space="0" w:color="auto"/>
        <w:left w:val="none" w:sz="0" w:space="0" w:color="auto"/>
        <w:bottom w:val="none" w:sz="0" w:space="0" w:color="auto"/>
        <w:right w:val="none" w:sz="0" w:space="0" w:color="auto"/>
      </w:divBdr>
    </w:div>
    <w:div w:id="1021126864">
      <w:bodyDiv w:val="1"/>
      <w:marLeft w:val="0"/>
      <w:marRight w:val="0"/>
      <w:marTop w:val="0"/>
      <w:marBottom w:val="0"/>
      <w:divBdr>
        <w:top w:val="none" w:sz="0" w:space="0" w:color="auto"/>
        <w:left w:val="none" w:sz="0" w:space="0" w:color="auto"/>
        <w:bottom w:val="none" w:sz="0" w:space="0" w:color="auto"/>
        <w:right w:val="none" w:sz="0" w:space="0" w:color="auto"/>
      </w:divBdr>
    </w:div>
    <w:div w:id="1067189431">
      <w:bodyDiv w:val="1"/>
      <w:marLeft w:val="0"/>
      <w:marRight w:val="0"/>
      <w:marTop w:val="0"/>
      <w:marBottom w:val="0"/>
      <w:divBdr>
        <w:top w:val="none" w:sz="0" w:space="0" w:color="auto"/>
        <w:left w:val="none" w:sz="0" w:space="0" w:color="auto"/>
        <w:bottom w:val="none" w:sz="0" w:space="0" w:color="auto"/>
        <w:right w:val="none" w:sz="0" w:space="0" w:color="auto"/>
      </w:divBdr>
    </w:div>
    <w:div w:id="1166944845">
      <w:bodyDiv w:val="1"/>
      <w:marLeft w:val="0"/>
      <w:marRight w:val="0"/>
      <w:marTop w:val="0"/>
      <w:marBottom w:val="0"/>
      <w:divBdr>
        <w:top w:val="none" w:sz="0" w:space="0" w:color="auto"/>
        <w:left w:val="none" w:sz="0" w:space="0" w:color="auto"/>
        <w:bottom w:val="none" w:sz="0" w:space="0" w:color="auto"/>
        <w:right w:val="none" w:sz="0" w:space="0" w:color="auto"/>
      </w:divBdr>
    </w:div>
    <w:div w:id="1245139631">
      <w:bodyDiv w:val="1"/>
      <w:marLeft w:val="0"/>
      <w:marRight w:val="0"/>
      <w:marTop w:val="0"/>
      <w:marBottom w:val="0"/>
      <w:divBdr>
        <w:top w:val="none" w:sz="0" w:space="0" w:color="auto"/>
        <w:left w:val="none" w:sz="0" w:space="0" w:color="auto"/>
        <w:bottom w:val="none" w:sz="0" w:space="0" w:color="auto"/>
        <w:right w:val="none" w:sz="0" w:space="0" w:color="auto"/>
      </w:divBdr>
    </w:div>
    <w:div w:id="1317682376">
      <w:bodyDiv w:val="1"/>
      <w:marLeft w:val="0"/>
      <w:marRight w:val="0"/>
      <w:marTop w:val="0"/>
      <w:marBottom w:val="0"/>
      <w:divBdr>
        <w:top w:val="none" w:sz="0" w:space="0" w:color="auto"/>
        <w:left w:val="none" w:sz="0" w:space="0" w:color="auto"/>
        <w:bottom w:val="none" w:sz="0" w:space="0" w:color="auto"/>
        <w:right w:val="none" w:sz="0" w:space="0" w:color="auto"/>
      </w:divBdr>
    </w:div>
    <w:div w:id="1348217954">
      <w:bodyDiv w:val="1"/>
      <w:marLeft w:val="0"/>
      <w:marRight w:val="0"/>
      <w:marTop w:val="0"/>
      <w:marBottom w:val="0"/>
      <w:divBdr>
        <w:top w:val="none" w:sz="0" w:space="0" w:color="auto"/>
        <w:left w:val="none" w:sz="0" w:space="0" w:color="auto"/>
        <w:bottom w:val="none" w:sz="0" w:space="0" w:color="auto"/>
        <w:right w:val="none" w:sz="0" w:space="0" w:color="auto"/>
      </w:divBdr>
    </w:div>
    <w:div w:id="1350528176">
      <w:bodyDiv w:val="1"/>
      <w:marLeft w:val="0"/>
      <w:marRight w:val="0"/>
      <w:marTop w:val="0"/>
      <w:marBottom w:val="0"/>
      <w:divBdr>
        <w:top w:val="none" w:sz="0" w:space="0" w:color="auto"/>
        <w:left w:val="none" w:sz="0" w:space="0" w:color="auto"/>
        <w:bottom w:val="none" w:sz="0" w:space="0" w:color="auto"/>
        <w:right w:val="none" w:sz="0" w:space="0" w:color="auto"/>
      </w:divBdr>
    </w:div>
    <w:div w:id="1388719514">
      <w:bodyDiv w:val="1"/>
      <w:marLeft w:val="0"/>
      <w:marRight w:val="0"/>
      <w:marTop w:val="0"/>
      <w:marBottom w:val="0"/>
      <w:divBdr>
        <w:top w:val="none" w:sz="0" w:space="0" w:color="auto"/>
        <w:left w:val="none" w:sz="0" w:space="0" w:color="auto"/>
        <w:bottom w:val="none" w:sz="0" w:space="0" w:color="auto"/>
        <w:right w:val="none" w:sz="0" w:space="0" w:color="auto"/>
      </w:divBdr>
    </w:div>
    <w:div w:id="1401951187">
      <w:bodyDiv w:val="1"/>
      <w:marLeft w:val="0"/>
      <w:marRight w:val="0"/>
      <w:marTop w:val="0"/>
      <w:marBottom w:val="0"/>
      <w:divBdr>
        <w:top w:val="none" w:sz="0" w:space="0" w:color="auto"/>
        <w:left w:val="none" w:sz="0" w:space="0" w:color="auto"/>
        <w:bottom w:val="none" w:sz="0" w:space="0" w:color="auto"/>
        <w:right w:val="none" w:sz="0" w:space="0" w:color="auto"/>
      </w:divBdr>
    </w:div>
    <w:div w:id="1411082819">
      <w:bodyDiv w:val="1"/>
      <w:marLeft w:val="0"/>
      <w:marRight w:val="0"/>
      <w:marTop w:val="0"/>
      <w:marBottom w:val="0"/>
      <w:divBdr>
        <w:top w:val="none" w:sz="0" w:space="0" w:color="auto"/>
        <w:left w:val="none" w:sz="0" w:space="0" w:color="auto"/>
        <w:bottom w:val="none" w:sz="0" w:space="0" w:color="auto"/>
        <w:right w:val="none" w:sz="0" w:space="0" w:color="auto"/>
      </w:divBdr>
    </w:div>
    <w:div w:id="1422796921">
      <w:bodyDiv w:val="1"/>
      <w:marLeft w:val="0"/>
      <w:marRight w:val="0"/>
      <w:marTop w:val="0"/>
      <w:marBottom w:val="0"/>
      <w:divBdr>
        <w:top w:val="none" w:sz="0" w:space="0" w:color="auto"/>
        <w:left w:val="none" w:sz="0" w:space="0" w:color="auto"/>
        <w:bottom w:val="none" w:sz="0" w:space="0" w:color="auto"/>
        <w:right w:val="none" w:sz="0" w:space="0" w:color="auto"/>
      </w:divBdr>
    </w:div>
    <w:div w:id="1445266152">
      <w:bodyDiv w:val="1"/>
      <w:marLeft w:val="0"/>
      <w:marRight w:val="0"/>
      <w:marTop w:val="0"/>
      <w:marBottom w:val="0"/>
      <w:divBdr>
        <w:top w:val="none" w:sz="0" w:space="0" w:color="auto"/>
        <w:left w:val="none" w:sz="0" w:space="0" w:color="auto"/>
        <w:bottom w:val="none" w:sz="0" w:space="0" w:color="auto"/>
        <w:right w:val="none" w:sz="0" w:space="0" w:color="auto"/>
      </w:divBdr>
    </w:div>
    <w:div w:id="1495679993">
      <w:bodyDiv w:val="1"/>
      <w:marLeft w:val="0"/>
      <w:marRight w:val="0"/>
      <w:marTop w:val="0"/>
      <w:marBottom w:val="0"/>
      <w:divBdr>
        <w:top w:val="none" w:sz="0" w:space="0" w:color="auto"/>
        <w:left w:val="none" w:sz="0" w:space="0" w:color="auto"/>
        <w:bottom w:val="none" w:sz="0" w:space="0" w:color="auto"/>
        <w:right w:val="none" w:sz="0" w:space="0" w:color="auto"/>
      </w:divBdr>
    </w:div>
    <w:div w:id="1503739509">
      <w:bodyDiv w:val="1"/>
      <w:marLeft w:val="0"/>
      <w:marRight w:val="0"/>
      <w:marTop w:val="0"/>
      <w:marBottom w:val="0"/>
      <w:divBdr>
        <w:top w:val="none" w:sz="0" w:space="0" w:color="auto"/>
        <w:left w:val="none" w:sz="0" w:space="0" w:color="auto"/>
        <w:bottom w:val="none" w:sz="0" w:space="0" w:color="auto"/>
        <w:right w:val="none" w:sz="0" w:space="0" w:color="auto"/>
      </w:divBdr>
    </w:div>
    <w:div w:id="1611469773">
      <w:bodyDiv w:val="1"/>
      <w:marLeft w:val="0"/>
      <w:marRight w:val="0"/>
      <w:marTop w:val="0"/>
      <w:marBottom w:val="0"/>
      <w:divBdr>
        <w:top w:val="none" w:sz="0" w:space="0" w:color="auto"/>
        <w:left w:val="none" w:sz="0" w:space="0" w:color="auto"/>
        <w:bottom w:val="none" w:sz="0" w:space="0" w:color="auto"/>
        <w:right w:val="none" w:sz="0" w:space="0" w:color="auto"/>
      </w:divBdr>
    </w:div>
    <w:div w:id="1711343807">
      <w:bodyDiv w:val="1"/>
      <w:marLeft w:val="0"/>
      <w:marRight w:val="0"/>
      <w:marTop w:val="0"/>
      <w:marBottom w:val="0"/>
      <w:divBdr>
        <w:top w:val="none" w:sz="0" w:space="0" w:color="auto"/>
        <w:left w:val="none" w:sz="0" w:space="0" w:color="auto"/>
        <w:bottom w:val="none" w:sz="0" w:space="0" w:color="auto"/>
        <w:right w:val="none" w:sz="0" w:space="0" w:color="auto"/>
      </w:divBdr>
    </w:div>
    <w:div w:id="1772971890">
      <w:bodyDiv w:val="1"/>
      <w:marLeft w:val="0"/>
      <w:marRight w:val="0"/>
      <w:marTop w:val="0"/>
      <w:marBottom w:val="0"/>
      <w:divBdr>
        <w:top w:val="none" w:sz="0" w:space="0" w:color="auto"/>
        <w:left w:val="none" w:sz="0" w:space="0" w:color="auto"/>
        <w:bottom w:val="none" w:sz="0" w:space="0" w:color="auto"/>
        <w:right w:val="none" w:sz="0" w:space="0" w:color="auto"/>
      </w:divBdr>
    </w:div>
    <w:div w:id="1855412877">
      <w:bodyDiv w:val="1"/>
      <w:marLeft w:val="0"/>
      <w:marRight w:val="0"/>
      <w:marTop w:val="0"/>
      <w:marBottom w:val="0"/>
      <w:divBdr>
        <w:top w:val="none" w:sz="0" w:space="0" w:color="auto"/>
        <w:left w:val="none" w:sz="0" w:space="0" w:color="auto"/>
        <w:bottom w:val="none" w:sz="0" w:space="0" w:color="auto"/>
        <w:right w:val="none" w:sz="0" w:space="0" w:color="auto"/>
      </w:divBdr>
    </w:div>
    <w:div w:id="1944611161">
      <w:bodyDiv w:val="1"/>
      <w:marLeft w:val="0"/>
      <w:marRight w:val="0"/>
      <w:marTop w:val="0"/>
      <w:marBottom w:val="0"/>
      <w:divBdr>
        <w:top w:val="none" w:sz="0" w:space="0" w:color="auto"/>
        <w:left w:val="none" w:sz="0" w:space="0" w:color="auto"/>
        <w:bottom w:val="none" w:sz="0" w:space="0" w:color="auto"/>
        <w:right w:val="none" w:sz="0" w:space="0" w:color="auto"/>
      </w:divBdr>
    </w:div>
    <w:div w:id="1983581001">
      <w:bodyDiv w:val="1"/>
      <w:marLeft w:val="0"/>
      <w:marRight w:val="0"/>
      <w:marTop w:val="0"/>
      <w:marBottom w:val="0"/>
      <w:divBdr>
        <w:top w:val="none" w:sz="0" w:space="0" w:color="auto"/>
        <w:left w:val="none" w:sz="0" w:space="0" w:color="auto"/>
        <w:bottom w:val="none" w:sz="0" w:space="0" w:color="auto"/>
        <w:right w:val="none" w:sz="0" w:space="0" w:color="auto"/>
      </w:divBdr>
    </w:div>
    <w:div w:id="2030714100">
      <w:bodyDiv w:val="1"/>
      <w:marLeft w:val="0"/>
      <w:marRight w:val="0"/>
      <w:marTop w:val="0"/>
      <w:marBottom w:val="0"/>
      <w:divBdr>
        <w:top w:val="none" w:sz="0" w:space="0" w:color="auto"/>
        <w:left w:val="none" w:sz="0" w:space="0" w:color="auto"/>
        <w:bottom w:val="none" w:sz="0" w:space="0" w:color="auto"/>
        <w:right w:val="none" w:sz="0" w:space="0" w:color="auto"/>
      </w:divBdr>
    </w:div>
    <w:div w:id="2048873486">
      <w:bodyDiv w:val="1"/>
      <w:marLeft w:val="0"/>
      <w:marRight w:val="0"/>
      <w:marTop w:val="0"/>
      <w:marBottom w:val="0"/>
      <w:divBdr>
        <w:top w:val="none" w:sz="0" w:space="0" w:color="auto"/>
        <w:left w:val="none" w:sz="0" w:space="0" w:color="auto"/>
        <w:bottom w:val="none" w:sz="0" w:space="0" w:color="auto"/>
        <w:right w:val="none" w:sz="0" w:space="0" w:color="auto"/>
      </w:divBdr>
    </w:div>
    <w:div w:id="2137603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en.wikipedia.org/wiki/Synovial_membrane" TargetMode="External"/><Relationship Id="rId18" Type="http://schemas.openxmlformats.org/officeDocument/2006/relationships/image" Target="media/image11.jpeg"/><Relationship Id="rId26" Type="http://schemas.openxmlformats.org/officeDocument/2006/relationships/hyperlink" Target="https://www.msdvetmanual.com/musculoskeletal-system/lameness-in-horses/imaging-techniques-in-equine-lameness" TargetMode="Externa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https://en.wikipedia.org/wiki/Laminitis" TargetMode="External"/><Relationship Id="rId12" Type="http://schemas.openxmlformats.org/officeDocument/2006/relationships/image" Target="media/image7.jpeg"/><Relationship Id="rId17" Type="http://schemas.openxmlformats.org/officeDocument/2006/relationships/image" Target="media/image10.jpeg"/><Relationship Id="rId25" Type="http://schemas.openxmlformats.org/officeDocument/2006/relationships/hyperlink" Target="https://en.wikipedia.org/wiki/Lameness_(equine)"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24" Type="http://schemas.openxmlformats.org/officeDocument/2006/relationships/hyperlink" Target="https://aaep.org/horsehealth/understanding-lameness" TargetMode="External"/><Relationship Id="rId5" Type="http://schemas.openxmlformats.org/officeDocument/2006/relationships/image" Target="media/image1.jpeg"/><Relationship Id="rId15" Type="http://schemas.openxmlformats.org/officeDocument/2006/relationships/image" Target="media/image8.gif"/><Relationship Id="rId23" Type="http://schemas.openxmlformats.org/officeDocument/2006/relationships/hyperlink" Target="https://equimed.com/health-centers/lameness/articles/diagnosing-horse-lameness-the-veterinary-process" TargetMode="External"/><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en.wikipedia.org/wiki/Distal" TargetMode="External"/><Relationship Id="rId22" Type="http://schemas.openxmlformats.org/officeDocument/2006/relationships/hyperlink" Target="https://www.msdvetmanual.com/musculoskeletal-system/lameness-in-horses/the-lameness-examination-in-horses"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2837</Words>
  <Characters>16174</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Crystal Sutherland</dc:creator>
  <cp:keywords/>
  <dc:description/>
  <cp:lastModifiedBy>Crystal Sutherland</cp:lastModifiedBy>
  <cp:revision>2</cp:revision>
  <dcterms:created xsi:type="dcterms:W3CDTF">2020-10-05T14:03:00Z</dcterms:created>
  <dcterms:modified xsi:type="dcterms:W3CDTF">2020-10-05T14:03:00Z</dcterms:modified>
</cp:coreProperties>
</file>