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C52F" w14:textId="5BBCA36F" w:rsidR="004B1DD5" w:rsidRPr="008F2F99" w:rsidRDefault="006A6BCA">
      <w:pPr>
        <w:rPr>
          <w:b/>
          <w:bCs/>
        </w:rPr>
      </w:pPr>
      <w:r w:rsidRPr="008F2F99">
        <w:rPr>
          <w:b/>
          <w:bCs/>
        </w:rPr>
        <w:t xml:space="preserve">Intra-operative </w:t>
      </w:r>
      <w:r w:rsidR="008F2F99">
        <w:rPr>
          <w:b/>
          <w:bCs/>
        </w:rPr>
        <w:t>Case 5</w:t>
      </w:r>
    </w:p>
    <w:p w14:paraId="692A04DE" w14:textId="77777777" w:rsidR="008F2F99" w:rsidRDefault="006A6BCA">
      <w:hyperlink r:id="rId5" w:history="1">
        <w:r w:rsidRPr="00181F1B">
          <w:rPr>
            <w:rStyle w:val="Hyperlink"/>
          </w:rPr>
          <w:t>https://www.youtube.com/watch?v=vCn3V-IU61A&amp;has_verified=1&amp;ab_channel=KeeboVet</w:t>
        </w:r>
      </w:hyperlink>
      <w:r>
        <w:t xml:space="preserve"> </w:t>
      </w:r>
    </w:p>
    <w:p w14:paraId="75543D2D" w14:textId="560717D4" w:rsidR="006A6BCA" w:rsidRDefault="006A6BCA">
      <w:r>
        <w:br/>
      </w:r>
      <w:r w:rsidR="008F2F99" w:rsidRPr="008F2F99">
        <w:drawing>
          <wp:inline distT="0" distB="0" distL="0" distR="0" wp14:anchorId="4CFC3218" wp14:editId="12D4283B">
            <wp:extent cx="2295525" cy="1990725"/>
            <wp:effectExtent l="0" t="0" r="9525" b="9525"/>
            <wp:docPr id="1" name="Picture 1" descr="IHMC Public Cmap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MC Public Cmaps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5ED5" w14:textId="5D921307" w:rsidR="006A6BCA" w:rsidRDefault="00B739AA">
      <w:r>
        <w:t xml:space="preserve">Inguinal or scrotal hernia is less difficult to fix prior to castration of the boar. </w:t>
      </w:r>
    </w:p>
    <w:p w14:paraId="47F0D7DF" w14:textId="545EA502" w:rsidR="00B739AA" w:rsidRDefault="00B739AA" w:rsidP="00B739AA">
      <w:pPr>
        <w:pStyle w:val="ListParagraph"/>
        <w:numPr>
          <w:ilvl w:val="0"/>
          <w:numId w:val="1"/>
        </w:numPr>
      </w:pPr>
      <w:r>
        <w:t>Oblique incision is made over the inguinal ring which is affected</w:t>
      </w:r>
    </w:p>
    <w:p w14:paraId="4DED23A1" w14:textId="2A4CE041" w:rsidR="00B739AA" w:rsidRDefault="00B739AA" w:rsidP="00B739AA">
      <w:pPr>
        <w:pStyle w:val="ListParagraph"/>
        <w:numPr>
          <w:ilvl w:val="0"/>
          <w:numId w:val="1"/>
        </w:numPr>
      </w:pPr>
      <w:r>
        <w:t xml:space="preserve">Bluntly dissect subcutaneous tissue after making incision </w:t>
      </w:r>
    </w:p>
    <w:p w14:paraId="6243E1B9" w14:textId="400D65CD" w:rsidR="00B739AA" w:rsidRDefault="00B739AA" w:rsidP="00B739AA">
      <w:pPr>
        <w:pStyle w:val="ListParagraph"/>
        <w:numPr>
          <w:ilvl w:val="0"/>
          <w:numId w:val="1"/>
        </w:numPr>
      </w:pPr>
      <w:r>
        <w:t xml:space="preserve">With external pressure on the scrotum, isolate the tunica vaginalis </w:t>
      </w:r>
      <w:r w:rsidR="00AD0213">
        <w:t>and pull free from scrotal attachments. The hernial sac with testicle and other contents are exposed through incision.</w:t>
      </w:r>
    </w:p>
    <w:p w14:paraId="5D07524C" w14:textId="5A775DF8" w:rsidR="00AD0213" w:rsidRDefault="00AD0213" w:rsidP="00B739AA">
      <w:pPr>
        <w:pStyle w:val="ListParagraph"/>
        <w:numPr>
          <w:ilvl w:val="0"/>
          <w:numId w:val="1"/>
        </w:numPr>
      </w:pPr>
      <w:r>
        <w:t xml:space="preserve">This tunic and testis are twisted to force the intestines into the peritoneal cavity </w:t>
      </w:r>
    </w:p>
    <w:p w14:paraId="305CCD29" w14:textId="2C681E43" w:rsidR="00AD0213" w:rsidRDefault="00AD0213" w:rsidP="00B739AA">
      <w:pPr>
        <w:pStyle w:val="ListParagraph"/>
        <w:numPr>
          <w:ilvl w:val="0"/>
          <w:numId w:val="1"/>
        </w:numPr>
      </w:pPr>
      <w:r>
        <w:t xml:space="preserve">With </w:t>
      </w:r>
      <w:proofErr w:type="spellStart"/>
      <w:r>
        <w:t>transfixation</w:t>
      </w:r>
      <w:proofErr w:type="spellEnd"/>
      <w:r>
        <w:t xml:space="preserve"> suture, the tunics and spermatic chord are transfixed as close to the inguinal ring as possible. </w:t>
      </w:r>
    </w:p>
    <w:p w14:paraId="315DC17D" w14:textId="61EC8FA2" w:rsidR="00AD0213" w:rsidRDefault="00AD0213" w:rsidP="00B739AA">
      <w:pPr>
        <w:pStyle w:val="ListParagraph"/>
        <w:numPr>
          <w:ilvl w:val="0"/>
          <w:numId w:val="1"/>
        </w:numPr>
      </w:pPr>
      <w:r>
        <w:t xml:space="preserve">Cut the tunic and spermatic chord after which the inguinal ring in closed with interrupted or horizontal mattress suture </w:t>
      </w:r>
    </w:p>
    <w:p w14:paraId="775B4D6E" w14:textId="403B91E3" w:rsidR="00AD0213" w:rsidRDefault="00AD0213" w:rsidP="00B739AA">
      <w:pPr>
        <w:pStyle w:val="ListParagraph"/>
        <w:numPr>
          <w:ilvl w:val="0"/>
          <w:numId w:val="1"/>
        </w:numPr>
      </w:pPr>
      <w:r>
        <w:t>Check t</w:t>
      </w:r>
      <w:r w:rsidR="00620DC3">
        <w:t>he</w:t>
      </w:r>
      <w:r>
        <w:t xml:space="preserve"> site</w:t>
      </w:r>
      <w:r w:rsidR="00620DC3">
        <w:t xml:space="preserve"> for success</w:t>
      </w:r>
      <w:r>
        <w:t xml:space="preserve"> by applying pressure on the abdomen</w:t>
      </w:r>
    </w:p>
    <w:p w14:paraId="48588276" w14:textId="0CA2EB2F" w:rsidR="00620DC3" w:rsidRDefault="00620DC3" w:rsidP="00B739AA">
      <w:pPr>
        <w:pStyle w:val="ListParagraph"/>
        <w:numPr>
          <w:ilvl w:val="0"/>
          <w:numId w:val="1"/>
        </w:numPr>
      </w:pPr>
      <w:r>
        <w:t xml:space="preserve">Check opposite inguinal ring for bilateral herniation before castration. If there was serum accumulation from larger hernia, the incision is made more ventral to scrotum to allow drainage. </w:t>
      </w:r>
    </w:p>
    <w:p w14:paraId="61252438" w14:textId="1F23B2F8" w:rsidR="00620DC3" w:rsidRDefault="00620DC3" w:rsidP="00B739AA">
      <w:pPr>
        <w:pStyle w:val="ListParagraph"/>
        <w:numPr>
          <w:ilvl w:val="0"/>
          <w:numId w:val="1"/>
        </w:numPr>
      </w:pPr>
      <w:r>
        <w:t xml:space="preserve">Close skin </w:t>
      </w:r>
      <w:r w:rsidR="00F63F3F">
        <w:t>using absorbable suture and remove other testicle through normal castration</w:t>
      </w:r>
    </w:p>
    <w:p w14:paraId="37959BA7" w14:textId="5EB09295" w:rsidR="00F63F3F" w:rsidRDefault="00F63F3F" w:rsidP="00B739AA">
      <w:pPr>
        <w:pStyle w:val="ListParagraph"/>
        <w:numPr>
          <w:ilvl w:val="0"/>
          <w:numId w:val="1"/>
        </w:numPr>
      </w:pPr>
      <w:r>
        <w:t xml:space="preserve">To remove other testicle, a 4-6cm incision is made over remaining testicle </w:t>
      </w:r>
    </w:p>
    <w:p w14:paraId="36F459FC" w14:textId="4408A720" w:rsidR="00F63F3F" w:rsidRDefault="00F63F3F" w:rsidP="00B739AA">
      <w:pPr>
        <w:pStyle w:val="ListParagraph"/>
        <w:numPr>
          <w:ilvl w:val="0"/>
          <w:numId w:val="1"/>
        </w:numPr>
      </w:pPr>
      <w:r>
        <w:t xml:space="preserve">Inguinal fat and tissue are removed from spermatic chord after which it is twisted until level of inguinal ring </w:t>
      </w:r>
    </w:p>
    <w:p w14:paraId="1B004DB2" w14:textId="4EE8C943" w:rsidR="00F63F3F" w:rsidRDefault="00F63F3F" w:rsidP="00B739AA">
      <w:pPr>
        <w:pStyle w:val="ListParagraph"/>
        <w:numPr>
          <w:ilvl w:val="0"/>
          <w:numId w:val="1"/>
        </w:numPr>
      </w:pPr>
      <w:r>
        <w:t>2 circumferential ligatures are tied around the vaginal tunic and spermatic chord</w:t>
      </w:r>
    </w:p>
    <w:p w14:paraId="537DEDF9" w14:textId="29E700F8" w:rsidR="00F63F3F" w:rsidRDefault="00F63F3F" w:rsidP="00B739AA">
      <w:pPr>
        <w:pStyle w:val="ListParagraph"/>
        <w:numPr>
          <w:ilvl w:val="0"/>
          <w:numId w:val="1"/>
        </w:numPr>
      </w:pPr>
      <w:r>
        <w:t>Use an emasculator to complete castration and remove testicle</w:t>
      </w:r>
    </w:p>
    <w:p w14:paraId="1E1CF1F4" w14:textId="6401E74A" w:rsidR="00F63F3F" w:rsidRDefault="00F63F3F" w:rsidP="00B739AA">
      <w:pPr>
        <w:pStyle w:val="ListParagraph"/>
        <w:numPr>
          <w:ilvl w:val="0"/>
          <w:numId w:val="1"/>
        </w:numPr>
      </w:pPr>
      <w:r>
        <w:t>Incision may remain open if asepsis was not maintained</w:t>
      </w:r>
    </w:p>
    <w:sectPr w:rsidR="00F6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50648"/>
    <w:multiLevelType w:val="hybridMultilevel"/>
    <w:tmpl w:val="B65A41EA"/>
    <w:lvl w:ilvl="0" w:tplc="1FBA8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A"/>
    <w:rsid w:val="00620DC3"/>
    <w:rsid w:val="00665AF9"/>
    <w:rsid w:val="006A6BCA"/>
    <w:rsid w:val="00714637"/>
    <w:rsid w:val="008F2F99"/>
    <w:rsid w:val="00AD0213"/>
    <w:rsid w:val="00B739AA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3B54"/>
  <w15:chartTrackingRefBased/>
  <w15:docId w15:val="{0A70D080-CBD5-4F1D-BE48-8727007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B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Cn3V-IU61A&amp;has_verified=1&amp;ab_channel=Keeb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2020-10-12T01:11:00Z</dcterms:created>
  <dcterms:modified xsi:type="dcterms:W3CDTF">2020-10-12T02:14:00Z</dcterms:modified>
</cp:coreProperties>
</file>