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2B12" w14:textId="3D73CE26" w:rsidR="004B1DD5" w:rsidRDefault="00B02565">
      <w:r>
        <w:t>An elliptical incision is made around the udder to maintain normal skin for wound closure.</w:t>
      </w:r>
    </w:p>
    <w:p w14:paraId="1EB86AB6" w14:textId="0D13CF79" w:rsidR="00B02565" w:rsidRDefault="00B02565">
      <w:r>
        <w:t xml:space="preserve">Subcutaneous tissues are dissected </w:t>
      </w:r>
    </w:p>
    <w:p w14:paraId="4C0B0CDA" w14:textId="08FFBA91" w:rsidR="00B02565" w:rsidRDefault="00B02565">
      <w:r>
        <w:t>The dissection can be started on the lateral aspect of the udder before moving cranially and caudally with use of blunt and sharp dissection</w:t>
      </w:r>
    </w:p>
    <w:p w14:paraId="10D84289" w14:textId="4872FA82" w:rsidR="00B02565" w:rsidRDefault="00B02565">
      <w:r>
        <w:t xml:space="preserve">The cranial aspect is first dissected </w:t>
      </w:r>
      <w:r w:rsidR="00C908DC">
        <w:t>from the abdominal wall</w:t>
      </w:r>
    </w:p>
    <w:p w14:paraId="7E0118C1" w14:textId="26A9A472" w:rsidR="00C908DC" w:rsidRDefault="00C908DC">
      <w:r>
        <w:t xml:space="preserve">Vasculature is isolated as the dissection is carried caudally and hemorrhage can be controlled with electrosurgical unit or ligatures </w:t>
      </w:r>
    </w:p>
    <w:p w14:paraId="26E4F22F" w14:textId="3B3E77B3" w:rsidR="00C908DC" w:rsidRDefault="00C908DC">
      <w:r w:rsidRPr="00C908DC">
        <w:t>The external pudendal artery and veins, smaller mammary branch of the ventral perineal artery, and caudal superficial epigastric vein</w:t>
      </w:r>
      <w:r>
        <w:t xml:space="preserve"> are double ligated along with branches of the external pudendal vessels adjacent to suspensory ligament.</w:t>
      </w:r>
    </w:p>
    <w:p w14:paraId="6682EE9C" w14:textId="18715193" w:rsidR="00C908DC" w:rsidRDefault="00C908DC">
      <w:r>
        <w:t xml:space="preserve">Dissection is gradually done to free the entire mammy gland from the body wall </w:t>
      </w:r>
    </w:p>
    <w:p w14:paraId="4E5341E1" w14:textId="707C22F9" w:rsidR="00C908DC" w:rsidRDefault="00C908DC">
      <w:r>
        <w:t xml:space="preserve">Once removed, </w:t>
      </w:r>
      <w:r w:rsidR="00901397">
        <w:t>wound</w:t>
      </w:r>
      <w:r>
        <w:t xml:space="preserve"> is closed with tension relieving sutures and interrupted sutures </w:t>
      </w:r>
      <w:r w:rsidR="00901397">
        <w:t>to allow tissue apposition. Subcutaneous sutures are placed to minimize dead space.</w:t>
      </w:r>
    </w:p>
    <w:p w14:paraId="70CC4230" w14:textId="66185DBF" w:rsidR="00901397" w:rsidRDefault="00901397">
      <w:r>
        <w:t xml:space="preserve">A Penrose drain can be placed adjacent to incision to allow drainage of fluid </w:t>
      </w:r>
    </w:p>
    <w:p w14:paraId="483FCE2E" w14:textId="5DFCB8EB" w:rsidR="00901397" w:rsidRDefault="00901397">
      <w:r>
        <w:t>A continuous ford interlocking pattern is done to close the skin</w:t>
      </w:r>
    </w:p>
    <w:p w14:paraId="434EEDB5" w14:textId="4BC7D26D" w:rsidR="00300FC8" w:rsidRDefault="000A1436" w:rsidP="00300FC8">
      <w:r>
        <w:t>Link:</w:t>
      </w:r>
    </w:p>
    <w:p w14:paraId="4BE0868C" w14:textId="19BA70A9" w:rsidR="000A1436" w:rsidRDefault="000A1436" w:rsidP="00300FC8">
      <w:hyperlink r:id="rId6" w:history="1">
        <w:r w:rsidRPr="00101F38">
          <w:rPr>
            <w:rStyle w:val="Hyperlink"/>
          </w:rPr>
          <w:t>https://www.youtube.com/watch?v=6Kazm17uqoo&amp;has_verified=1&amp;ab_channel=JitkamolThanasak</w:t>
        </w:r>
      </w:hyperlink>
      <w:r>
        <w:t xml:space="preserve"> </w:t>
      </w:r>
    </w:p>
    <w:p w14:paraId="398656E6" w14:textId="553DAEA9" w:rsidR="000A1436" w:rsidRDefault="000A1436" w:rsidP="00300FC8">
      <w:hyperlink r:id="rId7" w:history="1">
        <w:r w:rsidRPr="00101F38">
          <w:rPr>
            <w:rStyle w:val="Hyperlink"/>
          </w:rPr>
          <w:t>https://www.youtube.com/watch?v=2qMPoG_gtgM&amp;has_verified=1&amp;ab_channel=AhmedAbdul-Qawi</w:t>
        </w:r>
      </w:hyperlink>
      <w:r>
        <w:t xml:space="preserve"> </w:t>
      </w:r>
    </w:p>
    <w:p w14:paraId="56C157B6" w14:textId="5BDA0215" w:rsidR="00300FC8" w:rsidRDefault="00300FC8" w:rsidP="00300FC8">
      <w:r>
        <w:t>Resources:</w:t>
      </w:r>
    </w:p>
    <w:p w14:paraId="558ECFA5" w14:textId="19F20CE1" w:rsidR="00300FC8" w:rsidRDefault="00300FC8" w:rsidP="00300FC8">
      <w:r w:rsidRPr="00300FC8">
        <w:t>Turner and McIlwraith’s Techniques in Large Animal Surgery 4th Edition</w:t>
      </w:r>
    </w:p>
    <w:p w14:paraId="75E4C69D" w14:textId="41FD9C59" w:rsidR="000A1436" w:rsidRPr="000A1436" w:rsidRDefault="000A1436" w:rsidP="000A1436">
      <w:r w:rsidRPr="000A1436">
        <w:t>FARM ANIMAL SURGERY</w:t>
      </w:r>
    </w:p>
    <w:sectPr w:rsidR="000A1436" w:rsidRPr="000A14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6EA93" w14:textId="77777777" w:rsidR="007D62CC" w:rsidRDefault="007D62CC" w:rsidP="00B02565">
      <w:pPr>
        <w:spacing w:after="0" w:line="240" w:lineRule="auto"/>
      </w:pPr>
      <w:r>
        <w:separator/>
      </w:r>
    </w:p>
  </w:endnote>
  <w:endnote w:type="continuationSeparator" w:id="0">
    <w:p w14:paraId="5A426ACA" w14:textId="77777777" w:rsidR="007D62CC" w:rsidRDefault="007D62CC" w:rsidP="00B0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66395" w14:textId="77777777" w:rsidR="007D62CC" w:rsidRDefault="007D62CC" w:rsidP="00B02565">
      <w:pPr>
        <w:spacing w:after="0" w:line="240" w:lineRule="auto"/>
      </w:pPr>
      <w:r>
        <w:separator/>
      </w:r>
    </w:p>
  </w:footnote>
  <w:footnote w:type="continuationSeparator" w:id="0">
    <w:p w14:paraId="071ADF38" w14:textId="77777777" w:rsidR="007D62CC" w:rsidRDefault="007D62CC" w:rsidP="00B0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37B6E" w14:textId="2B8BCCFA" w:rsidR="00B02565" w:rsidRDefault="00B02565">
    <w:pPr>
      <w:pStyle w:val="Header"/>
    </w:pPr>
    <w:r>
      <w:t xml:space="preserve">LAS Lab 8 Intra-Operative Procedure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65"/>
    <w:rsid w:val="000A1436"/>
    <w:rsid w:val="001D68AA"/>
    <w:rsid w:val="00300FC8"/>
    <w:rsid w:val="00665AF9"/>
    <w:rsid w:val="00714637"/>
    <w:rsid w:val="007D62CC"/>
    <w:rsid w:val="00901397"/>
    <w:rsid w:val="00B02565"/>
    <w:rsid w:val="00C9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4492"/>
  <w15:chartTrackingRefBased/>
  <w15:docId w15:val="{437CEAB6-E356-4D85-9D1A-5B749AB2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565"/>
  </w:style>
  <w:style w:type="paragraph" w:styleId="Footer">
    <w:name w:val="footer"/>
    <w:basedOn w:val="Normal"/>
    <w:link w:val="FooterChar"/>
    <w:uiPriority w:val="99"/>
    <w:unhideWhenUsed/>
    <w:rsid w:val="00B02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565"/>
  </w:style>
  <w:style w:type="character" w:styleId="Hyperlink">
    <w:name w:val="Hyperlink"/>
    <w:basedOn w:val="DefaultParagraphFont"/>
    <w:uiPriority w:val="99"/>
    <w:unhideWhenUsed/>
    <w:rsid w:val="000A1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qMPoG_gtgM&amp;has_verified=1&amp;ab_channel=AhmedAbdul-Qaw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Kazm17uqoo&amp;has_verified=1&amp;ab_channel=JitkamolThanasa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 Mohamed</dc:creator>
  <cp:keywords/>
  <dc:description/>
  <cp:lastModifiedBy>Salina Mohamed</cp:lastModifiedBy>
  <cp:revision>1</cp:revision>
  <dcterms:created xsi:type="dcterms:W3CDTF">2020-11-16T09:07:00Z</dcterms:created>
  <dcterms:modified xsi:type="dcterms:W3CDTF">2020-11-16T10:05:00Z</dcterms:modified>
</cp:coreProperties>
</file>