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1F569" w14:textId="01558C51" w:rsidR="00FB4906" w:rsidRPr="00FB4906" w:rsidRDefault="00953B64" w:rsidP="00FB490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Claw Amputation Visuals</w:t>
      </w:r>
    </w:p>
    <w:p w14:paraId="3C4EB150" w14:textId="77777777" w:rsidR="00FB4906" w:rsidRDefault="00FB4906" w:rsidP="00FB4906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TT"/>
        </w:rPr>
      </w:pPr>
    </w:p>
    <w:p w14:paraId="3B5D0DC8" w14:textId="77777777" w:rsidR="00FB4906" w:rsidRDefault="00FB4906" w:rsidP="00FB4906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TT"/>
        </w:rPr>
      </w:pPr>
    </w:p>
    <w:p w14:paraId="4F10938A" w14:textId="10E7577F" w:rsidR="00FB4906" w:rsidRPr="00FB4906" w:rsidRDefault="00FB4906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 w:rsidRPr="00FB490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TT"/>
        </w:rPr>
        <w:drawing>
          <wp:inline distT="0" distB="0" distL="0" distR="0" wp14:anchorId="7E2D2DD9" wp14:editId="420A9C15">
            <wp:extent cx="2478502" cy="2260315"/>
            <wp:effectExtent l="0" t="0" r="0" b="698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46" cy="22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 xml:space="preserve">           </w:t>
      </w:r>
      <w:r w:rsidRPr="00FB490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TT"/>
        </w:rPr>
        <w:drawing>
          <wp:inline distT="0" distB="0" distL="0" distR="0" wp14:anchorId="16146095" wp14:editId="26C9E582">
            <wp:extent cx="1428108" cy="2562805"/>
            <wp:effectExtent l="0" t="0" r="127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45" cy="25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F02C" w14:textId="0C1D6AE4" w:rsidR="00FB4906" w:rsidRDefault="00FB4906" w:rsidP="00FB490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Figure 1</w:t>
      </w: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ab/>
        <w:t>Figure 2</w:t>
      </w:r>
    </w:p>
    <w:p w14:paraId="5F9A5A28" w14:textId="3F81AC9D" w:rsidR="00FB4906" w:rsidRDefault="00FB4906" w:rsidP="00FB490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056491E0" w14:textId="23DAB4B1" w:rsidR="00FB4906" w:rsidRPr="00FB4906" w:rsidRDefault="00FB4906" w:rsidP="00FB490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 xml:space="preserve">Figure 1 and 2 shows the </w:t>
      </w:r>
      <w:r w:rsidR="001F4BBC">
        <w:rPr>
          <w:rFonts w:ascii="Times New Roman" w:eastAsia="Times New Roman" w:hAnsi="Times New Roman" w:cs="Times New Roman"/>
          <w:sz w:val="24"/>
          <w:szCs w:val="24"/>
          <w:lang w:eastAsia="en-TT"/>
        </w:rPr>
        <w:t xml:space="preserve">views of the </w:t>
      </w: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different approaches to digit amputation. Method 2 represents the Low Digit Amputation approach and method 3 represents the High Digit Amputation approach.</w:t>
      </w:r>
      <w:r w:rsidR="001F4BBC">
        <w:rPr>
          <w:rFonts w:ascii="Times New Roman" w:eastAsia="Times New Roman" w:hAnsi="Times New Roman" w:cs="Times New Roman"/>
          <w:sz w:val="24"/>
          <w:szCs w:val="24"/>
          <w:lang w:eastAsia="en-TT"/>
        </w:rPr>
        <w:t xml:space="preserve"> </w:t>
      </w:r>
    </w:p>
    <w:p w14:paraId="6E22960F" w14:textId="2F613216" w:rsidR="00FB4906" w:rsidRPr="00FB4906" w:rsidRDefault="00FB4906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3FE3A1A1" w14:textId="77777777" w:rsidR="00FB4906" w:rsidRPr="00FB4906" w:rsidRDefault="00FB4906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1ABC71C9" w14:textId="723233A8" w:rsidR="00FB4906" w:rsidRPr="00FB4906" w:rsidRDefault="00FB4906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 w:rsidRPr="00FB490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TT"/>
        </w:rPr>
        <w:drawing>
          <wp:inline distT="0" distB="0" distL="0" distR="0" wp14:anchorId="0D9C2A38" wp14:editId="5AC069F1">
            <wp:extent cx="2948683" cy="3619802"/>
            <wp:effectExtent l="0" t="0" r="4445" b="0"/>
            <wp:docPr id="3" name="Picture 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5" cy="36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DF07" w14:textId="77777777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Figure 3</w:t>
      </w:r>
    </w:p>
    <w:p w14:paraId="39BDB7B2" w14:textId="5DF92C77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lastRenderedPageBreak/>
        <w:t>Figure 3 shows the steps done to carry out the amputation process.</w:t>
      </w:r>
    </w:p>
    <w:p w14:paraId="3B2BAE84" w14:textId="178A7461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a: shows how the incision is made exposing the underlying tissues.</w:t>
      </w:r>
    </w:p>
    <w:p w14:paraId="7522D92F" w14:textId="1125A5F0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b: shows the skin is opened to allow a proper view for amputate of digit.</w:t>
      </w:r>
    </w:p>
    <w:p w14:paraId="57010D1C" w14:textId="0D124675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c: shows how the Gigli wire should be directed.</w:t>
      </w:r>
    </w:p>
    <w:p w14:paraId="3BE9CB23" w14:textId="1D942B85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d: shows how the skin is sutured at the interdigital space.</w:t>
      </w:r>
    </w:p>
    <w:p w14:paraId="5856430A" w14:textId="4AD7CA75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 xml:space="preserve">e: bandaging of the digit after amputation has completed. </w:t>
      </w:r>
    </w:p>
    <w:p w14:paraId="656382CB" w14:textId="359D8AD3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77E39BC3" w14:textId="71DB833E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0D46E806" w14:textId="450D80B6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 w:rsidRPr="00FB490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TT"/>
        </w:rPr>
        <w:drawing>
          <wp:inline distT="0" distB="0" distL="0" distR="0" wp14:anchorId="320FAAD2" wp14:editId="1E1918ED">
            <wp:extent cx="2280863" cy="2658538"/>
            <wp:effectExtent l="0" t="0" r="5715" b="8890"/>
            <wp:docPr id="1" name="Picture 1" descr="A picture containing floor, tile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or, tiled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72" cy="26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B899" w14:textId="110FCD97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Figure 4</w:t>
      </w:r>
    </w:p>
    <w:p w14:paraId="264EDAF8" w14:textId="3A333004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58C5CDB6" w14:textId="38F43E99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Figure 4 shows intact digits before amputation.</w:t>
      </w:r>
    </w:p>
    <w:p w14:paraId="305D287E" w14:textId="00E7257F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3E9623B2" w14:textId="20E4441A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70154F9E" w14:textId="30182B6B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 w:rsidRPr="00FB490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TT"/>
        </w:rPr>
        <w:drawing>
          <wp:inline distT="0" distB="0" distL="0" distR="0" wp14:anchorId="2A468023" wp14:editId="0130241A">
            <wp:extent cx="2260315" cy="3002683"/>
            <wp:effectExtent l="0" t="0" r="6985" b="7620"/>
            <wp:docPr id="2" name="Picture 2" descr="A picture containing tile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led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16" cy="30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4FCB" w14:textId="0BD26297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Figure 5</w:t>
      </w:r>
    </w:p>
    <w:p w14:paraId="211CF4B4" w14:textId="6EE4598E" w:rsidR="001F4BBC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494C9751" w14:textId="55B7CF13" w:rsidR="001F4BBC" w:rsidRPr="00FB4906" w:rsidRDefault="001F4BBC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TT"/>
        </w:rPr>
        <w:t>Figure 5 shows the limb after amputation.</w:t>
      </w:r>
    </w:p>
    <w:p w14:paraId="4338A5EB" w14:textId="16F5A8E8" w:rsidR="00FB4906" w:rsidRDefault="00FB4906" w:rsidP="00FB4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</w:p>
    <w:p w14:paraId="4EE86825" w14:textId="77777777" w:rsidR="00A95FA9" w:rsidRPr="00B77CF0" w:rsidRDefault="00A95FA9">
      <w:pPr>
        <w:rPr>
          <w:rFonts w:ascii="Times New Roman" w:hAnsi="Times New Roman" w:cs="Times New Roman"/>
          <w:sz w:val="24"/>
          <w:szCs w:val="24"/>
        </w:rPr>
      </w:pPr>
    </w:p>
    <w:sectPr w:rsidR="00A95FA9" w:rsidRPr="00B77C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839"/>
    <w:rsid w:val="001F4BBC"/>
    <w:rsid w:val="00215AE3"/>
    <w:rsid w:val="004612A1"/>
    <w:rsid w:val="00682839"/>
    <w:rsid w:val="007D266D"/>
    <w:rsid w:val="00953B64"/>
    <w:rsid w:val="00A95FA9"/>
    <w:rsid w:val="00B77CF0"/>
    <w:rsid w:val="00FB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02EEF"/>
  <w15:chartTrackingRefBased/>
  <w15:docId w15:val="{7F8D5BF4-E8C5-4A4D-8F5A-46C2DC04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T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1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adrianna.dhaniram</dc:creator>
  <cp:keywords/>
  <dc:description/>
  <cp:lastModifiedBy>adrianna.dhaniram</cp:lastModifiedBy>
  <cp:revision>4</cp:revision>
  <dcterms:created xsi:type="dcterms:W3CDTF">2021-10-18T01:26:00Z</dcterms:created>
  <dcterms:modified xsi:type="dcterms:W3CDTF">2021-10-18T02:28:00Z</dcterms:modified>
</cp:coreProperties>
</file>