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B237" w14:textId="5253E812" w:rsidR="003D7AFF" w:rsidRDefault="003D7AFF" w:rsidP="003D7AF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DRUG TABLE FOR </w:t>
      </w:r>
      <w:r w:rsidR="00CD73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LARGE ANIMAL SURGERY</w:t>
      </w:r>
    </w:p>
    <w:tbl>
      <w:tblPr>
        <w:tblStyle w:val="TableGrid"/>
        <w:tblpPr w:leftFromText="180" w:rightFromText="180" w:vertAnchor="text" w:horzAnchor="margin" w:tblpXSpec="center" w:tblpY="599"/>
        <w:tblW w:w="145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1985"/>
        <w:gridCol w:w="1559"/>
        <w:gridCol w:w="1134"/>
        <w:gridCol w:w="1559"/>
        <w:gridCol w:w="3123"/>
        <w:gridCol w:w="2267"/>
      </w:tblGrid>
      <w:tr w:rsidR="003D7AFF" w14:paraId="7D002252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81D6F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Drug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EA43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Use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FC5B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Concentration (mg/ml)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E1E2E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Dose (mg/kg)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88C80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Toxic dose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D069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Injection site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211AD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Calculation</w:t>
            </w:r>
          </w:p>
          <w:p w14:paraId="420D0944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(dose (mg/kg) x weight (kg))</w:t>
            </w:r>
          </w:p>
          <w:p w14:paraId="09295371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÷ conc. (mg/ml)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72D272" w14:textId="77777777" w:rsidR="003D7AFF" w:rsidRDefault="003D7AFF" w:rsidP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Withdrawal Time</w:t>
            </w:r>
          </w:p>
        </w:tc>
      </w:tr>
      <w:tr w:rsidR="003D7AFF" w14:paraId="3A6833F5" w14:textId="77777777" w:rsidTr="003D7AFF">
        <w:trPr>
          <w:trHeight w:val="4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1ABD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Xylazine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AEB5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Sedative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43D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AC4D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0.05mg/kg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B8D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4C05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33C44" w14:textId="0F837B9F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(0.05mg/kg x </w:t>
            </w:r>
            <w:r w:rsidR="00CD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kg) ÷ 20mg/ml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= </w:t>
            </w:r>
            <w:r w:rsidR="00F77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  <w:r w:rsidR="00F772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  <w:proofErr w:type="spellEnd"/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BF051" w14:textId="77777777" w:rsidR="003D7AFF" w:rsidRDefault="003D7AFF" w:rsidP="003D7A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Slaughter: 5 days </w:t>
            </w:r>
          </w:p>
          <w:p w14:paraId="5C0F37C1" w14:textId="77777777" w:rsidR="003D7AFF" w:rsidRDefault="003D7AFF" w:rsidP="003D7A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Milk – 4 days</w:t>
            </w:r>
          </w:p>
          <w:p w14:paraId="4EDAC945" w14:textId="77777777" w:rsidR="003D7AFF" w:rsidRDefault="003D7AFF" w:rsidP="003D7AF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3D7AFF" w14:paraId="7DE02CF8" w14:textId="77777777" w:rsidTr="003D7AFF">
        <w:trPr>
          <w:trHeight w:val="40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E1A51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Ketamine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466E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Sedative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B63DC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2C98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0.1 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97138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947E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IM/IV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87B870" w14:textId="54985AC9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(0.1 mg/kg x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kg) ÷ 100mg/ml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=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ml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B8CF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Slaughter- 3 days</w:t>
            </w:r>
          </w:p>
          <w:p w14:paraId="141B7EE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Milk- 48 hours</w:t>
            </w:r>
          </w:p>
        </w:tc>
      </w:tr>
      <w:tr w:rsidR="003D7AFF" w14:paraId="1AFA4FA5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A2A1F" w14:textId="77777777" w:rsidR="003D7AFF" w:rsidRDefault="003D7AFF" w:rsidP="003D7AFF">
            <w:pPr>
              <w:tabs>
                <w:tab w:val="left" w:pos="1453"/>
              </w:tabs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Lidocaine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E9CD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Local anaesthetic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92B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20mg/ml</w:t>
            </w:r>
          </w:p>
          <w:p w14:paraId="7650293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9AEF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 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A3C5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10mg/kg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536F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298E5" w14:textId="057B96E2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(5 mg/kg x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kg) ÷ 20mg/ml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=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3085A6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 – 5 days</w:t>
            </w:r>
          </w:p>
          <w:p w14:paraId="1883FFD5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 – 96 hours</w:t>
            </w:r>
          </w:p>
        </w:tc>
      </w:tr>
      <w:tr w:rsidR="003D7AFF" w14:paraId="4DBB27F1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E287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Flunixin meglumine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20CB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Analgesia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E423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50mg/ml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DFB6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1.1mg/kg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1D78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6830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8E7339" w14:textId="7353CF5D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(1.1mg/kg x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kg) ÷ 50mg/ml =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E721F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 7 days</w:t>
            </w:r>
          </w:p>
          <w:p w14:paraId="330E7C16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Milk- 36 hours</w:t>
            </w:r>
          </w:p>
        </w:tc>
      </w:tr>
      <w:tr w:rsidR="003D7AFF" w14:paraId="60B4E8B3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81B2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Pen Strep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548C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Antibiotic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41F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200,000UI/mL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5A3E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20,000UI/Kg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D039E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0C188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IM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D3F12" w14:textId="37D07185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(20,000UI/kg x</w:t>
            </w:r>
            <w:r w:rsidR="00CD73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kg)</w:t>
            </w:r>
          </w:p>
          <w:p w14:paraId="54496603" w14:textId="7FEFAE59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÷ 200,000UI/mL =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4.5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  <w:proofErr w:type="spellEnd"/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B5E14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Slaughter- 30 days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Milk- 10 days</w:t>
            </w:r>
          </w:p>
        </w:tc>
      </w:tr>
      <w:tr w:rsidR="003D7AFF" w14:paraId="143644CA" w14:textId="77777777" w:rsidTr="003D7AFF">
        <w:trPr>
          <w:trHeight w:val="375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0072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Tetanus Antitoxin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F1AC3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Reduce risk of tetany in small ruminants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A280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1500UI/5ml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0E57D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 single dose (5mls)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0AFDA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6DD97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SQ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FC7D1" w14:textId="2152BAEC" w:rsidR="003D7AFF" w:rsidRDefault="00F26F6E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 dose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A17C9B" w14:textId="77777777" w:rsidR="003D7AFF" w:rsidRDefault="003D7AFF" w:rsidP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Slaughter- 21 days</w:t>
            </w:r>
          </w:p>
        </w:tc>
      </w:tr>
    </w:tbl>
    <w:p w14:paraId="4FA54780" w14:textId="685308BF" w:rsidR="003D7AFF" w:rsidRPr="003D7AFF" w:rsidRDefault="00F26F6E" w:rsidP="003D7AF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Sheep/</w:t>
      </w:r>
      <w:r w:rsidR="00CD733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Goat</w:t>
      </w:r>
      <w:r w:rsidR="003D7AF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weight estimated to be </w:t>
      </w:r>
      <w:r w:rsidR="00CD733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5</w:t>
      </w:r>
      <w:r w:rsidR="00CD733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3D7AF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kgs</w:t>
      </w:r>
    </w:p>
    <w:p w14:paraId="452D09D9" w14:textId="15EB2958" w:rsidR="003D7AFF" w:rsidRDefault="003D7AFF" w:rsidP="003D7AFF">
      <w:pPr>
        <w:spacing w:line="360" w:lineRule="auto"/>
      </w:pP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518"/>
        <w:gridCol w:w="1987"/>
        <w:gridCol w:w="1753"/>
        <w:gridCol w:w="1753"/>
        <w:gridCol w:w="2098"/>
        <w:gridCol w:w="3851"/>
      </w:tblGrid>
      <w:tr w:rsidR="003D7AFF" w14:paraId="7AF90D49" w14:textId="77777777" w:rsidTr="003D7AFF">
        <w:trPr>
          <w:trHeight w:val="405"/>
        </w:trPr>
        <w:tc>
          <w:tcPr>
            <w:tcW w:w="12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F9236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val="en-GB"/>
              </w:rPr>
              <w:lastRenderedPageBreak/>
              <w:t>EMERGENCY DRUGS</w:t>
            </w:r>
          </w:p>
        </w:tc>
      </w:tr>
      <w:tr w:rsidR="003D7AFF" w14:paraId="4D8D6C0F" w14:textId="77777777" w:rsidTr="003D7AFF">
        <w:trPr>
          <w:trHeight w:val="40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FAA79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Drug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BAEAA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Indication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66E7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Concentration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0A021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Dose (mg/kg)</w:t>
            </w: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C07B4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Route of Administration</w:t>
            </w:r>
          </w:p>
        </w:tc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045A8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>Calculations</w:t>
            </w:r>
          </w:p>
          <w:p w14:paraId="37CCF986" w14:textId="77777777" w:rsidR="003D7AFF" w:rsidRDefault="003D7AFF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(dose (mg/kg) x weight (kg)÷ conc. (mg/ml)</w:t>
            </w:r>
          </w:p>
        </w:tc>
      </w:tr>
      <w:tr w:rsidR="003D7AFF" w14:paraId="0D89E806" w14:textId="77777777" w:rsidTr="003D7AFF">
        <w:trPr>
          <w:trHeight w:val="40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7683F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Tolazoline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708D7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Xylazine reversal drug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ACC51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 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CF95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0.1mg/kg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68E7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461D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2-4 times the Xylazine dose</w:t>
            </w:r>
          </w:p>
          <w:p w14:paraId="54BA638D" w14:textId="649F771A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(0.1 mg/kg x </w:t>
            </w:r>
            <w:r w:rsidR="00F2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kg) ÷ 100mg/ml = 0.</w:t>
            </w:r>
            <w:r w:rsidR="007C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</w:p>
        </w:tc>
      </w:tr>
      <w:tr w:rsidR="003D7AFF" w14:paraId="5FACAAFB" w14:textId="77777777" w:rsidTr="003D7AFF">
        <w:trPr>
          <w:trHeight w:val="37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6F2CF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Epinephrine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EDFE15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Anaphylaxis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97AD1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98244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0.02 mg/kg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7121D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IV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ED135" w14:textId="3B4E76D0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(0.02 mg/kg x </w:t>
            </w:r>
            <w:r w:rsidR="007C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kg) ÷ 1mg/ml = </w:t>
            </w:r>
            <w:r w:rsidR="007C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</w:p>
        </w:tc>
      </w:tr>
      <w:tr w:rsidR="003D7AFF" w14:paraId="285A06ED" w14:textId="77777777" w:rsidTr="003D7AFF">
        <w:trPr>
          <w:trHeight w:val="375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83905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Atropine 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06CD9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Bradycardia 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CC0BC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1% or 10mg/ml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AC876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0.2mg/ml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91A60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</w:t>
            </w:r>
          </w:p>
          <w:p w14:paraId="0125C7F8" w14:textId="77777777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53409" w14:textId="22A9E716" w:rsidR="003D7AFF" w:rsidRDefault="003D7AFF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(0.2mg/kg x </w:t>
            </w:r>
            <w:r w:rsidR="007C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kg) ÷ 10mg/ml = 1</w:t>
            </w:r>
            <w:r w:rsidR="007C5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mls</w:t>
            </w:r>
          </w:p>
        </w:tc>
      </w:tr>
    </w:tbl>
    <w:p w14:paraId="20C88648" w14:textId="77777777" w:rsidR="003D7AFF" w:rsidRDefault="003D7AFF" w:rsidP="003D7AFF"/>
    <w:p w14:paraId="5917B65D" w14:textId="5493A6B1" w:rsidR="006F58B9" w:rsidRDefault="006F58B9"/>
    <w:p w14:paraId="3F6EAE5D" w14:textId="14240C5D" w:rsidR="007608CD" w:rsidRDefault="007608CD"/>
    <w:p w14:paraId="45FB18D0" w14:textId="4CF3B2E9" w:rsidR="007608CD" w:rsidRDefault="007608CD"/>
    <w:p w14:paraId="3C237C32" w14:textId="3860650E" w:rsidR="007608CD" w:rsidRDefault="007608CD"/>
    <w:p w14:paraId="65118A39" w14:textId="6CF09920" w:rsidR="007608CD" w:rsidRDefault="007608CD"/>
    <w:p w14:paraId="652F5A75" w14:textId="64AE21D4" w:rsidR="007608CD" w:rsidRDefault="007608CD"/>
    <w:p w14:paraId="0754AE5E" w14:textId="56B1F249" w:rsidR="007608CD" w:rsidRDefault="007608CD"/>
    <w:p w14:paraId="03A8C5D2" w14:textId="48A9147D" w:rsidR="007608CD" w:rsidRDefault="007608CD"/>
    <w:p w14:paraId="1983D8BA" w14:textId="6454C264" w:rsidR="007608CD" w:rsidRPr="00895B23" w:rsidRDefault="007608C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95B23">
        <w:rPr>
          <w:rFonts w:ascii="Times New Roman" w:hAnsi="Times New Roman" w:cs="Times New Roman"/>
          <w:b/>
          <w:bCs/>
          <w:sz w:val="26"/>
          <w:szCs w:val="26"/>
        </w:rPr>
        <w:lastRenderedPageBreak/>
        <w:t>In cases of General Anesthesia</w:t>
      </w:r>
      <w:r w:rsidR="00895B23" w:rsidRPr="00895B23">
        <w:rPr>
          <w:rFonts w:ascii="Times New Roman" w:hAnsi="Times New Roman" w:cs="Times New Roman"/>
          <w:b/>
          <w:bCs/>
          <w:sz w:val="26"/>
          <w:szCs w:val="26"/>
        </w:rPr>
        <w:t>, Constant rate Infusion can be used</w:t>
      </w:r>
      <w:r w:rsidR="00895B2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F8A5699" w14:textId="22B27290" w:rsidR="007608CD" w:rsidRDefault="007608CD">
      <w:r w:rsidRPr="007608CD">
        <w:drawing>
          <wp:inline distT="0" distB="0" distL="0" distR="0" wp14:anchorId="7ACEACA0" wp14:editId="65C16E15">
            <wp:extent cx="8059275" cy="4105848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9275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1B7EF" w14:textId="40FB9188" w:rsidR="00895B23" w:rsidRPr="00895B23" w:rsidRDefault="00895B2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95B23">
        <w:rPr>
          <w:rFonts w:ascii="Times New Roman" w:hAnsi="Times New Roman" w:cs="Times New Roman"/>
          <w:b/>
          <w:bCs/>
          <w:sz w:val="26"/>
          <w:szCs w:val="26"/>
        </w:rPr>
        <w:t xml:space="preserve">For the sheep/goat 45kgs </w:t>
      </w:r>
    </w:p>
    <w:p w14:paraId="0E0AF716" w14:textId="5F5C7901" w:rsidR="00895B23" w:rsidRPr="00895B23" w:rsidRDefault="00895B2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895B2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043BF" wp14:editId="2BAE562B">
                <wp:simplePos x="0" y="0"/>
                <wp:positionH relativeFrom="column">
                  <wp:posOffset>49652</wp:posOffset>
                </wp:positionH>
                <wp:positionV relativeFrom="paragraph">
                  <wp:posOffset>299085</wp:posOffset>
                </wp:positionV>
                <wp:extent cx="232984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8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346E9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23.55pt" to="187.3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895B23">
        <w:rPr>
          <w:rFonts w:ascii="Times New Roman" w:hAnsi="Times New Roman" w:cs="Times New Roman"/>
          <w:b/>
          <w:bCs/>
          <w:sz w:val="26"/>
          <w:szCs w:val="26"/>
        </w:rPr>
        <w:t>(45kg x 5ml/kg/</w:t>
      </w:r>
      <w:proofErr w:type="spellStart"/>
      <w:r w:rsidRPr="00895B23">
        <w:rPr>
          <w:rFonts w:ascii="Times New Roman" w:hAnsi="Times New Roman" w:cs="Times New Roman"/>
          <w:b/>
          <w:bCs/>
          <w:sz w:val="26"/>
          <w:szCs w:val="26"/>
        </w:rPr>
        <w:t>hr</w:t>
      </w:r>
      <w:proofErr w:type="spellEnd"/>
      <w:r w:rsidRPr="00895B23">
        <w:rPr>
          <w:rFonts w:ascii="Times New Roman" w:hAnsi="Times New Roman" w:cs="Times New Roman"/>
          <w:b/>
          <w:bCs/>
          <w:sz w:val="26"/>
          <w:szCs w:val="26"/>
        </w:rPr>
        <w:t xml:space="preserve">  x 20 drops/ml)</w:t>
      </w:r>
      <w:r w:rsidR="00D172CE">
        <w:rPr>
          <w:rFonts w:ascii="Times New Roman" w:hAnsi="Times New Roman" w:cs="Times New Roman"/>
          <w:b/>
          <w:bCs/>
          <w:sz w:val="26"/>
          <w:szCs w:val="26"/>
        </w:rPr>
        <w:t xml:space="preserve">     = 1.25 drops/second </w:t>
      </w:r>
    </w:p>
    <w:p w14:paraId="4784A799" w14:textId="087052E3" w:rsidR="00895B23" w:rsidRPr="00895B23" w:rsidRDefault="00D172C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60 </w:t>
      </w:r>
      <w:r w:rsidR="00664065">
        <w:rPr>
          <w:rFonts w:ascii="Times New Roman" w:hAnsi="Times New Roman" w:cs="Times New Roman"/>
          <w:b/>
          <w:bCs/>
          <w:sz w:val="26"/>
          <w:szCs w:val="26"/>
        </w:rPr>
        <w:t>(min/</w:t>
      </w:r>
      <w:proofErr w:type="spellStart"/>
      <w:r w:rsidR="00664065">
        <w:rPr>
          <w:rFonts w:ascii="Times New Roman" w:hAnsi="Times New Roman" w:cs="Times New Roman"/>
          <w:b/>
          <w:bCs/>
          <w:sz w:val="26"/>
          <w:szCs w:val="26"/>
        </w:rPr>
        <w:t>hr</w:t>
      </w:r>
      <w:proofErr w:type="spellEnd"/>
      <w:r w:rsidR="00664065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bCs/>
          <w:sz w:val="26"/>
          <w:szCs w:val="26"/>
        </w:rPr>
        <w:t>x 60</w:t>
      </w:r>
      <w:r w:rsidR="00664065">
        <w:rPr>
          <w:rFonts w:ascii="Times New Roman" w:hAnsi="Times New Roman" w:cs="Times New Roman"/>
          <w:b/>
          <w:bCs/>
          <w:sz w:val="26"/>
          <w:szCs w:val="26"/>
        </w:rPr>
        <w:t xml:space="preserve"> (sec/min)</w:t>
      </w:r>
    </w:p>
    <w:sectPr w:rsidR="00895B23" w:rsidRPr="00895B23" w:rsidSect="003D7A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D"/>
    <w:rsid w:val="003D7AFF"/>
    <w:rsid w:val="004E6A8D"/>
    <w:rsid w:val="00664065"/>
    <w:rsid w:val="006F58B9"/>
    <w:rsid w:val="00735ABB"/>
    <w:rsid w:val="007608CD"/>
    <w:rsid w:val="007C51F9"/>
    <w:rsid w:val="00895B23"/>
    <w:rsid w:val="00CD733F"/>
    <w:rsid w:val="00D172CE"/>
    <w:rsid w:val="00F26F6E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C01C"/>
  <w15:chartTrackingRefBased/>
  <w15:docId w15:val="{1B9BD5D7-FD7A-4754-8FFC-4E0EAFF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AFF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AF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anjoua.walshsandy</dc:creator>
  <cp:keywords/>
  <dc:description/>
  <cp:lastModifiedBy>anjoua.walshsandy</cp:lastModifiedBy>
  <cp:revision>7</cp:revision>
  <dcterms:created xsi:type="dcterms:W3CDTF">2021-10-30T21:45:00Z</dcterms:created>
  <dcterms:modified xsi:type="dcterms:W3CDTF">2021-11-07T20:01:00Z</dcterms:modified>
</cp:coreProperties>
</file>