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7434" w14:textId="77777777" w:rsidR="00FC4165" w:rsidRDefault="00FC4165" w:rsidP="00FC4165">
      <w:pPr>
        <w:pStyle w:val="NormalWeb"/>
        <w:spacing w:before="0" w:beforeAutospacing="0" w:after="0" w:afterAutospacing="0"/>
        <w:ind w:right="-5"/>
        <w:jc w:val="center"/>
        <w:rPr>
          <w:color w:val="000000"/>
          <w:sz w:val="32"/>
          <w:szCs w:val="32"/>
        </w:rPr>
      </w:pPr>
    </w:p>
    <w:p w14:paraId="5FB29F8F" w14:textId="535AD2B8" w:rsidR="00FC4165" w:rsidRPr="006F0E40" w:rsidRDefault="006F0E40" w:rsidP="00FC4165">
      <w:pPr>
        <w:pStyle w:val="NormalWeb"/>
        <w:spacing w:before="0" w:beforeAutospacing="0" w:after="0" w:afterAutospacing="0"/>
        <w:ind w:right="-5"/>
        <w:jc w:val="center"/>
        <w:rPr>
          <w:b/>
          <w:bCs/>
          <w:sz w:val="44"/>
          <w:szCs w:val="44"/>
        </w:rPr>
      </w:pPr>
      <w:r w:rsidRPr="006F0E40">
        <w:rPr>
          <w:b/>
          <w:bCs/>
          <w:color w:val="000000"/>
          <w:sz w:val="52"/>
          <w:szCs w:val="52"/>
        </w:rPr>
        <w:t>¿CÓMO HACER LA ADQUISICIÓN DE UNA EMPRESA?</w:t>
      </w:r>
    </w:p>
    <w:p w14:paraId="6D565CE5" w14:textId="77777777" w:rsidR="00FC4165" w:rsidRDefault="00FC4165" w:rsidP="00FC4165">
      <w:pPr>
        <w:pStyle w:val="NormalWeb"/>
        <w:spacing w:before="0" w:beforeAutospacing="0" w:after="0" w:afterAutospacing="0"/>
        <w:ind w:right="-5"/>
        <w:jc w:val="center"/>
      </w:pPr>
      <w:r>
        <w:rPr>
          <w:i/>
          <w:iCs/>
          <w:color w:val="000000"/>
          <w:sz w:val="22"/>
          <w:szCs w:val="22"/>
        </w:rPr>
        <w:t>Universidad Distrital Francisco José de Caldas</w:t>
      </w:r>
    </w:p>
    <w:p w14:paraId="2536B7ED" w14:textId="77777777" w:rsidR="00FC4165" w:rsidRDefault="00FC4165" w:rsidP="00FC4165">
      <w:pPr>
        <w:pStyle w:val="NormalWeb"/>
        <w:spacing w:before="0" w:beforeAutospacing="0" w:after="0" w:afterAutospacing="0"/>
        <w:ind w:right="-5"/>
        <w:jc w:val="center"/>
      </w:pPr>
      <w:r>
        <w:rPr>
          <w:i/>
          <w:iCs/>
          <w:color w:val="000000"/>
          <w:sz w:val="22"/>
          <w:szCs w:val="22"/>
        </w:rPr>
        <w:t>Bogotá, Colombia</w:t>
      </w:r>
    </w:p>
    <w:p w14:paraId="2C3D569F" w14:textId="5E52BC60" w:rsidR="001A5D1C" w:rsidRDefault="001A5D1C"/>
    <w:p w14:paraId="589D8467" w14:textId="77777777" w:rsidR="006F0E40" w:rsidRPr="006F0E40" w:rsidRDefault="006F0E40" w:rsidP="006F0E40">
      <w:pPr>
        <w:rPr>
          <w:rFonts w:ascii="Times New Roman" w:hAnsi="Times New Roman" w:cs="Times New Roman"/>
          <w:sz w:val="24"/>
          <w:szCs w:val="24"/>
        </w:rPr>
      </w:pPr>
      <w:r w:rsidRPr="006F0E40">
        <w:rPr>
          <w:rFonts w:ascii="Times New Roman" w:hAnsi="Times New Roman" w:cs="Times New Roman"/>
          <w:sz w:val="24"/>
          <w:szCs w:val="24"/>
        </w:rPr>
        <w:t>Un Proceso de Fusiones y Adquisiciones (M&amp;A) en 10 pasos, teniendo en cuenta dos aspectos: Estrategia a seguir y criterios a tener en cuenta:</w:t>
      </w:r>
    </w:p>
    <w:p w14:paraId="2DED449A" w14:textId="77777777" w:rsidR="006F0E40" w:rsidRPr="006F0E40" w:rsidRDefault="006F0E40" w:rsidP="006F0E40">
      <w:pPr>
        <w:rPr>
          <w:rFonts w:ascii="Times New Roman" w:hAnsi="Times New Roman" w:cs="Times New Roman"/>
          <w:sz w:val="24"/>
          <w:szCs w:val="24"/>
        </w:rPr>
      </w:pPr>
    </w:p>
    <w:p w14:paraId="62BB8DD6" w14:textId="396576F0" w:rsidR="006F0E40" w:rsidRPr="00BE2BFF" w:rsidRDefault="006F0E40" w:rsidP="006F0E40">
      <w:pPr>
        <w:pStyle w:val="Prrafodelista"/>
        <w:numPr>
          <w:ilvl w:val="0"/>
          <w:numId w:val="1"/>
        </w:numPr>
        <w:rPr>
          <w:rFonts w:ascii="Times New Roman" w:hAnsi="Times New Roman" w:cs="Times New Roman"/>
          <w:b/>
          <w:bCs/>
          <w:sz w:val="28"/>
          <w:szCs w:val="28"/>
        </w:rPr>
      </w:pPr>
      <w:r w:rsidRPr="006F0E40">
        <w:rPr>
          <w:rFonts w:ascii="Times New Roman" w:hAnsi="Times New Roman" w:cs="Times New Roman"/>
          <w:b/>
          <w:bCs/>
          <w:sz w:val="28"/>
          <w:szCs w:val="28"/>
        </w:rPr>
        <w:t>Plantear una estrategia de adquisición:</w:t>
      </w:r>
      <w:r w:rsidRPr="006F0E40">
        <w:rPr>
          <w:rFonts w:ascii="Times New Roman" w:hAnsi="Times New Roman" w:cs="Times New Roman"/>
          <w:b/>
          <w:bCs/>
          <w:sz w:val="28"/>
          <w:szCs w:val="28"/>
        </w:rPr>
        <w:t xml:space="preserve"> </w:t>
      </w:r>
      <w:r w:rsidR="00BE2BFF">
        <w:rPr>
          <w:rFonts w:ascii="Times New Roman" w:hAnsi="Times New Roman" w:cs="Times New Roman"/>
          <w:b/>
          <w:bCs/>
          <w:sz w:val="28"/>
          <w:szCs w:val="28"/>
        </w:rPr>
        <w:br/>
      </w:r>
    </w:p>
    <w:p w14:paraId="2DD6CC97" w14:textId="6BA5D69D" w:rsidR="006F0E40" w:rsidRDefault="006F0E40" w:rsidP="006F0E40">
      <w:pPr>
        <w:rPr>
          <w:rFonts w:ascii="Times New Roman" w:hAnsi="Times New Roman" w:cs="Times New Roman"/>
          <w:sz w:val="24"/>
          <w:szCs w:val="24"/>
        </w:rPr>
      </w:pPr>
      <w:r w:rsidRPr="006F0E40">
        <w:rPr>
          <w:rFonts w:ascii="Times New Roman" w:hAnsi="Times New Roman" w:cs="Times New Roman"/>
          <w:sz w:val="24"/>
          <w:szCs w:val="24"/>
        </w:rPr>
        <w:t>El primer paso es establecer un objetivo. Tener una idea clara de que se espera ganar con la operación o el propósito del negocio.</w:t>
      </w:r>
      <w:r>
        <w:rPr>
          <w:rFonts w:ascii="Times New Roman" w:hAnsi="Times New Roman" w:cs="Times New Roman"/>
          <w:sz w:val="24"/>
          <w:szCs w:val="24"/>
        </w:rPr>
        <w:t xml:space="preserve"> </w:t>
      </w:r>
      <w:r w:rsidRPr="006F0E40">
        <w:rPr>
          <w:rFonts w:ascii="Times New Roman" w:hAnsi="Times New Roman" w:cs="Times New Roman"/>
          <w:sz w:val="24"/>
          <w:szCs w:val="24"/>
        </w:rPr>
        <w:t>Normalmente el interés inicial suele responder a:</w:t>
      </w:r>
    </w:p>
    <w:p w14:paraId="542727B7" w14:textId="77777777" w:rsidR="006F0E40" w:rsidRPr="006F0E40" w:rsidRDefault="006F0E40" w:rsidP="006F0E40">
      <w:pPr>
        <w:rPr>
          <w:rFonts w:ascii="Times New Roman" w:hAnsi="Times New Roman" w:cs="Times New Roman"/>
          <w:sz w:val="24"/>
          <w:szCs w:val="24"/>
        </w:rPr>
      </w:pPr>
    </w:p>
    <w:p w14:paraId="3709BB9E" w14:textId="480A5D76" w:rsidR="006F0E40" w:rsidRDefault="006F0E40" w:rsidP="006F0E40">
      <w:pPr>
        <w:ind w:firstLine="708"/>
        <w:rPr>
          <w:rFonts w:ascii="Times New Roman" w:hAnsi="Times New Roman" w:cs="Times New Roman"/>
          <w:b/>
          <w:bCs/>
          <w:sz w:val="24"/>
          <w:szCs w:val="24"/>
        </w:rPr>
      </w:pPr>
      <w:r w:rsidRPr="006F0E40">
        <w:rPr>
          <w:rFonts w:ascii="Times New Roman" w:hAnsi="Times New Roman" w:cs="Times New Roman"/>
          <w:b/>
          <w:bCs/>
          <w:sz w:val="24"/>
          <w:szCs w:val="24"/>
        </w:rPr>
        <w:t>Ventajas fiscales</w:t>
      </w:r>
    </w:p>
    <w:p w14:paraId="50B05B39" w14:textId="77777777" w:rsidR="006F0E40" w:rsidRDefault="006F0E40" w:rsidP="006F0E40">
      <w:pPr>
        <w:ind w:firstLine="708"/>
        <w:rPr>
          <w:rFonts w:ascii="Times New Roman" w:hAnsi="Times New Roman" w:cs="Times New Roman"/>
          <w:b/>
          <w:bCs/>
          <w:sz w:val="24"/>
          <w:szCs w:val="24"/>
        </w:rPr>
      </w:pPr>
    </w:p>
    <w:p w14:paraId="0BC32B08" w14:textId="77777777" w:rsidR="006F0E40" w:rsidRPr="006F0E40" w:rsidRDefault="006F0E40" w:rsidP="006F0E40">
      <w:pPr>
        <w:pStyle w:val="Prrafodelista"/>
        <w:numPr>
          <w:ilvl w:val="1"/>
          <w:numId w:val="1"/>
        </w:numPr>
        <w:rPr>
          <w:rFonts w:ascii="Times New Roman" w:hAnsi="Times New Roman" w:cs="Times New Roman"/>
          <w:sz w:val="24"/>
          <w:szCs w:val="24"/>
        </w:rPr>
      </w:pPr>
      <w:r w:rsidRPr="006F0E40">
        <w:rPr>
          <w:rFonts w:ascii="Times New Roman" w:hAnsi="Times New Roman" w:cs="Times New Roman"/>
          <w:sz w:val="24"/>
          <w:szCs w:val="24"/>
        </w:rPr>
        <w:t>Utilización de fondos excedentes y aumento del valor del grupo</w:t>
      </w:r>
    </w:p>
    <w:p w14:paraId="59569C02" w14:textId="77777777" w:rsidR="006F0E40" w:rsidRPr="006F0E40" w:rsidRDefault="006F0E40" w:rsidP="006F0E40">
      <w:pPr>
        <w:pStyle w:val="Prrafodelista"/>
        <w:numPr>
          <w:ilvl w:val="1"/>
          <w:numId w:val="1"/>
        </w:numPr>
        <w:rPr>
          <w:rFonts w:ascii="Times New Roman" w:hAnsi="Times New Roman" w:cs="Times New Roman"/>
          <w:sz w:val="24"/>
          <w:szCs w:val="24"/>
        </w:rPr>
      </w:pPr>
      <w:r w:rsidRPr="006F0E40">
        <w:rPr>
          <w:rFonts w:ascii="Times New Roman" w:hAnsi="Times New Roman" w:cs="Times New Roman"/>
          <w:sz w:val="24"/>
          <w:szCs w:val="24"/>
        </w:rPr>
        <w:t>Menor coste en la puesta en marcha de empresas en funcionamiento</w:t>
      </w:r>
    </w:p>
    <w:p w14:paraId="07EED9B9" w14:textId="18A86E01" w:rsidR="006F0E40" w:rsidRDefault="006F0E40" w:rsidP="006F0E40">
      <w:pPr>
        <w:pStyle w:val="Prrafodelista"/>
        <w:numPr>
          <w:ilvl w:val="1"/>
          <w:numId w:val="1"/>
        </w:numPr>
        <w:rPr>
          <w:rFonts w:ascii="Times New Roman" w:hAnsi="Times New Roman" w:cs="Times New Roman"/>
          <w:sz w:val="24"/>
          <w:szCs w:val="24"/>
        </w:rPr>
      </w:pPr>
      <w:r w:rsidRPr="006F0E40">
        <w:rPr>
          <w:rFonts w:ascii="Times New Roman" w:hAnsi="Times New Roman" w:cs="Times New Roman"/>
          <w:sz w:val="24"/>
          <w:szCs w:val="24"/>
        </w:rPr>
        <w:t>Lo óptimo es que el valor de las empresas de manera conjunta sea superior que el mismo de cada una de ellas de manera individual.</w:t>
      </w:r>
    </w:p>
    <w:p w14:paraId="5306380A" w14:textId="77777777" w:rsidR="006F0E40" w:rsidRDefault="006F0E40" w:rsidP="006F0E40">
      <w:pPr>
        <w:rPr>
          <w:rFonts w:ascii="Times New Roman" w:hAnsi="Times New Roman" w:cs="Times New Roman"/>
          <w:sz w:val="24"/>
          <w:szCs w:val="24"/>
        </w:rPr>
      </w:pPr>
    </w:p>
    <w:p w14:paraId="1090DD1B" w14:textId="30A0B36C" w:rsidR="006F0E40" w:rsidRDefault="006F0E40" w:rsidP="006F0E40">
      <w:pPr>
        <w:rPr>
          <w:rFonts w:ascii="Times New Roman" w:hAnsi="Times New Roman" w:cs="Times New Roman"/>
          <w:sz w:val="24"/>
          <w:szCs w:val="24"/>
        </w:rPr>
      </w:pPr>
      <w:r w:rsidRPr="006F0E40">
        <w:rPr>
          <w:rFonts w:ascii="Times New Roman" w:hAnsi="Times New Roman" w:cs="Times New Roman"/>
          <w:sz w:val="24"/>
          <w:szCs w:val="24"/>
        </w:rPr>
        <w:t>Existen 2 tipos de sinergias según se trate de:</w:t>
      </w:r>
    </w:p>
    <w:p w14:paraId="200FFD45" w14:textId="2073FB0A" w:rsidR="006F0E40" w:rsidRDefault="006F0E40" w:rsidP="006F0E40">
      <w:pPr>
        <w:rPr>
          <w:rFonts w:ascii="Times New Roman" w:hAnsi="Times New Roman" w:cs="Times New Roman"/>
          <w:sz w:val="24"/>
          <w:szCs w:val="24"/>
        </w:rPr>
      </w:pPr>
    </w:p>
    <w:p w14:paraId="16717B18" w14:textId="77777777" w:rsidR="006F0E40" w:rsidRDefault="006F0E40" w:rsidP="006F0E40">
      <w:pPr>
        <w:pStyle w:val="Prrafodelista"/>
        <w:numPr>
          <w:ilvl w:val="0"/>
          <w:numId w:val="2"/>
        </w:numPr>
        <w:rPr>
          <w:rFonts w:ascii="Times New Roman" w:hAnsi="Times New Roman" w:cs="Times New Roman"/>
          <w:sz w:val="24"/>
          <w:szCs w:val="24"/>
        </w:rPr>
      </w:pPr>
      <w:r w:rsidRPr="006F0E40">
        <w:rPr>
          <w:rFonts w:ascii="Times New Roman" w:hAnsi="Times New Roman" w:cs="Times New Roman"/>
          <w:b/>
          <w:bCs/>
          <w:sz w:val="24"/>
          <w:szCs w:val="24"/>
        </w:rPr>
        <w:t>Adquisición Horizontal:</w:t>
      </w:r>
      <w:r w:rsidRPr="006F0E40">
        <w:rPr>
          <w:rFonts w:ascii="Times New Roman" w:hAnsi="Times New Roman" w:cs="Times New Roman"/>
          <w:sz w:val="24"/>
          <w:szCs w:val="24"/>
        </w:rPr>
        <w:t xml:space="preserve"> Un competidor adquiere a otro</w:t>
      </w:r>
    </w:p>
    <w:p w14:paraId="1C72603D" w14:textId="612EC055" w:rsidR="006F0E40" w:rsidRDefault="006F0E40" w:rsidP="006F0E40">
      <w:pPr>
        <w:pStyle w:val="Prrafodelista"/>
        <w:numPr>
          <w:ilvl w:val="0"/>
          <w:numId w:val="2"/>
        </w:numPr>
        <w:rPr>
          <w:rFonts w:ascii="Times New Roman" w:hAnsi="Times New Roman" w:cs="Times New Roman"/>
          <w:sz w:val="24"/>
          <w:szCs w:val="24"/>
        </w:rPr>
      </w:pPr>
      <w:r w:rsidRPr="006F0E40">
        <w:rPr>
          <w:rFonts w:ascii="Times New Roman" w:hAnsi="Times New Roman" w:cs="Times New Roman"/>
          <w:b/>
          <w:bCs/>
          <w:sz w:val="24"/>
          <w:szCs w:val="24"/>
        </w:rPr>
        <w:t>Adquisición vertical</w:t>
      </w:r>
      <w:r w:rsidRPr="006F0E40">
        <w:rPr>
          <w:rFonts w:ascii="Times New Roman" w:hAnsi="Times New Roman" w:cs="Times New Roman"/>
          <w:sz w:val="24"/>
          <w:szCs w:val="24"/>
        </w:rPr>
        <w:t>: Una empresa adquiere a otra complementaria para crecer más rápidamente</w:t>
      </w:r>
    </w:p>
    <w:p w14:paraId="63FE6866" w14:textId="77777777" w:rsidR="00BE2BFF" w:rsidRDefault="00BE2BFF" w:rsidP="00BE2BFF">
      <w:pPr>
        <w:rPr>
          <w:rFonts w:ascii="Times New Roman" w:hAnsi="Times New Roman" w:cs="Times New Roman"/>
          <w:sz w:val="24"/>
          <w:szCs w:val="24"/>
        </w:rPr>
      </w:pPr>
    </w:p>
    <w:p w14:paraId="768A476C" w14:textId="31F7F5AF" w:rsidR="00BE2BFF" w:rsidRDefault="00BE2BFF" w:rsidP="00BE2BFF">
      <w:pPr>
        <w:rPr>
          <w:rFonts w:ascii="Times New Roman" w:hAnsi="Times New Roman" w:cs="Times New Roman"/>
          <w:sz w:val="24"/>
          <w:szCs w:val="24"/>
        </w:rPr>
      </w:pPr>
      <w:r w:rsidRPr="00BE2BFF">
        <w:rPr>
          <w:rFonts w:ascii="Times New Roman" w:hAnsi="Times New Roman" w:cs="Times New Roman"/>
          <w:sz w:val="24"/>
          <w:szCs w:val="24"/>
        </w:rPr>
        <w:t>También hay que tener en cuenta si el adquirente es industrial o financiero.</w:t>
      </w:r>
    </w:p>
    <w:p w14:paraId="1099123E" w14:textId="5B5D9BEE" w:rsidR="00BE2BFF" w:rsidRDefault="00BE2BFF" w:rsidP="00BE2BFF">
      <w:pPr>
        <w:rPr>
          <w:rFonts w:ascii="Times New Roman" w:hAnsi="Times New Roman" w:cs="Times New Roman"/>
          <w:sz w:val="24"/>
          <w:szCs w:val="24"/>
        </w:rPr>
      </w:pPr>
    </w:p>
    <w:p w14:paraId="020C7184" w14:textId="77777777" w:rsidR="00984F10" w:rsidRDefault="00984F10" w:rsidP="00BE2BFF">
      <w:pPr>
        <w:rPr>
          <w:rFonts w:ascii="Times New Roman" w:hAnsi="Times New Roman" w:cs="Times New Roman"/>
          <w:sz w:val="24"/>
          <w:szCs w:val="24"/>
        </w:rPr>
      </w:pPr>
    </w:p>
    <w:p w14:paraId="3DD3CE80" w14:textId="77777777" w:rsidR="00BE2BFF" w:rsidRDefault="00BE2BFF" w:rsidP="00BE2BFF">
      <w:pPr>
        <w:rPr>
          <w:rFonts w:ascii="Times New Roman" w:hAnsi="Times New Roman" w:cs="Times New Roman"/>
          <w:sz w:val="24"/>
          <w:szCs w:val="24"/>
        </w:rPr>
      </w:pPr>
    </w:p>
    <w:p w14:paraId="7E03E9BA" w14:textId="0EC20EC4" w:rsidR="00BE2BFF" w:rsidRDefault="00BE2BFF" w:rsidP="00BE2BFF">
      <w:pPr>
        <w:pStyle w:val="Prrafodelista"/>
        <w:numPr>
          <w:ilvl w:val="0"/>
          <w:numId w:val="1"/>
        </w:numPr>
        <w:rPr>
          <w:rFonts w:ascii="Times New Roman" w:hAnsi="Times New Roman" w:cs="Times New Roman"/>
          <w:b/>
          <w:bCs/>
          <w:sz w:val="28"/>
          <w:szCs w:val="28"/>
        </w:rPr>
      </w:pPr>
      <w:r w:rsidRPr="00BE2BFF">
        <w:rPr>
          <w:rFonts w:ascii="Times New Roman" w:hAnsi="Times New Roman" w:cs="Times New Roman"/>
          <w:b/>
          <w:bCs/>
          <w:sz w:val="28"/>
          <w:szCs w:val="28"/>
        </w:rPr>
        <w:lastRenderedPageBreak/>
        <w:t>Establecer los criterios de búsqueda de la oportunidad a adquirir:</w:t>
      </w:r>
    </w:p>
    <w:p w14:paraId="2EE8E0E1" w14:textId="16CB92AF" w:rsidR="00BE2BFF" w:rsidRDefault="00BE2BFF" w:rsidP="00BE2BFF">
      <w:pPr>
        <w:rPr>
          <w:rFonts w:ascii="Times New Roman" w:hAnsi="Times New Roman" w:cs="Times New Roman"/>
          <w:sz w:val="24"/>
          <w:szCs w:val="24"/>
        </w:rPr>
      </w:pPr>
      <w:r>
        <w:rPr>
          <w:rFonts w:ascii="Times New Roman" w:hAnsi="Times New Roman" w:cs="Times New Roman"/>
          <w:sz w:val="24"/>
          <w:szCs w:val="24"/>
        </w:rPr>
        <w:br/>
      </w:r>
      <w:r w:rsidRPr="00BE2BFF">
        <w:rPr>
          <w:rFonts w:ascii="Times New Roman" w:hAnsi="Times New Roman" w:cs="Times New Roman"/>
          <w:sz w:val="24"/>
          <w:szCs w:val="24"/>
        </w:rPr>
        <w:t>Se debe de identificar los criterios clave que deben de tener las potenciales empresas.</w:t>
      </w:r>
    </w:p>
    <w:p w14:paraId="1AC6F4CE" w14:textId="123FA02C" w:rsidR="00BE2BFF" w:rsidRDefault="00BE2BFF" w:rsidP="00BE2BFF">
      <w:pPr>
        <w:rPr>
          <w:rFonts w:ascii="Times New Roman" w:hAnsi="Times New Roman" w:cs="Times New Roman"/>
          <w:sz w:val="24"/>
          <w:szCs w:val="24"/>
        </w:rPr>
      </w:pPr>
    </w:p>
    <w:p w14:paraId="06B04E82" w14:textId="77777777" w:rsidR="00BE2BFF" w:rsidRPr="00BE2BFF" w:rsidRDefault="00BE2BFF" w:rsidP="00BE2BFF">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Gestión. La gestión de la que empresa que se adquiere adquirir es mejorable y el adquirente tiene las claves.</w:t>
      </w:r>
    </w:p>
    <w:p w14:paraId="34C08A2C" w14:textId="77777777" w:rsidR="00BE2BFF" w:rsidRPr="00BE2BFF" w:rsidRDefault="00BE2BFF" w:rsidP="00BE2BFF">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Geografía. La empresa a adquirir tiene que cubrir zonas en las que el adquirente no tiene negocio.</w:t>
      </w:r>
    </w:p>
    <w:p w14:paraId="5981959F" w14:textId="77777777" w:rsidR="00BE2BFF" w:rsidRPr="00BE2BFF" w:rsidRDefault="00BE2BFF" w:rsidP="00BE2BFF">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 xml:space="preserve">Tesorería. La Compañía a adquirir tiene falta de tesorería y la empresa adquirente puede cubrir esa carencia a cambio de </w:t>
      </w:r>
      <w:proofErr w:type="spellStart"/>
      <w:r w:rsidRPr="00BE2BFF">
        <w:rPr>
          <w:rFonts w:ascii="Times New Roman" w:hAnsi="Times New Roman" w:cs="Times New Roman"/>
          <w:sz w:val="24"/>
          <w:szCs w:val="24"/>
        </w:rPr>
        <w:t>equity</w:t>
      </w:r>
      <w:proofErr w:type="spellEnd"/>
      <w:r w:rsidRPr="00BE2BFF">
        <w:rPr>
          <w:rFonts w:ascii="Times New Roman" w:hAnsi="Times New Roman" w:cs="Times New Roman"/>
          <w:sz w:val="24"/>
          <w:szCs w:val="24"/>
        </w:rPr>
        <w:t>.</w:t>
      </w:r>
    </w:p>
    <w:p w14:paraId="5B55D438" w14:textId="77777777" w:rsidR="00BE2BFF" w:rsidRPr="00BE2BFF" w:rsidRDefault="00BE2BFF" w:rsidP="00BE2BFF">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Áreas de negocio. La compañía que se desea adquirir desarrolla áreas de negocio complementarias a la de la compañía que adquiere y se pueden integrar generando economías de escala.</w:t>
      </w:r>
    </w:p>
    <w:p w14:paraId="06BB51EC" w14:textId="77777777" w:rsidR="00BE2BFF" w:rsidRPr="00BE2BFF" w:rsidRDefault="00BE2BFF" w:rsidP="00BE2BFF">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Expansión Internacional.</w:t>
      </w:r>
    </w:p>
    <w:p w14:paraId="2DF06851" w14:textId="5B427B96" w:rsidR="00BE2BFF" w:rsidRPr="00BE2BFF" w:rsidRDefault="00BE2BFF" w:rsidP="00BE2BFF">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Eliminación de competencia.</w:t>
      </w:r>
    </w:p>
    <w:p w14:paraId="67E3B65C" w14:textId="25D7D0C6" w:rsidR="00BE2BFF" w:rsidRDefault="00BE2BFF" w:rsidP="00BE2BFF">
      <w:pPr>
        <w:rPr>
          <w:rFonts w:ascii="Times New Roman" w:hAnsi="Times New Roman" w:cs="Times New Roman"/>
          <w:sz w:val="24"/>
          <w:szCs w:val="24"/>
        </w:rPr>
      </w:pPr>
    </w:p>
    <w:p w14:paraId="6370FE3D" w14:textId="2E1F020E" w:rsidR="00BE2BFF" w:rsidRPr="00BE2BFF" w:rsidRDefault="00BE2BFF" w:rsidP="00BE2BFF">
      <w:pPr>
        <w:pStyle w:val="Prrafodelista"/>
        <w:numPr>
          <w:ilvl w:val="0"/>
          <w:numId w:val="1"/>
        </w:numPr>
        <w:rPr>
          <w:rFonts w:ascii="Times New Roman" w:hAnsi="Times New Roman" w:cs="Times New Roman"/>
          <w:b/>
          <w:bCs/>
          <w:sz w:val="28"/>
          <w:szCs w:val="28"/>
        </w:rPr>
      </w:pPr>
      <w:r w:rsidRPr="00BE2BFF">
        <w:rPr>
          <w:rFonts w:ascii="Times New Roman" w:hAnsi="Times New Roman" w:cs="Times New Roman"/>
          <w:b/>
          <w:bCs/>
          <w:sz w:val="28"/>
          <w:szCs w:val="28"/>
        </w:rPr>
        <w:t>Búsqueda de potenciales objetivos:</w:t>
      </w:r>
    </w:p>
    <w:p w14:paraId="30209E47" w14:textId="4FE52E53" w:rsidR="00BE2BFF" w:rsidRPr="00BE2BFF" w:rsidRDefault="00BE2BFF" w:rsidP="00BE2BFF">
      <w:pPr>
        <w:rPr>
          <w:rFonts w:ascii="Times New Roman" w:hAnsi="Times New Roman" w:cs="Times New Roman"/>
          <w:sz w:val="24"/>
          <w:szCs w:val="24"/>
        </w:rPr>
      </w:pPr>
      <w:r>
        <w:rPr>
          <w:rFonts w:ascii="Times New Roman" w:hAnsi="Times New Roman" w:cs="Times New Roman"/>
          <w:sz w:val="24"/>
          <w:szCs w:val="24"/>
        </w:rPr>
        <w:br/>
      </w:r>
      <w:r w:rsidRPr="00BE2BFF">
        <w:rPr>
          <w:rFonts w:ascii="Times New Roman" w:hAnsi="Times New Roman" w:cs="Times New Roman"/>
          <w:sz w:val="24"/>
          <w:szCs w:val="24"/>
        </w:rPr>
        <w:t>Aquí hay algunas alternativas.</w:t>
      </w:r>
    </w:p>
    <w:p w14:paraId="6E64CF66" w14:textId="77777777" w:rsidR="00BE2BFF" w:rsidRPr="00BE2BFF" w:rsidRDefault="00BE2BFF" w:rsidP="00BE2BFF">
      <w:pPr>
        <w:rPr>
          <w:rFonts w:ascii="Times New Roman" w:hAnsi="Times New Roman" w:cs="Times New Roman"/>
          <w:sz w:val="24"/>
          <w:szCs w:val="24"/>
        </w:rPr>
      </w:pPr>
    </w:p>
    <w:p w14:paraId="41CA9011" w14:textId="77777777" w:rsidR="00BE2BFF" w:rsidRDefault="00BE2BFF" w:rsidP="002B2929">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A través del conocimiento de la competencia, el adquirente puede conocer qué objetivos adquirir y en qué estado se encuentran</w:t>
      </w:r>
      <w:r w:rsidRPr="00BE2BFF">
        <w:rPr>
          <w:rFonts w:ascii="Times New Roman" w:hAnsi="Times New Roman" w:cs="Times New Roman"/>
          <w:sz w:val="24"/>
          <w:szCs w:val="24"/>
        </w:rPr>
        <w:t>.</w:t>
      </w:r>
      <w:r>
        <w:rPr>
          <w:rFonts w:ascii="Times New Roman" w:hAnsi="Times New Roman" w:cs="Times New Roman"/>
          <w:sz w:val="24"/>
          <w:szCs w:val="24"/>
        </w:rPr>
        <w:t xml:space="preserve"> </w:t>
      </w:r>
    </w:p>
    <w:p w14:paraId="291B0987" w14:textId="77777777" w:rsidR="00BE2BFF" w:rsidRDefault="00BE2BFF" w:rsidP="00A127EB">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Puede acudir a un profesional para que haga ese trabajo (</w:t>
      </w:r>
      <w:proofErr w:type="spellStart"/>
      <w:r w:rsidRPr="00BE2BFF">
        <w:rPr>
          <w:rFonts w:ascii="Times New Roman" w:hAnsi="Times New Roman" w:cs="Times New Roman"/>
          <w:sz w:val="24"/>
          <w:szCs w:val="24"/>
        </w:rPr>
        <w:t>Corporate</w:t>
      </w:r>
      <w:proofErr w:type="spellEnd"/>
      <w:r w:rsidRPr="00BE2BFF">
        <w:rPr>
          <w:rFonts w:ascii="Times New Roman" w:hAnsi="Times New Roman" w:cs="Times New Roman"/>
          <w:sz w:val="24"/>
          <w:szCs w:val="24"/>
        </w:rPr>
        <w:t xml:space="preserve"> </w:t>
      </w:r>
      <w:proofErr w:type="spellStart"/>
      <w:r w:rsidRPr="00BE2BFF">
        <w:rPr>
          <w:rFonts w:ascii="Times New Roman" w:hAnsi="Times New Roman" w:cs="Times New Roman"/>
          <w:sz w:val="24"/>
          <w:szCs w:val="24"/>
        </w:rPr>
        <w:t>Finance</w:t>
      </w:r>
      <w:proofErr w:type="spellEnd"/>
      <w:r w:rsidRPr="00BE2BFF">
        <w:rPr>
          <w:rFonts w:ascii="Times New Roman" w:hAnsi="Times New Roman" w:cs="Times New Roman"/>
          <w:sz w:val="24"/>
          <w:szCs w:val="24"/>
        </w:rPr>
        <w:t>)</w:t>
      </w:r>
    </w:p>
    <w:p w14:paraId="6214F630" w14:textId="57E93820" w:rsidR="00BE2BFF" w:rsidRPr="00BE2BFF" w:rsidRDefault="00BE2BFF" w:rsidP="00A127EB">
      <w:pPr>
        <w:pStyle w:val="Prrafodelista"/>
        <w:numPr>
          <w:ilvl w:val="1"/>
          <w:numId w:val="1"/>
        </w:numPr>
        <w:rPr>
          <w:rFonts w:ascii="Times New Roman" w:hAnsi="Times New Roman" w:cs="Times New Roman"/>
          <w:sz w:val="24"/>
          <w:szCs w:val="24"/>
        </w:rPr>
      </w:pPr>
      <w:r w:rsidRPr="00BE2BFF">
        <w:rPr>
          <w:rFonts w:ascii="Times New Roman" w:hAnsi="Times New Roman" w:cs="Times New Roman"/>
          <w:sz w:val="24"/>
          <w:szCs w:val="24"/>
        </w:rPr>
        <w:t>Su financiera habitual (Bancos u otros) pueden ofrecerle oportunidades.</w:t>
      </w:r>
    </w:p>
    <w:p w14:paraId="71B2B359" w14:textId="6F97609B" w:rsidR="00BE2BFF" w:rsidRDefault="00BE2BFF" w:rsidP="00BE2BFF">
      <w:pPr>
        <w:rPr>
          <w:rFonts w:ascii="Times New Roman" w:hAnsi="Times New Roman" w:cs="Times New Roman"/>
          <w:sz w:val="24"/>
          <w:szCs w:val="24"/>
        </w:rPr>
      </w:pPr>
    </w:p>
    <w:p w14:paraId="1D61FD24" w14:textId="201F8C18" w:rsidR="00BE2BFF" w:rsidRPr="00BE2BFF" w:rsidRDefault="00BE2BFF" w:rsidP="00BE2BFF">
      <w:pPr>
        <w:pStyle w:val="Prrafodelista"/>
        <w:numPr>
          <w:ilvl w:val="0"/>
          <w:numId w:val="1"/>
        </w:numPr>
        <w:rPr>
          <w:rFonts w:ascii="Times New Roman" w:hAnsi="Times New Roman" w:cs="Times New Roman"/>
          <w:b/>
          <w:bCs/>
          <w:sz w:val="28"/>
          <w:szCs w:val="28"/>
        </w:rPr>
      </w:pPr>
      <w:r w:rsidRPr="00BE2BFF">
        <w:rPr>
          <w:rFonts w:ascii="Times New Roman" w:hAnsi="Times New Roman" w:cs="Times New Roman"/>
          <w:b/>
          <w:bCs/>
          <w:sz w:val="28"/>
          <w:szCs w:val="28"/>
        </w:rPr>
        <w:t>Planificar la operación:</w:t>
      </w:r>
    </w:p>
    <w:p w14:paraId="3B4E33E2" w14:textId="422930C8" w:rsidR="00BE2BFF" w:rsidRDefault="00BE2BFF" w:rsidP="00BE2BFF">
      <w:pPr>
        <w:rPr>
          <w:rFonts w:ascii="Times New Roman" w:hAnsi="Times New Roman" w:cs="Times New Roman"/>
          <w:sz w:val="24"/>
          <w:szCs w:val="24"/>
        </w:rPr>
      </w:pPr>
    </w:p>
    <w:p w14:paraId="0521491C" w14:textId="77777777" w:rsidR="00BE2BFF" w:rsidRPr="00BE2BFF" w:rsidRDefault="00BE2BFF" w:rsidP="00BE2BFF">
      <w:pPr>
        <w:rPr>
          <w:rFonts w:ascii="Times New Roman" w:hAnsi="Times New Roman" w:cs="Times New Roman"/>
          <w:sz w:val="24"/>
          <w:szCs w:val="24"/>
        </w:rPr>
      </w:pPr>
      <w:r w:rsidRPr="00BE2BFF">
        <w:rPr>
          <w:rFonts w:ascii="Times New Roman" w:hAnsi="Times New Roman" w:cs="Times New Roman"/>
          <w:sz w:val="24"/>
          <w:szCs w:val="24"/>
        </w:rPr>
        <w:t>El adquirente deberá contactar con una o varias empresas susceptibles de ser adquiridas. El propósito de estas conversaciones iniciales es obtener la máxima información posible y valorar la posible operación.</w:t>
      </w:r>
    </w:p>
    <w:p w14:paraId="41413921" w14:textId="074F93BA" w:rsidR="00BE2BFF" w:rsidRDefault="00BE2BFF" w:rsidP="00BE2BFF">
      <w:pPr>
        <w:rPr>
          <w:rFonts w:ascii="Times New Roman" w:hAnsi="Times New Roman" w:cs="Times New Roman"/>
          <w:sz w:val="24"/>
          <w:szCs w:val="24"/>
        </w:rPr>
      </w:pPr>
      <w:r>
        <w:rPr>
          <w:rFonts w:ascii="Times New Roman" w:hAnsi="Times New Roman" w:cs="Times New Roman"/>
          <w:sz w:val="24"/>
          <w:szCs w:val="24"/>
        </w:rPr>
        <w:br/>
      </w:r>
      <w:r w:rsidRPr="00BE2BFF">
        <w:rPr>
          <w:rFonts w:ascii="Times New Roman" w:hAnsi="Times New Roman" w:cs="Times New Roman"/>
          <w:sz w:val="24"/>
          <w:szCs w:val="24"/>
        </w:rPr>
        <w:t xml:space="preserve">En este punto las empresas suelen suscribir un NDA o acuerdo de </w:t>
      </w:r>
      <w:r w:rsidRPr="00BE2BFF">
        <w:rPr>
          <w:rFonts w:ascii="Times New Roman" w:hAnsi="Times New Roman" w:cs="Times New Roman"/>
          <w:sz w:val="24"/>
          <w:szCs w:val="24"/>
        </w:rPr>
        <w:t>confidencialidad</w:t>
      </w:r>
      <w:r>
        <w:rPr>
          <w:rFonts w:ascii="Times New Roman" w:hAnsi="Times New Roman" w:cs="Times New Roman"/>
          <w:sz w:val="24"/>
          <w:szCs w:val="24"/>
        </w:rPr>
        <w:t xml:space="preserve"> y</w:t>
      </w:r>
      <w:r w:rsidRPr="00BE2BFF">
        <w:rPr>
          <w:rFonts w:ascii="Times New Roman" w:hAnsi="Times New Roman" w:cs="Times New Roman"/>
          <w:sz w:val="24"/>
          <w:szCs w:val="24"/>
        </w:rPr>
        <w:t>a</w:t>
      </w:r>
      <w:r w:rsidRPr="00BE2BFF">
        <w:rPr>
          <w:rFonts w:ascii="Times New Roman" w:hAnsi="Times New Roman" w:cs="Times New Roman"/>
          <w:sz w:val="24"/>
          <w:szCs w:val="24"/>
        </w:rPr>
        <w:t xml:space="preserve"> que para avanzar en las conversaciones se intercambian información normalmente confidencial.</w:t>
      </w:r>
    </w:p>
    <w:p w14:paraId="12E2F0C2" w14:textId="273B0012" w:rsidR="00BE2BFF" w:rsidRDefault="00BE2BFF" w:rsidP="00BE2BFF">
      <w:pPr>
        <w:rPr>
          <w:rFonts w:ascii="Times New Roman" w:hAnsi="Times New Roman" w:cs="Times New Roman"/>
          <w:sz w:val="24"/>
          <w:szCs w:val="24"/>
        </w:rPr>
      </w:pPr>
    </w:p>
    <w:p w14:paraId="1D7E71DB" w14:textId="16E2A4B2" w:rsidR="00BE2BFF" w:rsidRDefault="00BE2BFF" w:rsidP="00BE2BFF">
      <w:pPr>
        <w:rPr>
          <w:rFonts w:ascii="Times New Roman" w:hAnsi="Times New Roman" w:cs="Times New Roman"/>
          <w:sz w:val="24"/>
          <w:szCs w:val="24"/>
        </w:rPr>
      </w:pPr>
    </w:p>
    <w:p w14:paraId="0FD4F4BE" w14:textId="42AC145A" w:rsidR="00BE2BFF" w:rsidRPr="00BE2BFF" w:rsidRDefault="00BE2BFF" w:rsidP="00BE2BFF">
      <w:pPr>
        <w:pStyle w:val="Prrafodelista"/>
        <w:numPr>
          <w:ilvl w:val="0"/>
          <w:numId w:val="1"/>
        </w:numPr>
        <w:rPr>
          <w:rFonts w:ascii="Times New Roman" w:hAnsi="Times New Roman" w:cs="Times New Roman"/>
          <w:b/>
          <w:bCs/>
          <w:sz w:val="28"/>
          <w:szCs w:val="28"/>
        </w:rPr>
      </w:pPr>
      <w:r w:rsidRPr="00BE2BFF">
        <w:rPr>
          <w:rFonts w:ascii="Times New Roman" w:hAnsi="Times New Roman" w:cs="Times New Roman"/>
          <w:b/>
          <w:bCs/>
          <w:sz w:val="28"/>
          <w:szCs w:val="28"/>
        </w:rPr>
        <w:t>Análisis de la empresa:</w:t>
      </w:r>
    </w:p>
    <w:p w14:paraId="63338854" w14:textId="50C473CD" w:rsidR="00BE2BFF" w:rsidRDefault="00BE2BFF" w:rsidP="00BE2BFF">
      <w:pPr>
        <w:rPr>
          <w:rFonts w:ascii="Times New Roman" w:hAnsi="Times New Roman" w:cs="Times New Roman"/>
          <w:sz w:val="24"/>
          <w:szCs w:val="24"/>
        </w:rPr>
      </w:pPr>
      <w:r>
        <w:rPr>
          <w:rFonts w:ascii="Times New Roman" w:hAnsi="Times New Roman" w:cs="Times New Roman"/>
          <w:sz w:val="24"/>
          <w:szCs w:val="24"/>
        </w:rPr>
        <w:br/>
      </w:r>
      <w:r w:rsidRPr="00BE2BFF">
        <w:rPr>
          <w:rFonts w:ascii="Times New Roman" w:hAnsi="Times New Roman" w:cs="Times New Roman"/>
          <w:sz w:val="24"/>
          <w:szCs w:val="24"/>
        </w:rPr>
        <w:t>De aquellas oportunidades que parecen factibles, a priori, se solicita a la compañía información adicional. Esta información adicional debe servir para evaluar más a fondo la posible adquisición. Normalmente se examinan los estados financieros sin perjuicio de otros.</w:t>
      </w:r>
    </w:p>
    <w:p w14:paraId="26594D3C" w14:textId="1B9B521F" w:rsidR="00BE2BFF" w:rsidRDefault="00BE2BFF" w:rsidP="00BE2BFF">
      <w:pPr>
        <w:rPr>
          <w:rFonts w:ascii="Times New Roman" w:hAnsi="Times New Roman" w:cs="Times New Roman"/>
          <w:sz w:val="24"/>
          <w:szCs w:val="24"/>
        </w:rPr>
      </w:pPr>
    </w:p>
    <w:p w14:paraId="30AA3027" w14:textId="07022FAB" w:rsidR="00BE2BFF" w:rsidRPr="00A86651" w:rsidRDefault="00A86651" w:rsidP="00BE2BFF">
      <w:pPr>
        <w:pStyle w:val="Prrafodelista"/>
        <w:numPr>
          <w:ilvl w:val="0"/>
          <w:numId w:val="1"/>
        </w:numPr>
        <w:rPr>
          <w:rFonts w:ascii="Times New Roman" w:hAnsi="Times New Roman" w:cs="Times New Roman"/>
          <w:b/>
          <w:bCs/>
          <w:sz w:val="28"/>
          <w:szCs w:val="28"/>
        </w:rPr>
      </w:pPr>
      <w:r w:rsidRPr="00A86651">
        <w:rPr>
          <w:rFonts w:ascii="Times New Roman" w:hAnsi="Times New Roman" w:cs="Times New Roman"/>
          <w:b/>
          <w:bCs/>
          <w:sz w:val="28"/>
          <w:szCs w:val="28"/>
        </w:rPr>
        <w:t>LOI (Carta de intenciones) y Negociaciones:</w:t>
      </w:r>
    </w:p>
    <w:p w14:paraId="289C60F0" w14:textId="77777777" w:rsidR="00BE2BFF" w:rsidRDefault="00BE2BFF" w:rsidP="00BE2BFF">
      <w:pPr>
        <w:rPr>
          <w:rFonts w:ascii="Times New Roman" w:hAnsi="Times New Roman" w:cs="Times New Roman"/>
          <w:sz w:val="24"/>
          <w:szCs w:val="24"/>
        </w:rPr>
      </w:pPr>
    </w:p>
    <w:p w14:paraId="3F2B2314" w14:textId="56C0071F" w:rsidR="00A86651" w:rsidRPr="00A86651" w:rsidRDefault="00A86651" w:rsidP="00A86651">
      <w:pPr>
        <w:rPr>
          <w:rFonts w:ascii="Times New Roman" w:hAnsi="Times New Roman" w:cs="Times New Roman"/>
          <w:sz w:val="24"/>
          <w:szCs w:val="24"/>
        </w:rPr>
      </w:pPr>
      <w:r w:rsidRPr="00A86651">
        <w:rPr>
          <w:rFonts w:ascii="Times New Roman" w:hAnsi="Times New Roman" w:cs="Times New Roman"/>
          <w:sz w:val="24"/>
          <w:szCs w:val="24"/>
        </w:rPr>
        <w:t xml:space="preserve">Primera oferta, normalmente no vinculante pero que suele establecer las directrices de la operación. Una vez presentada la </w:t>
      </w:r>
      <w:r w:rsidRPr="00A86651">
        <w:rPr>
          <w:rFonts w:ascii="Times New Roman" w:hAnsi="Times New Roman" w:cs="Times New Roman"/>
          <w:sz w:val="24"/>
          <w:szCs w:val="24"/>
        </w:rPr>
        <w:t>oferta inicial</w:t>
      </w:r>
      <w:r w:rsidRPr="00A86651">
        <w:rPr>
          <w:rFonts w:ascii="Times New Roman" w:hAnsi="Times New Roman" w:cs="Times New Roman"/>
          <w:sz w:val="24"/>
          <w:szCs w:val="24"/>
        </w:rPr>
        <w:t xml:space="preserve"> las empresas comienzan las </w:t>
      </w:r>
      <w:r w:rsidRPr="00A86651">
        <w:rPr>
          <w:rFonts w:ascii="Times New Roman" w:hAnsi="Times New Roman" w:cs="Times New Roman"/>
          <w:sz w:val="24"/>
          <w:szCs w:val="24"/>
        </w:rPr>
        <w:t>negociaciones de</w:t>
      </w:r>
      <w:r w:rsidRPr="00A86651">
        <w:rPr>
          <w:rFonts w:ascii="Times New Roman" w:hAnsi="Times New Roman" w:cs="Times New Roman"/>
          <w:sz w:val="24"/>
          <w:szCs w:val="24"/>
        </w:rPr>
        <w:t xml:space="preserve"> manera más detallada.</w:t>
      </w:r>
    </w:p>
    <w:p w14:paraId="68011848" w14:textId="1FDE1E7C" w:rsidR="00BE2BFF" w:rsidRDefault="00BE2BFF" w:rsidP="00BE2BFF">
      <w:pPr>
        <w:rPr>
          <w:rFonts w:ascii="Times New Roman" w:hAnsi="Times New Roman" w:cs="Times New Roman"/>
          <w:sz w:val="24"/>
          <w:szCs w:val="24"/>
        </w:rPr>
      </w:pPr>
    </w:p>
    <w:p w14:paraId="274435F1" w14:textId="6012CD28" w:rsidR="00A86651" w:rsidRPr="00A86651" w:rsidRDefault="00A86651" w:rsidP="00A86651">
      <w:pPr>
        <w:pStyle w:val="Prrafodelista"/>
        <w:numPr>
          <w:ilvl w:val="0"/>
          <w:numId w:val="1"/>
        </w:numPr>
        <w:rPr>
          <w:rFonts w:ascii="Times New Roman" w:hAnsi="Times New Roman" w:cs="Times New Roman"/>
          <w:b/>
          <w:bCs/>
          <w:sz w:val="28"/>
          <w:szCs w:val="28"/>
        </w:rPr>
      </w:pPr>
      <w:proofErr w:type="spellStart"/>
      <w:r w:rsidRPr="00A86651">
        <w:rPr>
          <w:rFonts w:ascii="Times New Roman" w:hAnsi="Times New Roman" w:cs="Times New Roman"/>
          <w:b/>
          <w:bCs/>
          <w:sz w:val="28"/>
          <w:szCs w:val="28"/>
        </w:rPr>
        <w:t>Due</w:t>
      </w:r>
      <w:proofErr w:type="spellEnd"/>
      <w:r w:rsidRPr="00A86651">
        <w:rPr>
          <w:rFonts w:ascii="Times New Roman" w:hAnsi="Times New Roman" w:cs="Times New Roman"/>
          <w:b/>
          <w:bCs/>
          <w:sz w:val="28"/>
          <w:szCs w:val="28"/>
        </w:rPr>
        <w:t xml:space="preserve"> </w:t>
      </w:r>
      <w:proofErr w:type="spellStart"/>
      <w:r w:rsidRPr="00A86651">
        <w:rPr>
          <w:rFonts w:ascii="Times New Roman" w:hAnsi="Times New Roman" w:cs="Times New Roman"/>
          <w:b/>
          <w:bCs/>
          <w:sz w:val="28"/>
          <w:szCs w:val="28"/>
        </w:rPr>
        <w:t>Diligence</w:t>
      </w:r>
      <w:proofErr w:type="spellEnd"/>
      <w:r w:rsidRPr="00A86651">
        <w:rPr>
          <w:rFonts w:ascii="Times New Roman" w:hAnsi="Times New Roman" w:cs="Times New Roman"/>
          <w:b/>
          <w:bCs/>
          <w:sz w:val="28"/>
          <w:szCs w:val="28"/>
        </w:rPr>
        <w:t>:</w:t>
      </w:r>
    </w:p>
    <w:p w14:paraId="79EAF542" w14:textId="45CFD84B" w:rsidR="00A86651" w:rsidRDefault="00A86651" w:rsidP="00BE2BFF">
      <w:pPr>
        <w:rPr>
          <w:rFonts w:ascii="Times New Roman" w:hAnsi="Times New Roman" w:cs="Times New Roman"/>
          <w:sz w:val="24"/>
          <w:szCs w:val="24"/>
        </w:rPr>
      </w:pPr>
    </w:p>
    <w:p w14:paraId="51A97DB3" w14:textId="4D073E5E" w:rsidR="00A86651" w:rsidRDefault="00A86651" w:rsidP="00BE2BFF">
      <w:pPr>
        <w:rPr>
          <w:rFonts w:ascii="Times New Roman" w:hAnsi="Times New Roman" w:cs="Times New Roman"/>
          <w:sz w:val="24"/>
          <w:szCs w:val="24"/>
        </w:rPr>
      </w:pPr>
      <w:r w:rsidRPr="00A86651">
        <w:rPr>
          <w:rFonts w:ascii="Times New Roman" w:hAnsi="Times New Roman" w:cs="Times New Roman"/>
          <w:sz w:val="24"/>
          <w:szCs w:val="24"/>
        </w:rPr>
        <w:t xml:space="preserve">La </w:t>
      </w:r>
      <w:proofErr w:type="spellStart"/>
      <w:r w:rsidRPr="00A86651">
        <w:rPr>
          <w:rFonts w:ascii="Times New Roman" w:hAnsi="Times New Roman" w:cs="Times New Roman"/>
          <w:sz w:val="24"/>
          <w:szCs w:val="24"/>
        </w:rPr>
        <w:t>Due</w:t>
      </w:r>
      <w:proofErr w:type="spellEnd"/>
      <w:r w:rsidRPr="00A86651">
        <w:rPr>
          <w:rFonts w:ascii="Times New Roman" w:hAnsi="Times New Roman" w:cs="Times New Roman"/>
          <w:sz w:val="24"/>
          <w:szCs w:val="24"/>
        </w:rPr>
        <w:t xml:space="preserve"> </w:t>
      </w:r>
      <w:proofErr w:type="spellStart"/>
      <w:r w:rsidRPr="00A86651">
        <w:rPr>
          <w:rFonts w:ascii="Times New Roman" w:hAnsi="Times New Roman" w:cs="Times New Roman"/>
          <w:sz w:val="24"/>
          <w:szCs w:val="24"/>
        </w:rPr>
        <w:t>Diligence</w:t>
      </w:r>
      <w:proofErr w:type="spellEnd"/>
      <w:r w:rsidRPr="00A86651">
        <w:rPr>
          <w:rFonts w:ascii="Times New Roman" w:hAnsi="Times New Roman" w:cs="Times New Roman"/>
          <w:sz w:val="24"/>
          <w:szCs w:val="24"/>
        </w:rPr>
        <w:t xml:space="preserve"> es un proceso exhaustivo que comienza una vez la LOI ha sido aceptada. El objetivo es confirmar o corregir la evaluación que el adquirente ha hecho sobre la empresa a adquirir.</w:t>
      </w:r>
    </w:p>
    <w:p w14:paraId="2294BC15" w14:textId="3BB13DE5" w:rsidR="00A86651" w:rsidRPr="00A86651" w:rsidRDefault="00A86651" w:rsidP="00A86651">
      <w:pPr>
        <w:rPr>
          <w:rFonts w:ascii="Times New Roman" w:hAnsi="Times New Roman" w:cs="Times New Roman"/>
          <w:sz w:val="24"/>
          <w:szCs w:val="24"/>
        </w:rPr>
      </w:pPr>
      <w:r w:rsidRPr="00A86651">
        <w:rPr>
          <w:rFonts w:ascii="Times New Roman" w:hAnsi="Times New Roman" w:cs="Times New Roman"/>
          <w:sz w:val="24"/>
          <w:szCs w:val="24"/>
        </w:rPr>
        <w:t>Además,</w:t>
      </w:r>
      <w:r w:rsidRPr="00A86651">
        <w:rPr>
          <w:rFonts w:ascii="Times New Roman" w:hAnsi="Times New Roman" w:cs="Times New Roman"/>
          <w:sz w:val="24"/>
          <w:szCs w:val="24"/>
        </w:rPr>
        <w:t xml:space="preserve"> se revisan los siguientes aspectos:</w:t>
      </w:r>
    </w:p>
    <w:p w14:paraId="05F51375" w14:textId="77777777" w:rsidR="00A86651" w:rsidRPr="00A86651" w:rsidRDefault="00A86651" w:rsidP="00A86651">
      <w:pPr>
        <w:pStyle w:val="Prrafodelista"/>
        <w:numPr>
          <w:ilvl w:val="1"/>
          <w:numId w:val="1"/>
        </w:numPr>
        <w:rPr>
          <w:rFonts w:ascii="Times New Roman" w:hAnsi="Times New Roman" w:cs="Times New Roman"/>
          <w:sz w:val="24"/>
          <w:szCs w:val="24"/>
        </w:rPr>
      </w:pPr>
      <w:r w:rsidRPr="00A86651">
        <w:rPr>
          <w:rFonts w:ascii="Times New Roman" w:hAnsi="Times New Roman" w:cs="Times New Roman"/>
          <w:sz w:val="24"/>
          <w:szCs w:val="24"/>
        </w:rPr>
        <w:t>Financiera: Se revisan que las magnitudes facilitadas sean correctas y que se ajusta la valoración de la compañía.</w:t>
      </w:r>
    </w:p>
    <w:p w14:paraId="25F81139" w14:textId="77777777" w:rsidR="00A86651" w:rsidRPr="00A86651" w:rsidRDefault="00A86651" w:rsidP="00A86651">
      <w:pPr>
        <w:pStyle w:val="Prrafodelista"/>
        <w:numPr>
          <w:ilvl w:val="1"/>
          <w:numId w:val="1"/>
        </w:numPr>
        <w:rPr>
          <w:rFonts w:ascii="Times New Roman" w:hAnsi="Times New Roman" w:cs="Times New Roman"/>
          <w:sz w:val="24"/>
          <w:szCs w:val="24"/>
        </w:rPr>
      </w:pPr>
      <w:r w:rsidRPr="00A86651">
        <w:rPr>
          <w:rFonts w:ascii="Times New Roman" w:hAnsi="Times New Roman" w:cs="Times New Roman"/>
          <w:sz w:val="24"/>
          <w:szCs w:val="24"/>
        </w:rPr>
        <w:t>Mercantil: Se examina la parte societaria de la compañía, los activos, pasivos, contratos, licencias, clientes, seguros, litigios, propiedad industrial e intelectual, protección de datos etc.</w:t>
      </w:r>
    </w:p>
    <w:p w14:paraId="38B98782" w14:textId="77777777" w:rsidR="00A86651" w:rsidRPr="00A86651" w:rsidRDefault="00A86651" w:rsidP="00A86651">
      <w:pPr>
        <w:pStyle w:val="Prrafodelista"/>
        <w:numPr>
          <w:ilvl w:val="1"/>
          <w:numId w:val="1"/>
        </w:numPr>
        <w:rPr>
          <w:rFonts w:ascii="Times New Roman" w:hAnsi="Times New Roman" w:cs="Times New Roman"/>
          <w:sz w:val="24"/>
          <w:szCs w:val="24"/>
        </w:rPr>
      </w:pPr>
      <w:r w:rsidRPr="00A86651">
        <w:rPr>
          <w:rFonts w:ascii="Times New Roman" w:hAnsi="Times New Roman" w:cs="Times New Roman"/>
          <w:sz w:val="24"/>
          <w:szCs w:val="24"/>
        </w:rPr>
        <w:t>Laboral: Se estudia el estado de los trabajadores que se van a adquirir</w:t>
      </w:r>
    </w:p>
    <w:p w14:paraId="40904ADC" w14:textId="77777777" w:rsidR="00A86651" w:rsidRPr="00A86651" w:rsidRDefault="00A86651" w:rsidP="00A86651">
      <w:pPr>
        <w:pStyle w:val="Prrafodelista"/>
        <w:numPr>
          <w:ilvl w:val="1"/>
          <w:numId w:val="1"/>
        </w:numPr>
        <w:rPr>
          <w:rFonts w:ascii="Times New Roman" w:hAnsi="Times New Roman" w:cs="Times New Roman"/>
          <w:sz w:val="24"/>
          <w:szCs w:val="24"/>
        </w:rPr>
      </w:pPr>
      <w:r w:rsidRPr="00A86651">
        <w:rPr>
          <w:rFonts w:ascii="Times New Roman" w:hAnsi="Times New Roman" w:cs="Times New Roman"/>
          <w:sz w:val="24"/>
          <w:szCs w:val="24"/>
        </w:rPr>
        <w:t>Fiscal: Se revisan los aspectos fiscales y sus posibles contingencias.</w:t>
      </w:r>
    </w:p>
    <w:p w14:paraId="0B73283B" w14:textId="77777777" w:rsidR="00A86651" w:rsidRDefault="00A86651" w:rsidP="00A86651">
      <w:pPr>
        <w:rPr>
          <w:rFonts w:ascii="Times New Roman" w:hAnsi="Times New Roman" w:cs="Times New Roman"/>
          <w:sz w:val="24"/>
          <w:szCs w:val="24"/>
        </w:rPr>
      </w:pPr>
    </w:p>
    <w:p w14:paraId="5712FA57" w14:textId="54C101E9" w:rsidR="00BE2BFF" w:rsidRDefault="00A86651" w:rsidP="00A86651">
      <w:pPr>
        <w:rPr>
          <w:rFonts w:ascii="Times New Roman" w:hAnsi="Times New Roman" w:cs="Times New Roman"/>
          <w:sz w:val="24"/>
          <w:szCs w:val="24"/>
        </w:rPr>
      </w:pPr>
      <w:r w:rsidRPr="00A86651">
        <w:rPr>
          <w:rFonts w:ascii="Times New Roman" w:hAnsi="Times New Roman" w:cs="Times New Roman"/>
          <w:sz w:val="24"/>
          <w:szCs w:val="24"/>
        </w:rPr>
        <w:t xml:space="preserve">Este informe de </w:t>
      </w:r>
      <w:proofErr w:type="spellStart"/>
      <w:r w:rsidRPr="00A86651">
        <w:rPr>
          <w:rFonts w:ascii="Times New Roman" w:hAnsi="Times New Roman" w:cs="Times New Roman"/>
          <w:sz w:val="24"/>
          <w:szCs w:val="24"/>
        </w:rPr>
        <w:t>Due</w:t>
      </w:r>
      <w:proofErr w:type="spellEnd"/>
      <w:r w:rsidRPr="00A86651">
        <w:rPr>
          <w:rFonts w:ascii="Times New Roman" w:hAnsi="Times New Roman" w:cs="Times New Roman"/>
          <w:sz w:val="24"/>
          <w:szCs w:val="24"/>
        </w:rPr>
        <w:t xml:space="preserve"> </w:t>
      </w:r>
      <w:proofErr w:type="spellStart"/>
      <w:r w:rsidRPr="00A86651">
        <w:rPr>
          <w:rFonts w:ascii="Times New Roman" w:hAnsi="Times New Roman" w:cs="Times New Roman"/>
          <w:sz w:val="24"/>
          <w:szCs w:val="24"/>
        </w:rPr>
        <w:t>Diligence</w:t>
      </w:r>
      <w:proofErr w:type="spellEnd"/>
      <w:r w:rsidRPr="00A86651">
        <w:rPr>
          <w:rFonts w:ascii="Times New Roman" w:hAnsi="Times New Roman" w:cs="Times New Roman"/>
          <w:sz w:val="24"/>
          <w:szCs w:val="24"/>
        </w:rPr>
        <w:t xml:space="preserve"> señala las posibles contingencias que puedan aparecer tras la operación. Estas contingencias afectan a las negociaciones ya que suelen rebajar el precio o tener un fuerte impacto en la operación.</w:t>
      </w:r>
    </w:p>
    <w:p w14:paraId="31426D00" w14:textId="55CB417E" w:rsidR="00BE2BFF" w:rsidRDefault="00BE2BFF" w:rsidP="00BE2BFF">
      <w:pPr>
        <w:rPr>
          <w:rFonts w:ascii="Times New Roman" w:hAnsi="Times New Roman" w:cs="Times New Roman"/>
          <w:sz w:val="24"/>
          <w:szCs w:val="24"/>
        </w:rPr>
      </w:pPr>
    </w:p>
    <w:p w14:paraId="719C6D11" w14:textId="19110D67" w:rsidR="00984F10" w:rsidRDefault="00984F10" w:rsidP="00BE2BFF">
      <w:pPr>
        <w:rPr>
          <w:rFonts w:ascii="Times New Roman" w:hAnsi="Times New Roman" w:cs="Times New Roman"/>
          <w:sz w:val="24"/>
          <w:szCs w:val="24"/>
        </w:rPr>
      </w:pPr>
    </w:p>
    <w:p w14:paraId="3E3BF55F" w14:textId="1D4105E5" w:rsidR="00984F10" w:rsidRDefault="00984F10" w:rsidP="00BE2BFF">
      <w:pPr>
        <w:rPr>
          <w:rFonts w:ascii="Times New Roman" w:hAnsi="Times New Roman" w:cs="Times New Roman"/>
          <w:sz w:val="24"/>
          <w:szCs w:val="24"/>
        </w:rPr>
      </w:pPr>
    </w:p>
    <w:p w14:paraId="628BE780" w14:textId="1337564B" w:rsidR="00984F10" w:rsidRPr="00984F10" w:rsidRDefault="00984F10" w:rsidP="00984F10">
      <w:pPr>
        <w:pStyle w:val="Prrafodelista"/>
        <w:numPr>
          <w:ilvl w:val="0"/>
          <w:numId w:val="1"/>
        </w:numPr>
        <w:rPr>
          <w:rFonts w:ascii="Times New Roman" w:hAnsi="Times New Roman" w:cs="Times New Roman"/>
          <w:b/>
          <w:bCs/>
          <w:sz w:val="28"/>
          <w:szCs w:val="28"/>
        </w:rPr>
      </w:pPr>
      <w:r w:rsidRPr="00984F10">
        <w:rPr>
          <w:rFonts w:ascii="Times New Roman" w:hAnsi="Times New Roman" w:cs="Times New Roman"/>
          <w:b/>
          <w:bCs/>
          <w:sz w:val="28"/>
          <w:szCs w:val="28"/>
        </w:rPr>
        <w:t>Redacción de contratos y documentos de la operación:</w:t>
      </w:r>
    </w:p>
    <w:p w14:paraId="396A011D" w14:textId="4CF639BD" w:rsidR="00984F10" w:rsidRDefault="00984F10" w:rsidP="00BE2BFF">
      <w:pPr>
        <w:rPr>
          <w:rFonts w:ascii="Times New Roman" w:hAnsi="Times New Roman" w:cs="Times New Roman"/>
          <w:sz w:val="24"/>
          <w:szCs w:val="24"/>
        </w:rPr>
      </w:pPr>
    </w:p>
    <w:p w14:paraId="7B805085" w14:textId="530D2A4D" w:rsidR="00984F10" w:rsidRPr="00984F10" w:rsidRDefault="00984F10" w:rsidP="00984F10">
      <w:pPr>
        <w:rPr>
          <w:rFonts w:ascii="Times New Roman" w:hAnsi="Times New Roman" w:cs="Times New Roman"/>
          <w:sz w:val="24"/>
          <w:szCs w:val="24"/>
        </w:rPr>
      </w:pPr>
      <w:r w:rsidRPr="00984F10">
        <w:rPr>
          <w:rFonts w:ascii="Times New Roman" w:hAnsi="Times New Roman" w:cs="Times New Roman"/>
          <w:sz w:val="24"/>
          <w:szCs w:val="24"/>
        </w:rPr>
        <w:t xml:space="preserve">El informe de </w:t>
      </w:r>
      <w:proofErr w:type="spellStart"/>
      <w:r w:rsidRPr="00984F10">
        <w:rPr>
          <w:rFonts w:ascii="Times New Roman" w:hAnsi="Times New Roman" w:cs="Times New Roman"/>
          <w:sz w:val="24"/>
          <w:szCs w:val="24"/>
        </w:rPr>
        <w:t>Due</w:t>
      </w:r>
      <w:proofErr w:type="spellEnd"/>
      <w:r w:rsidRPr="00984F10">
        <w:rPr>
          <w:rFonts w:ascii="Times New Roman" w:hAnsi="Times New Roman" w:cs="Times New Roman"/>
          <w:sz w:val="24"/>
          <w:szCs w:val="24"/>
        </w:rPr>
        <w:t xml:space="preserve"> </w:t>
      </w:r>
      <w:proofErr w:type="spellStart"/>
      <w:r w:rsidRPr="00984F10">
        <w:rPr>
          <w:rFonts w:ascii="Times New Roman" w:hAnsi="Times New Roman" w:cs="Times New Roman"/>
          <w:sz w:val="24"/>
          <w:szCs w:val="24"/>
        </w:rPr>
        <w:t>Diligence</w:t>
      </w:r>
      <w:proofErr w:type="spellEnd"/>
      <w:r w:rsidRPr="00984F10">
        <w:rPr>
          <w:rFonts w:ascii="Times New Roman" w:hAnsi="Times New Roman" w:cs="Times New Roman"/>
          <w:sz w:val="24"/>
          <w:szCs w:val="24"/>
        </w:rPr>
        <w:t xml:space="preserve"> </w:t>
      </w:r>
      <w:r w:rsidRPr="00984F10">
        <w:rPr>
          <w:rFonts w:ascii="Times New Roman" w:hAnsi="Times New Roman" w:cs="Times New Roman"/>
          <w:sz w:val="24"/>
          <w:szCs w:val="24"/>
        </w:rPr>
        <w:t>juega un</w:t>
      </w:r>
      <w:r w:rsidRPr="00984F10">
        <w:rPr>
          <w:rFonts w:ascii="Times New Roman" w:hAnsi="Times New Roman" w:cs="Times New Roman"/>
          <w:sz w:val="24"/>
          <w:szCs w:val="24"/>
        </w:rPr>
        <w:t xml:space="preserve"> papel decisivo en la redacción de documentos y planificación de la estrategia a seguir.</w:t>
      </w:r>
    </w:p>
    <w:p w14:paraId="3D313AF1" w14:textId="77777777" w:rsidR="00984F10" w:rsidRPr="00984F10" w:rsidRDefault="00984F10" w:rsidP="00984F10">
      <w:pPr>
        <w:rPr>
          <w:rFonts w:ascii="Times New Roman" w:hAnsi="Times New Roman" w:cs="Times New Roman"/>
          <w:sz w:val="24"/>
          <w:szCs w:val="24"/>
        </w:rPr>
      </w:pPr>
      <w:r w:rsidRPr="00984F10">
        <w:rPr>
          <w:rFonts w:ascii="Times New Roman" w:hAnsi="Times New Roman" w:cs="Times New Roman"/>
          <w:sz w:val="24"/>
          <w:szCs w:val="24"/>
        </w:rPr>
        <w:t>Llegados a este punto, no solo es importante el precio sino también otros aspectos.  Es el caso de:</w:t>
      </w:r>
    </w:p>
    <w:p w14:paraId="6C6CB3BD" w14:textId="77777777" w:rsidR="00984F10" w:rsidRDefault="00984F10" w:rsidP="00C93C85">
      <w:pPr>
        <w:pStyle w:val="Prrafodelista"/>
        <w:numPr>
          <w:ilvl w:val="1"/>
          <w:numId w:val="2"/>
        </w:numPr>
        <w:rPr>
          <w:rFonts w:ascii="Times New Roman" w:hAnsi="Times New Roman" w:cs="Times New Roman"/>
          <w:sz w:val="24"/>
          <w:szCs w:val="24"/>
        </w:rPr>
      </w:pPr>
      <w:r w:rsidRPr="00984F10">
        <w:rPr>
          <w:rFonts w:ascii="Times New Roman" w:hAnsi="Times New Roman" w:cs="Times New Roman"/>
          <w:sz w:val="24"/>
          <w:szCs w:val="24"/>
        </w:rPr>
        <w:t>Forma de pago</w:t>
      </w:r>
    </w:p>
    <w:p w14:paraId="30417F3E" w14:textId="77777777" w:rsidR="00984F10" w:rsidRDefault="00984F10" w:rsidP="003F75F4">
      <w:pPr>
        <w:pStyle w:val="Prrafodelista"/>
        <w:numPr>
          <w:ilvl w:val="1"/>
          <w:numId w:val="2"/>
        </w:numPr>
        <w:rPr>
          <w:rFonts w:ascii="Times New Roman" w:hAnsi="Times New Roman" w:cs="Times New Roman"/>
          <w:sz w:val="24"/>
          <w:szCs w:val="24"/>
        </w:rPr>
      </w:pPr>
      <w:r w:rsidRPr="00984F10">
        <w:rPr>
          <w:rFonts w:ascii="Times New Roman" w:hAnsi="Times New Roman" w:cs="Times New Roman"/>
          <w:sz w:val="24"/>
          <w:szCs w:val="24"/>
        </w:rPr>
        <w:t>Garantías</w:t>
      </w:r>
    </w:p>
    <w:p w14:paraId="5DECB321" w14:textId="77777777" w:rsidR="00984F10" w:rsidRDefault="00984F10" w:rsidP="0061490F">
      <w:pPr>
        <w:pStyle w:val="Prrafodelista"/>
        <w:numPr>
          <w:ilvl w:val="1"/>
          <w:numId w:val="2"/>
        </w:numPr>
        <w:rPr>
          <w:rFonts w:ascii="Times New Roman" w:hAnsi="Times New Roman" w:cs="Times New Roman"/>
          <w:sz w:val="24"/>
          <w:szCs w:val="24"/>
        </w:rPr>
      </w:pPr>
      <w:r w:rsidRPr="00984F10">
        <w:rPr>
          <w:rFonts w:ascii="Times New Roman" w:hAnsi="Times New Roman" w:cs="Times New Roman"/>
          <w:sz w:val="24"/>
          <w:szCs w:val="24"/>
        </w:rPr>
        <w:t>Reparto de poder</w:t>
      </w:r>
      <w:r>
        <w:rPr>
          <w:rFonts w:ascii="Times New Roman" w:hAnsi="Times New Roman" w:cs="Times New Roman"/>
          <w:sz w:val="24"/>
          <w:szCs w:val="24"/>
        </w:rPr>
        <w:t xml:space="preserve"> </w:t>
      </w:r>
    </w:p>
    <w:p w14:paraId="10D1BA78" w14:textId="576DBBB5" w:rsidR="00984F10" w:rsidRDefault="00984F10" w:rsidP="0014293E">
      <w:pPr>
        <w:pStyle w:val="Prrafodelista"/>
        <w:numPr>
          <w:ilvl w:val="1"/>
          <w:numId w:val="2"/>
        </w:numPr>
        <w:rPr>
          <w:rFonts w:ascii="Times New Roman" w:hAnsi="Times New Roman" w:cs="Times New Roman"/>
          <w:sz w:val="24"/>
          <w:szCs w:val="24"/>
        </w:rPr>
      </w:pPr>
      <w:r w:rsidRPr="00984F10">
        <w:rPr>
          <w:rFonts w:ascii="Times New Roman" w:hAnsi="Times New Roman" w:cs="Times New Roman"/>
          <w:sz w:val="24"/>
          <w:szCs w:val="24"/>
        </w:rPr>
        <w:t xml:space="preserve">Reglas que van a regir </w:t>
      </w:r>
      <w:r w:rsidRPr="00984F10">
        <w:rPr>
          <w:rFonts w:ascii="Times New Roman" w:hAnsi="Times New Roman" w:cs="Times New Roman"/>
          <w:sz w:val="24"/>
          <w:szCs w:val="24"/>
        </w:rPr>
        <w:t>la compañía</w:t>
      </w:r>
      <w:r w:rsidRPr="00984F10">
        <w:rPr>
          <w:rFonts w:ascii="Times New Roman" w:hAnsi="Times New Roman" w:cs="Times New Roman"/>
          <w:sz w:val="24"/>
          <w:szCs w:val="24"/>
        </w:rPr>
        <w:t>: Transmisiones, órganos de gobierno, toma de decisiones</w:t>
      </w:r>
    </w:p>
    <w:p w14:paraId="1D11E4E0" w14:textId="1DBA6471" w:rsidR="00984F10" w:rsidRDefault="00984F10" w:rsidP="0014293E">
      <w:pPr>
        <w:pStyle w:val="Prrafodelista"/>
        <w:numPr>
          <w:ilvl w:val="1"/>
          <w:numId w:val="2"/>
        </w:numPr>
        <w:rPr>
          <w:rFonts w:ascii="Times New Roman" w:hAnsi="Times New Roman" w:cs="Times New Roman"/>
          <w:sz w:val="24"/>
          <w:szCs w:val="24"/>
        </w:rPr>
      </w:pPr>
      <w:r w:rsidRPr="00984F10">
        <w:rPr>
          <w:rFonts w:ascii="Times New Roman" w:hAnsi="Times New Roman" w:cs="Times New Roman"/>
          <w:sz w:val="24"/>
          <w:szCs w:val="24"/>
        </w:rPr>
        <w:t>Como retener a las personas clave de la compañía</w:t>
      </w:r>
    </w:p>
    <w:p w14:paraId="12AC0BBC" w14:textId="77777777" w:rsidR="00984F10" w:rsidRPr="00984F10" w:rsidRDefault="00984F10" w:rsidP="00984F10">
      <w:pPr>
        <w:pStyle w:val="Prrafodelista"/>
        <w:ind w:left="2496"/>
        <w:rPr>
          <w:rFonts w:ascii="Times New Roman" w:hAnsi="Times New Roman" w:cs="Times New Roman"/>
          <w:sz w:val="24"/>
          <w:szCs w:val="24"/>
        </w:rPr>
      </w:pPr>
    </w:p>
    <w:p w14:paraId="13DDC621" w14:textId="03296F11" w:rsidR="00984F10" w:rsidRDefault="00984F10" w:rsidP="00984F10">
      <w:pPr>
        <w:pStyle w:val="Prrafodelista"/>
        <w:numPr>
          <w:ilvl w:val="0"/>
          <w:numId w:val="1"/>
        </w:numPr>
        <w:rPr>
          <w:rFonts w:ascii="Times New Roman" w:hAnsi="Times New Roman" w:cs="Times New Roman"/>
          <w:b/>
          <w:bCs/>
          <w:sz w:val="28"/>
          <w:szCs w:val="28"/>
        </w:rPr>
      </w:pPr>
      <w:r w:rsidRPr="00984F10">
        <w:rPr>
          <w:rFonts w:ascii="Times New Roman" w:hAnsi="Times New Roman" w:cs="Times New Roman"/>
          <w:b/>
          <w:bCs/>
          <w:sz w:val="28"/>
          <w:szCs w:val="28"/>
        </w:rPr>
        <w:t>Financiación para la operación:</w:t>
      </w:r>
    </w:p>
    <w:p w14:paraId="67967EA5" w14:textId="77777777" w:rsidR="00984F10" w:rsidRDefault="00984F10" w:rsidP="00984F10">
      <w:pPr>
        <w:pStyle w:val="Prrafodelista"/>
        <w:rPr>
          <w:rFonts w:ascii="Times New Roman" w:hAnsi="Times New Roman" w:cs="Times New Roman"/>
          <w:b/>
          <w:bCs/>
          <w:sz w:val="28"/>
          <w:szCs w:val="28"/>
        </w:rPr>
      </w:pPr>
    </w:p>
    <w:p w14:paraId="39D567A0" w14:textId="77777777" w:rsidR="00984F10" w:rsidRPr="00984F10" w:rsidRDefault="00984F10" w:rsidP="00984F10">
      <w:pPr>
        <w:rPr>
          <w:rFonts w:ascii="Times New Roman" w:hAnsi="Times New Roman" w:cs="Times New Roman"/>
          <w:sz w:val="24"/>
          <w:szCs w:val="24"/>
        </w:rPr>
      </w:pPr>
      <w:r w:rsidRPr="00984F10">
        <w:rPr>
          <w:rFonts w:ascii="Times New Roman" w:hAnsi="Times New Roman" w:cs="Times New Roman"/>
          <w:sz w:val="24"/>
          <w:szCs w:val="24"/>
        </w:rPr>
        <w:t>La empresa adquirente ha debido de tener previsto la cantidad de fondos necesarios para llevar a cabo la operación. En muchas ocasiones el eje temporal de la operación va supeditada en la entrada de fondos de la sociedad adquirente.</w:t>
      </w:r>
    </w:p>
    <w:p w14:paraId="4F6B2A61" w14:textId="23DE156A" w:rsidR="00984F10" w:rsidRPr="00984F10" w:rsidRDefault="00984F10" w:rsidP="00984F10">
      <w:pPr>
        <w:rPr>
          <w:rFonts w:ascii="Times New Roman" w:hAnsi="Times New Roman" w:cs="Times New Roman"/>
          <w:sz w:val="24"/>
          <w:szCs w:val="24"/>
        </w:rPr>
      </w:pPr>
      <w:r>
        <w:rPr>
          <w:rFonts w:ascii="Times New Roman" w:hAnsi="Times New Roman" w:cs="Times New Roman"/>
          <w:sz w:val="24"/>
          <w:szCs w:val="24"/>
        </w:rPr>
        <w:br/>
      </w:r>
      <w:r w:rsidRPr="00984F10">
        <w:rPr>
          <w:rFonts w:ascii="Times New Roman" w:hAnsi="Times New Roman" w:cs="Times New Roman"/>
          <w:sz w:val="24"/>
          <w:szCs w:val="24"/>
        </w:rPr>
        <w:t>Esta operación puede apalancarse. Este es el caso del LBO (</w:t>
      </w:r>
      <w:proofErr w:type="spellStart"/>
      <w:r w:rsidRPr="00984F10">
        <w:rPr>
          <w:rFonts w:ascii="Times New Roman" w:hAnsi="Times New Roman" w:cs="Times New Roman"/>
          <w:sz w:val="24"/>
          <w:szCs w:val="24"/>
        </w:rPr>
        <w:t>Leveraged</w:t>
      </w:r>
      <w:proofErr w:type="spellEnd"/>
      <w:r w:rsidRPr="00984F10">
        <w:rPr>
          <w:rFonts w:ascii="Times New Roman" w:hAnsi="Times New Roman" w:cs="Times New Roman"/>
          <w:sz w:val="24"/>
          <w:szCs w:val="24"/>
        </w:rPr>
        <w:t xml:space="preserve"> </w:t>
      </w:r>
      <w:proofErr w:type="spellStart"/>
      <w:r w:rsidRPr="00984F10">
        <w:rPr>
          <w:rFonts w:ascii="Times New Roman" w:hAnsi="Times New Roman" w:cs="Times New Roman"/>
          <w:sz w:val="24"/>
          <w:szCs w:val="24"/>
        </w:rPr>
        <w:t>Buy</w:t>
      </w:r>
      <w:proofErr w:type="spellEnd"/>
      <w:r w:rsidRPr="00984F10">
        <w:rPr>
          <w:rFonts w:ascii="Times New Roman" w:hAnsi="Times New Roman" w:cs="Times New Roman"/>
          <w:sz w:val="24"/>
          <w:szCs w:val="24"/>
        </w:rPr>
        <w:t xml:space="preserve"> </w:t>
      </w:r>
      <w:proofErr w:type="spellStart"/>
      <w:r w:rsidRPr="00984F10">
        <w:rPr>
          <w:rFonts w:ascii="Times New Roman" w:hAnsi="Times New Roman" w:cs="Times New Roman"/>
          <w:sz w:val="24"/>
          <w:szCs w:val="24"/>
        </w:rPr>
        <w:t>Out</w:t>
      </w:r>
      <w:proofErr w:type="spellEnd"/>
      <w:r w:rsidRPr="00984F10">
        <w:rPr>
          <w:rFonts w:ascii="Times New Roman" w:hAnsi="Times New Roman" w:cs="Times New Roman"/>
          <w:sz w:val="24"/>
          <w:szCs w:val="24"/>
        </w:rPr>
        <w:t>). Normalmente esta operación suele complicar la operativa de la transacción.</w:t>
      </w:r>
    </w:p>
    <w:p w14:paraId="479F550B" w14:textId="6C5396F2" w:rsidR="00984F10" w:rsidRDefault="00984F10" w:rsidP="00984F10">
      <w:pPr>
        <w:ind w:firstLine="708"/>
        <w:rPr>
          <w:rFonts w:ascii="Times New Roman" w:hAnsi="Times New Roman" w:cs="Times New Roman"/>
          <w:b/>
          <w:bCs/>
          <w:sz w:val="24"/>
          <w:szCs w:val="24"/>
        </w:rPr>
      </w:pPr>
      <w:r w:rsidRPr="00984F10">
        <w:rPr>
          <w:rFonts w:ascii="Times New Roman" w:hAnsi="Times New Roman" w:cs="Times New Roman"/>
          <w:b/>
          <w:bCs/>
          <w:sz w:val="24"/>
          <w:szCs w:val="24"/>
        </w:rPr>
        <w:t>Requisitos:</w:t>
      </w:r>
    </w:p>
    <w:p w14:paraId="5DD2C3D7" w14:textId="1BD70B6D" w:rsidR="00984F10" w:rsidRDefault="00984F10" w:rsidP="00984F10">
      <w:pPr>
        <w:ind w:firstLine="708"/>
        <w:rPr>
          <w:rFonts w:ascii="Times New Roman" w:hAnsi="Times New Roman" w:cs="Times New Roman"/>
          <w:sz w:val="24"/>
          <w:szCs w:val="24"/>
        </w:rPr>
      </w:pPr>
      <w:r w:rsidRPr="00984F10">
        <w:rPr>
          <w:rFonts w:ascii="Times New Roman" w:hAnsi="Times New Roman" w:cs="Times New Roman"/>
          <w:sz w:val="24"/>
          <w:szCs w:val="24"/>
        </w:rPr>
        <w:t>Se exige que la empresa cuente con los siguientes requisitos:</w:t>
      </w:r>
      <w:r>
        <w:rPr>
          <w:rFonts w:ascii="Times New Roman" w:hAnsi="Times New Roman" w:cs="Times New Roman"/>
          <w:sz w:val="24"/>
          <w:szCs w:val="24"/>
        </w:rPr>
        <w:br/>
      </w:r>
    </w:p>
    <w:p w14:paraId="66D4881A" w14:textId="77777777"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Generación de caja estable para hacer frente a la deuda</w:t>
      </w:r>
    </w:p>
    <w:p w14:paraId="0276372C" w14:textId="77777777"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Empresa estable o de lento crecimiento. Si fuera de rápido crecimiento necesitaría disponer de la liquidez de la caja para crecer.</w:t>
      </w:r>
    </w:p>
    <w:p w14:paraId="0C2F51C7" w14:textId="77777777"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Equipo experimentado</w:t>
      </w:r>
    </w:p>
    <w:p w14:paraId="0E60FB04" w14:textId="77777777"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Bajo endeudamiento</w:t>
      </w:r>
    </w:p>
    <w:p w14:paraId="398A8A02" w14:textId="77777777"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Posibilidad de reducir costes</w:t>
      </w:r>
    </w:p>
    <w:p w14:paraId="12DD36D9" w14:textId="77777777"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Existencia de activos no estratégicos para poderlos vender y obtener liquidez</w:t>
      </w:r>
    </w:p>
    <w:p w14:paraId="4B8DE2F8" w14:textId="77777777"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Es recomendable que los directivos sean socios de la empresa</w:t>
      </w:r>
    </w:p>
    <w:p w14:paraId="3FB6658A" w14:textId="1D493084" w:rsidR="00984F10" w:rsidRPr="00984F10" w:rsidRDefault="00984F10" w:rsidP="00984F10">
      <w:pPr>
        <w:pStyle w:val="Prrafodelista"/>
        <w:numPr>
          <w:ilvl w:val="0"/>
          <w:numId w:val="3"/>
        </w:numPr>
        <w:rPr>
          <w:rFonts w:ascii="Times New Roman" w:hAnsi="Times New Roman" w:cs="Times New Roman"/>
          <w:sz w:val="24"/>
          <w:szCs w:val="24"/>
        </w:rPr>
      </w:pPr>
      <w:r w:rsidRPr="00984F10">
        <w:rPr>
          <w:rFonts w:ascii="Times New Roman" w:hAnsi="Times New Roman" w:cs="Times New Roman"/>
          <w:sz w:val="24"/>
          <w:szCs w:val="24"/>
        </w:rPr>
        <w:t>Poca necesidad de capital de trabajo y programa de inversiones poco exigente</w:t>
      </w:r>
    </w:p>
    <w:p w14:paraId="60D4F003" w14:textId="64089E7F" w:rsidR="00984F10" w:rsidRPr="00984F10" w:rsidRDefault="00984F10" w:rsidP="00984F10">
      <w:pPr>
        <w:rPr>
          <w:rFonts w:ascii="Times New Roman" w:hAnsi="Times New Roman" w:cs="Times New Roman"/>
          <w:sz w:val="24"/>
          <w:szCs w:val="24"/>
        </w:rPr>
      </w:pPr>
    </w:p>
    <w:p w14:paraId="39B54E32" w14:textId="7B85A8C1" w:rsidR="00984F10" w:rsidRPr="00984F10" w:rsidRDefault="00984F10" w:rsidP="00984F10">
      <w:pPr>
        <w:rPr>
          <w:rFonts w:ascii="Times New Roman" w:hAnsi="Times New Roman" w:cs="Times New Roman"/>
          <w:sz w:val="24"/>
          <w:szCs w:val="24"/>
        </w:rPr>
      </w:pPr>
    </w:p>
    <w:p w14:paraId="51A7F716" w14:textId="46DA69EE" w:rsidR="00984F10" w:rsidRPr="00984F10" w:rsidRDefault="00984F10" w:rsidP="00984F10">
      <w:pPr>
        <w:pStyle w:val="Prrafodelista"/>
        <w:numPr>
          <w:ilvl w:val="0"/>
          <w:numId w:val="1"/>
        </w:numPr>
        <w:rPr>
          <w:rFonts w:ascii="Times New Roman" w:hAnsi="Times New Roman" w:cs="Times New Roman"/>
          <w:b/>
          <w:bCs/>
          <w:sz w:val="28"/>
          <w:szCs w:val="28"/>
        </w:rPr>
      </w:pPr>
      <w:r w:rsidRPr="00984F10">
        <w:rPr>
          <w:rFonts w:ascii="Times New Roman" w:hAnsi="Times New Roman" w:cs="Times New Roman"/>
          <w:b/>
          <w:bCs/>
          <w:sz w:val="28"/>
          <w:szCs w:val="28"/>
        </w:rPr>
        <w:t>Cierre e integración para la adquisición:</w:t>
      </w:r>
    </w:p>
    <w:p w14:paraId="3FAF7B6D" w14:textId="4A1EE0AF" w:rsidR="00984F10" w:rsidRPr="00984F10" w:rsidRDefault="00984F10" w:rsidP="00984F10">
      <w:pPr>
        <w:rPr>
          <w:rFonts w:ascii="Times New Roman" w:hAnsi="Times New Roman" w:cs="Times New Roman"/>
          <w:sz w:val="24"/>
          <w:szCs w:val="24"/>
        </w:rPr>
      </w:pPr>
    </w:p>
    <w:p w14:paraId="3E7CF90E" w14:textId="77777777" w:rsidR="00984F10" w:rsidRPr="00984F10" w:rsidRDefault="00984F10" w:rsidP="00984F10">
      <w:pPr>
        <w:rPr>
          <w:rFonts w:ascii="Times New Roman" w:hAnsi="Times New Roman" w:cs="Times New Roman"/>
          <w:sz w:val="24"/>
          <w:szCs w:val="24"/>
        </w:rPr>
      </w:pPr>
      <w:r w:rsidRPr="00984F10">
        <w:rPr>
          <w:rFonts w:ascii="Times New Roman" w:hAnsi="Times New Roman" w:cs="Times New Roman"/>
          <w:sz w:val="24"/>
          <w:szCs w:val="24"/>
        </w:rPr>
        <w:t>En este punto existen 2 ejes temporales:</w:t>
      </w:r>
    </w:p>
    <w:p w14:paraId="5B6B5C89" w14:textId="77777777" w:rsidR="00984F10" w:rsidRPr="00984F10" w:rsidRDefault="00984F10" w:rsidP="00984F10">
      <w:pPr>
        <w:rPr>
          <w:rFonts w:ascii="Times New Roman" w:hAnsi="Times New Roman" w:cs="Times New Roman"/>
          <w:sz w:val="24"/>
          <w:szCs w:val="24"/>
        </w:rPr>
      </w:pPr>
    </w:p>
    <w:p w14:paraId="40C9D46D" w14:textId="238FA6EA" w:rsidR="00984F10" w:rsidRPr="00984F10" w:rsidRDefault="00984F10" w:rsidP="00984F10">
      <w:pPr>
        <w:pStyle w:val="Prrafodelista"/>
        <w:numPr>
          <w:ilvl w:val="1"/>
          <w:numId w:val="1"/>
        </w:numPr>
        <w:rPr>
          <w:rFonts w:ascii="Times New Roman" w:hAnsi="Times New Roman" w:cs="Times New Roman"/>
          <w:sz w:val="24"/>
          <w:szCs w:val="24"/>
        </w:rPr>
      </w:pPr>
      <w:r w:rsidRPr="00984F10">
        <w:rPr>
          <w:rFonts w:ascii="Times New Roman" w:hAnsi="Times New Roman" w:cs="Times New Roman"/>
          <w:sz w:val="24"/>
          <w:szCs w:val="24"/>
        </w:rPr>
        <w:t>Firma de la operación mercantil: vía fusión, adquisición, compra de activos etc.</w:t>
      </w:r>
    </w:p>
    <w:p w14:paraId="1D9E7C7B" w14:textId="2AC5BCEC" w:rsidR="00984F10" w:rsidRPr="00984F10" w:rsidRDefault="00984F10" w:rsidP="00984F10">
      <w:pPr>
        <w:pStyle w:val="Prrafodelista"/>
        <w:numPr>
          <w:ilvl w:val="1"/>
          <w:numId w:val="1"/>
        </w:numPr>
        <w:rPr>
          <w:rFonts w:ascii="Times New Roman" w:hAnsi="Times New Roman" w:cs="Times New Roman"/>
          <w:sz w:val="24"/>
          <w:szCs w:val="24"/>
        </w:rPr>
      </w:pPr>
      <w:r w:rsidRPr="00984F10">
        <w:rPr>
          <w:rFonts w:ascii="Times New Roman" w:hAnsi="Times New Roman" w:cs="Times New Roman"/>
          <w:sz w:val="24"/>
          <w:szCs w:val="24"/>
        </w:rPr>
        <w:t xml:space="preserve">La integración efectiva de los 2 negocios. Este punto suele tener bastante complicación ya que dos unidades de negocio distintas deben unirse. Esto sobre todo afecta al funcionamiento interno, personal, aplicaciones informáticas. Etc. Normalmente estas integraciones no son nada </w:t>
      </w:r>
      <w:r w:rsidRPr="00984F10">
        <w:rPr>
          <w:rFonts w:ascii="Times New Roman" w:hAnsi="Times New Roman" w:cs="Times New Roman"/>
          <w:sz w:val="24"/>
          <w:szCs w:val="24"/>
        </w:rPr>
        <w:t>fáciles,</w:t>
      </w:r>
      <w:r w:rsidRPr="00984F10">
        <w:rPr>
          <w:rFonts w:ascii="Times New Roman" w:hAnsi="Times New Roman" w:cs="Times New Roman"/>
          <w:sz w:val="24"/>
          <w:szCs w:val="24"/>
        </w:rPr>
        <w:t xml:space="preserve"> pero se suele tener diseñado de antemano. Los negocios no pueden parar funcionamiento normal ya que si no pierden valor. Es posible que tras la integración la toma de decisiones y de los protocolos internos haya variado. Por eso normalmente este proceso de integración es diseñado meticulosamente y desde el inicio de la operación.</w:t>
      </w:r>
    </w:p>
    <w:p w14:paraId="49DD102D" w14:textId="77777777" w:rsidR="00984F10" w:rsidRDefault="00984F10" w:rsidP="00984F10">
      <w:pPr>
        <w:rPr>
          <w:rFonts w:ascii="Times New Roman" w:hAnsi="Times New Roman" w:cs="Times New Roman"/>
          <w:b/>
          <w:bCs/>
          <w:sz w:val="28"/>
          <w:szCs w:val="28"/>
        </w:rPr>
      </w:pPr>
    </w:p>
    <w:p w14:paraId="5FD079DE" w14:textId="44D210D8" w:rsidR="00984F10" w:rsidRPr="00984F10" w:rsidRDefault="00984F10" w:rsidP="00984F10">
      <w:pPr>
        <w:rPr>
          <w:rFonts w:ascii="Times New Roman" w:hAnsi="Times New Roman" w:cs="Times New Roman"/>
          <w:b/>
          <w:bCs/>
          <w:sz w:val="28"/>
          <w:szCs w:val="28"/>
        </w:rPr>
      </w:pPr>
      <w:r w:rsidRPr="00984F10">
        <w:rPr>
          <w:rFonts w:ascii="Times New Roman" w:hAnsi="Times New Roman" w:cs="Times New Roman"/>
          <w:b/>
          <w:bCs/>
          <w:sz w:val="28"/>
          <w:szCs w:val="28"/>
        </w:rPr>
        <w:t>BIBLIOGRAFÍA</w:t>
      </w:r>
    </w:p>
    <w:p w14:paraId="4A29E8BA" w14:textId="5431662E" w:rsidR="00984F10" w:rsidRDefault="00984F10" w:rsidP="00984F10">
      <w:pPr>
        <w:rPr>
          <w:rFonts w:ascii="Times New Roman" w:hAnsi="Times New Roman" w:cs="Times New Roman"/>
          <w:sz w:val="24"/>
          <w:szCs w:val="24"/>
        </w:rPr>
      </w:pPr>
    </w:p>
    <w:p w14:paraId="0629C7C2" w14:textId="3DC79F38" w:rsidR="008578F6" w:rsidRPr="008578F6" w:rsidRDefault="008578F6" w:rsidP="008578F6">
      <w:pPr>
        <w:pStyle w:val="Prrafodelista"/>
        <w:numPr>
          <w:ilvl w:val="0"/>
          <w:numId w:val="4"/>
        </w:numPr>
        <w:rPr>
          <w:rFonts w:ascii="Times New Roman" w:hAnsi="Times New Roman" w:cs="Times New Roman"/>
          <w:sz w:val="24"/>
          <w:szCs w:val="24"/>
        </w:rPr>
      </w:pPr>
      <w:r w:rsidRPr="008578F6">
        <w:rPr>
          <w:rFonts w:ascii="Times New Roman" w:hAnsi="Times New Roman" w:cs="Times New Roman"/>
          <w:sz w:val="24"/>
          <w:szCs w:val="24"/>
        </w:rPr>
        <w:t>Abogados, I. (2020, 21 diciembre). Los 10 pasos de una adquisición (Fusiones y Adquisiciones). ILP Abogados. https://www.ilpabogados.com/los-10-pasos-de-una-adquisicion-fusiones-y-adquisiciones/</w:t>
      </w:r>
    </w:p>
    <w:sectPr w:rsidR="008578F6" w:rsidRPr="008578F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12C5" w14:textId="77777777" w:rsidR="004039A4" w:rsidRDefault="004039A4" w:rsidP="007C7FEC">
      <w:pPr>
        <w:spacing w:after="0" w:line="240" w:lineRule="auto"/>
      </w:pPr>
      <w:r>
        <w:separator/>
      </w:r>
    </w:p>
  </w:endnote>
  <w:endnote w:type="continuationSeparator" w:id="0">
    <w:p w14:paraId="575B9428" w14:textId="77777777" w:rsidR="004039A4" w:rsidRDefault="004039A4" w:rsidP="007C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6F1A" w14:textId="77777777" w:rsidR="004039A4" w:rsidRDefault="004039A4" w:rsidP="007C7FEC">
      <w:pPr>
        <w:spacing w:after="0" w:line="240" w:lineRule="auto"/>
      </w:pPr>
      <w:r>
        <w:separator/>
      </w:r>
    </w:p>
  </w:footnote>
  <w:footnote w:type="continuationSeparator" w:id="0">
    <w:p w14:paraId="4F126709" w14:textId="77777777" w:rsidR="004039A4" w:rsidRDefault="004039A4" w:rsidP="007C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3531" w14:textId="35885B1D" w:rsidR="007C7FEC" w:rsidRDefault="00FC4165" w:rsidP="007C7FEC">
    <w:pPr>
      <w:pStyle w:val="NormalWeb"/>
      <w:spacing w:before="0" w:beforeAutospacing="0" w:after="0" w:afterAutospacing="0"/>
      <w:ind w:right="360"/>
      <w:jc w:val="center"/>
    </w:pPr>
    <w:r>
      <w:rPr>
        <w:noProof/>
        <w:color w:val="000000"/>
        <w:bdr w:val="none" w:sz="0" w:space="0" w:color="auto" w:frame="1"/>
      </w:rPr>
      <w:drawing>
        <wp:anchor distT="0" distB="0" distL="114300" distR="114300" simplePos="0" relativeHeight="251659264" behindDoc="1" locked="0" layoutInCell="1" allowOverlap="1" wp14:anchorId="5D1F7A7F" wp14:editId="3C249FD9">
          <wp:simplePos x="0" y="0"/>
          <wp:positionH relativeFrom="leftMargin">
            <wp:align>right</wp:align>
          </wp:positionH>
          <wp:positionV relativeFrom="paragraph">
            <wp:posOffset>-259715</wp:posOffset>
          </wp:positionV>
          <wp:extent cx="727710" cy="752475"/>
          <wp:effectExtent l="0" t="0" r="0" b="9525"/>
          <wp:wrapTight wrapText="bothSides">
            <wp:wrapPolygon edited="0">
              <wp:start x="0" y="0"/>
              <wp:lineTo x="0" y="21327"/>
              <wp:lineTo x="20921" y="21327"/>
              <wp:lineTo x="2092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bdr w:val="none" w:sz="0" w:space="0" w:color="auto" w:frame="1"/>
      </w:rPr>
      <w:drawing>
        <wp:anchor distT="0" distB="0" distL="114300" distR="114300" simplePos="0" relativeHeight="251658240" behindDoc="1" locked="0" layoutInCell="1" allowOverlap="1" wp14:anchorId="072E7933" wp14:editId="014C8355">
          <wp:simplePos x="0" y="0"/>
          <wp:positionH relativeFrom="rightMargin">
            <wp:align>left</wp:align>
          </wp:positionH>
          <wp:positionV relativeFrom="paragraph">
            <wp:posOffset>-294005</wp:posOffset>
          </wp:positionV>
          <wp:extent cx="790575" cy="790575"/>
          <wp:effectExtent l="0" t="0" r="9525" b="9525"/>
          <wp:wrapTight wrapText="bothSides">
            <wp:wrapPolygon edited="0">
              <wp:start x="0" y="0"/>
              <wp:lineTo x="0" y="21340"/>
              <wp:lineTo x="21340" y="21340"/>
              <wp:lineTo x="2134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FEC">
      <w:rPr>
        <w:b/>
        <w:bCs/>
        <w:color w:val="000000"/>
        <w:sz w:val="20"/>
        <w:szCs w:val="20"/>
      </w:rPr>
      <w:t>UNIVERSIDAD DISTRITAL FRANCISCO JOSÉ DE CALDAS</w:t>
    </w:r>
  </w:p>
  <w:p w14:paraId="78DA3BCA" w14:textId="77777777" w:rsidR="007C7FEC" w:rsidRDefault="007C7FEC" w:rsidP="007C7FEC">
    <w:pPr>
      <w:pStyle w:val="NormalWeb"/>
      <w:spacing w:before="0" w:beforeAutospacing="0" w:after="0" w:afterAutospacing="0"/>
      <w:ind w:right="360"/>
      <w:jc w:val="center"/>
    </w:pPr>
    <w:r>
      <w:rPr>
        <w:b/>
        <w:bCs/>
        <w:color w:val="000000"/>
        <w:sz w:val="20"/>
        <w:szCs w:val="20"/>
      </w:rPr>
      <w:t>FACULTAD DE INGENIERÍA</w:t>
    </w:r>
  </w:p>
  <w:p w14:paraId="6734ADEA" w14:textId="77777777" w:rsidR="007C7FEC" w:rsidRDefault="007C7FEC" w:rsidP="007C7FEC">
    <w:pPr>
      <w:pStyle w:val="NormalWeb"/>
      <w:spacing w:before="0" w:beforeAutospacing="0" w:after="0" w:afterAutospacing="0"/>
      <w:ind w:right="360"/>
      <w:jc w:val="center"/>
    </w:pPr>
    <w:r>
      <w:rPr>
        <w:b/>
        <w:bCs/>
        <w:color w:val="000000"/>
        <w:sz w:val="20"/>
        <w:szCs w:val="20"/>
      </w:rPr>
      <w:t>PROYECTO CURRICULAR DE INGENIERÍA INDUSTRIAL</w:t>
    </w:r>
  </w:p>
  <w:p w14:paraId="0081AC73" w14:textId="69FE48DF" w:rsidR="00FC4165" w:rsidRPr="00FC4165" w:rsidRDefault="001D6BF7" w:rsidP="00FC4165">
    <w:pPr>
      <w:pStyle w:val="NormalWeb"/>
      <w:spacing w:before="0" w:beforeAutospacing="0" w:after="0" w:afterAutospacing="0"/>
      <w:ind w:right="360"/>
      <w:jc w:val="center"/>
      <w:rPr>
        <w:b/>
        <w:bCs/>
        <w:color w:val="000000"/>
        <w:sz w:val="20"/>
        <w:szCs w:val="20"/>
      </w:rPr>
    </w:pPr>
    <w:r>
      <w:rPr>
        <w:b/>
        <w:bCs/>
        <w:color w:val="000000"/>
        <w:sz w:val="20"/>
        <w:szCs w:val="20"/>
      </w:rPr>
      <w:t>2022-1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EFD"/>
    <w:multiLevelType w:val="hybridMultilevel"/>
    <w:tmpl w:val="0E260996"/>
    <w:lvl w:ilvl="0" w:tplc="CDA25A0A">
      <w:start w:val="1"/>
      <w:numFmt w:val="decimal"/>
      <w:lvlText w:val="%1."/>
      <w:lvlJc w:val="left"/>
      <w:pPr>
        <w:ind w:left="720" w:hanging="360"/>
      </w:pPr>
      <w:rPr>
        <w:rFonts w:hint="default"/>
        <w:b/>
        <w:bCs/>
        <w:sz w:val="32"/>
        <w:szCs w:val="3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E939CF"/>
    <w:multiLevelType w:val="hybridMultilevel"/>
    <w:tmpl w:val="9CB8DD6A"/>
    <w:lvl w:ilvl="0" w:tplc="E9225F4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51D219E6"/>
    <w:multiLevelType w:val="hybridMultilevel"/>
    <w:tmpl w:val="6B0E94AE"/>
    <w:lvl w:ilvl="0" w:tplc="BEB6E7CE">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B9E688E"/>
    <w:multiLevelType w:val="hybridMultilevel"/>
    <w:tmpl w:val="AAD8CCD0"/>
    <w:lvl w:ilvl="0" w:tplc="A53434C4">
      <w:start w:val="1"/>
      <w:numFmt w:val="lowerLetter"/>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num w:numId="1" w16cid:durableId="10767395">
    <w:abstractNumId w:val="0"/>
  </w:num>
  <w:num w:numId="2" w16cid:durableId="1013725092">
    <w:abstractNumId w:val="3"/>
  </w:num>
  <w:num w:numId="3" w16cid:durableId="1044910790">
    <w:abstractNumId w:val="1"/>
  </w:num>
  <w:num w:numId="4" w16cid:durableId="149004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EC"/>
    <w:rsid w:val="0012572C"/>
    <w:rsid w:val="001A5D1C"/>
    <w:rsid w:val="001D6BF7"/>
    <w:rsid w:val="00393987"/>
    <w:rsid w:val="003E450A"/>
    <w:rsid w:val="004039A4"/>
    <w:rsid w:val="006B15CC"/>
    <w:rsid w:val="006F0E40"/>
    <w:rsid w:val="007019F2"/>
    <w:rsid w:val="007C7FEC"/>
    <w:rsid w:val="008578F6"/>
    <w:rsid w:val="00877972"/>
    <w:rsid w:val="00984F10"/>
    <w:rsid w:val="00A86651"/>
    <w:rsid w:val="00BE2BFF"/>
    <w:rsid w:val="00C020C8"/>
    <w:rsid w:val="00FC41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7FB5"/>
  <w15:chartTrackingRefBased/>
  <w15:docId w15:val="{0D5E0EFA-9D83-4280-8391-58B3B71F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F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FEC"/>
  </w:style>
  <w:style w:type="paragraph" w:styleId="Piedepgina">
    <w:name w:val="footer"/>
    <w:basedOn w:val="Normal"/>
    <w:link w:val="PiedepginaCar"/>
    <w:uiPriority w:val="99"/>
    <w:unhideWhenUsed/>
    <w:rsid w:val="007C7F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FEC"/>
  </w:style>
  <w:style w:type="paragraph" w:styleId="NormalWeb">
    <w:name w:val="Normal (Web)"/>
    <w:basedOn w:val="Normal"/>
    <w:uiPriority w:val="99"/>
    <w:unhideWhenUsed/>
    <w:rsid w:val="007C7FE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6F0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7049">
      <w:bodyDiv w:val="1"/>
      <w:marLeft w:val="0"/>
      <w:marRight w:val="0"/>
      <w:marTop w:val="0"/>
      <w:marBottom w:val="0"/>
      <w:divBdr>
        <w:top w:val="none" w:sz="0" w:space="0" w:color="auto"/>
        <w:left w:val="none" w:sz="0" w:space="0" w:color="auto"/>
        <w:bottom w:val="none" w:sz="0" w:space="0" w:color="auto"/>
        <w:right w:val="none" w:sz="0" w:space="0" w:color="auto"/>
      </w:divBdr>
    </w:div>
    <w:div w:id="211990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dc:creator>
  <cp:keywords/>
  <dc:description/>
  <cp:lastModifiedBy>DESK</cp:lastModifiedBy>
  <cp:revision>2</cp:revision>
  <dcterms:created xsi:type="dcterms:W3CDTF">2022-08-14T15:42:00Z</dcterms:created>
  <dcterms:modified xsi:type="dcterms:W3CDTF">2022-08-14T15:42:00Z</dcterms:modified>
</cp:coreProperties>
</file>