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Arial Black" w:hAnsi="Arial Black" w:cs="Arial Black"/>
          <w:sz w:val="28"/>
          <w:szCs w:val="28"/>
          <w:lang w:val="en-US"/>
        </w:rPr>
      </w:pPr>
      <w:r>
        <w:rPr>
          <w:rFonts w:hint="default" w:ascii="Arial Black" w:hAnsi="Arial Black" w:cs="Arial Black"/>
          <w:sz w:val="28"/>
          <w:szCs w:val="28"/>
          <w:lang w:val="en-US"/>
        </w:rPr>
        <w:t>INDICATIONS FOR PERIOSTEAL TRANSECTION IN FOALS</w:t>
      </w:r>
    </w:p>
    <w:p>
      <w:pPr>
        <w:spacing w:line="480" w:lineRule="auto"/>
        <w:jc w:val="center"/>
        <w:rPr>
          <w:rFonts w:hint="default" w:ascii="Arial Black" w:hAnsi="Arial Black" w:cs="Arial Black"/>
          <w:sz w:val="20"/>
          <w:szCs w:val="20"/>
          <w:lang w:val="en-US"/>
        </w:rPr>
      </w:pPr>
      <w:r>
        <w:rPr>
          <w:rFonts w:hint="default" w:ascii="Arial Black" w:hAnsi="Arial Black" w:cs="Arial Black"/>
          <w:sz w:val="20"/>
          <w:szCs w:val="20"/>
          <w:lang w:val="en-US"/>
        </w:rPr>
        <w:t>Can be used in combination with Transphyseal bridging to treat severe deformities in foals</w:t>
      </w:r>
    </w:p>
    <w:p>
      <w:pPr>
        <w:numPr>
          <w:ilvl w:val="0"/>
          <w:numId w:val="1"/>
        </w:numPr>
        <w:spacing w:line="480" w:lineRule="auto"/>
        <w:ind w:left="0" w:leftChars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To treat mild to moderate cases of angular limb deformities </w:t>
      </w: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565400" cy="3246755"/>
            <wp:effectExtent l="0" t="0" r="6350" b="10795"/>
            <wp:docPr id="1" name="Picture 1" descr="angular limb deformity-c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gular limb deformity-cma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 treat carpal valgus and tarsal valgus</w:t>
      </w: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Carpal valgus:</w:t>
      </w: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847975" cy="2865755"/>
            <wp:effectExtent l="0" t="0" r="9525" b="10795"/>
            <wp:docPr id="2" name="Picture 2" descr="Carpal valgus foals-c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pal valgus foals-cma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Tarsal valgus:</w:t>
      </w: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378710" cy="2367280"/>
            <wp:effectExtent l="0" t="0" r="2540" b="13970"/>
            <wp:docPr id="3" name="Picture 3" descr="tarsal valgus in foals-c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rsal valgus in foals-cma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Varus or valgus deformities of metacarpophalangeal or metatarsophalangeal joints.</w:t>
      </w: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E4BB4"/>
    <w:multiLevelType w:val="singleLevel"/>
    <w:tmpl w:val="D0BE4BB4"/>
    <w:lvl w:ilvl="0" w:tentative="0">
      <w:start w:val="1"/>
      <w:numFmt w:val="decimal"/>
      <w:suff w:val="space"/>
      <w:lvlText w:val="%1."/>
      <w:lvlJc w:val="left"/>
      <w:pPr>
        <w:ind w:left="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F4086"/>
    <w:rsid w:val="63C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2022-10-24T19:15:00Z</dcterms:created>
  <dc:creator>kelli</dc:creator>
  <cp:lastModifiedBy>kelli</cp:lastModifiedBy>
  <dcterms:modified xsi:type="dcterms:W3CDTF">2022-10-24T19:27:45Z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FFCE5EFBEF1E410BA6FD815810B907BB</vt:lpwstr>
  </property>
</Properties>
</file>