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6D" w:rsidRPr="003E2BC8" w:rsidRDefault="00313F6D" w:rsidP="00313F6D">
      <w:pPr>
        <w:rPr>
          <w:rFonts w:ascii="Times New Roman" w:hAnsi="Times New Roman" w:cs="Times New Roman"/>
          <w:b/>
          <w:sz w:val="36"/>
          <w:szCs w:val="36"/>
        </w:rPr>
      </w:pPr>
      <w:r w:rsidRPr="003E2BC8">
        <w:rPr>
          <w:rFonts w:ascii="Times New Roman" w:hAnsi="Times New Roman" w:cs="Times New Roman"/>
          <w:b/>
          <w:sz w:val="36"/>
          <w:szCs w:val="36"/>
        </w:rPr>
        <w:t>Art. 34.</w:t>
      </w:r>
    </w:p>
    <w:p w:rsidR="00313F6D" w:rsidRPr="003E2BC8" w:rsidRDefault="00313F6D" w:rsidP="00313F6D">
      <w:pPr>
        <w:rPr>
          <w:rFonts w:ascii="Times New Roman" w:hAnsi="Times New Roman" w:cs="Times New Roman"/>
          <w:b/>
          <w:sz w:val="36"/>
          <w:szCs w:val="36"/>
        </w:rPr>
      </w:pPr>
      <w:r w:rsidRPr="003E2BC8">
        <w:rPr>
          <w:rFonts w:ascii="Times New Roman" w:hAnsi="Times New Roman" w:cs="Times New Roman"/>
          <w:b/>
          <w:sz w:val="36"/>
          <w:szCs w:val="36"/>
        </w:rPr>
        <w:t>La scuola è aperta a tutti. L’istruzione inferiore, impartita per almeno otto anni, è obbligatoria e gratuita.</w:t>
      </w:r>
    </w:p>
    <w:p w:rsidR="00906DAE" w:rsidRPr="003E2BC8" w:rsidRDefault="00313F6D" w:rsidP="00313F6D">
      <w:pPr>
        <w:rPr>
          <w:rFonts w:ascii="Times New Roman" w:hAnsi="Times New Roman" w:cs="Times New Roman"/>
          <w:b/>
          <w:sz w:val="36"/>
          <w:szCs w:val="36"/>
        </w:rPr>
      </w:pPr>
      <w:r w:rsidRPr="003E2BC8">
        <w:rPr>
          <w:rFonts w:ascii="Times New Roman" w:hAnsi="Times New Roman" w:cs="Times New Roman"/>
          <w:b/>
          <w:sz w:val="36"/>
          <w:szCs w:val="36"/>
        </w:rPr>
        <w:t>I capaci e meritevoli, anche se privi di mezzi, hanno diritto di raggiungere i gradi più alti degli studi.</w:t>
      </w:r>
      <w:r w:rsidR="003E2BC8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3E2BC8">
        <w:rPr>
          <w:rFonts w:ascii="Times New Roman" w:hAnsi="Times New Roman" w:cs="Times New Roman"/>
          <w:b/>
          <w:sz w:val="36"/>
          <w:szCs w:val="36"/>
        </w:rPr>
        <w:t>La Repubblica rende effettivo questo diritto con borse di studio, assegni alle famiglie ed altre provvidenze, che devono essere attribuite per concorso.</w:t>
      </w:r>
    </w:p>
    <w:sectPr w:rsidR="00906DAE" w:rsidRPr="003E2BC8" w:rsidSect="00D06D5B">
      <w:pgSz w:w="11907" w:h="6804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6D"/>
    <w:rsid w:val="00043018"/>
    <w:rsid w:val="00313F6D"/>
    <w:rsid w:val="003E2BC8"/>
    <w:rsid w:val="00906DAE"/>
    <w:rsid w:val="00D06D5B"/>
    <w:rsid w:val="00D1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14F35-016A-4C38-8D36-EF2397B5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venanzio</dc:creator>
  <cp:lastModifiedBy>venanzio marinelli</cp:lastModifiedBy>
  <cp:revision>4</cp:revision>
  <dcterms:created xsi:type="dcterms:W3CDTF">2012-01-13T19:31:00Z</dcterms:created>
  <dcterms:modified xsi:type="dcterms:W3CDTF">2021-02-20T09:35:00Z</dcterms:modified>
</cp:coreProperties>
</file>