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F0589" w14:textId="77777777" w:rsidR="005A3362" w:rsidRDefault="00000000">
      <w:pPr>
        <w:rPr>
          <w:sz w:val="28"/>
          <w:szCs w:val="28"/>
        </w:rPr>
      </w:pPr>
      <w:r>
        <w:t xml:space="preserve">                                      </w:t>
      </w:r>
      <w:r>
        <w:rPr>
          <w:sz w:val="28"/>
          <w:szCs w:val="28"/>
        </w:rPr>
        <w:t xml:space="preserve">                   </w:t>
      </w:r>
    </w:p>
    <w:p w14:paraId="1BB44498" w14:textId="77777777" w:rsidR="005A3362" w:rsidRDefault="00000000">
      <w:pPr>
        <w:tabs>
          <w:tab w:val="left" w:pos="4160"/>
        </w:tabs>
        <w:spacing w:after="0"/>
        <w:jc w:val="center"/>
        <w:rPr>
          <w:b/>
          <w:sz w:val="28"/>
          <w:szCs w:val="28"/>
        </w:rPr>
      </w:pPr>
      <w:r>
        <w:rPr>
          <w:b/>
          <w:sz w:val="28"/>
          <w:szCs w:val="28"/>
        </w:rPr>
        <w:t>Dirección General de Educación</w:t>
      </w:r>
    </w:p>
    <w:p w14:paraId="6DB83D61" w14:textId="77777777" w:rsidR="005A3362" w:rsidRDefault="00000000">
      <w:pPr>
        <w:spacing w:after="0"/>
        <w:jc w:val="center"/>
        <w:rPr>
          <w:b/>
          <w:sz w:val="28"/>
          <w:szCs w:val="28"/>
        </w:rPr>
      </w:pPr>
      <w:r>
        <w:rPr>
          <w:b/>
          <w:sz w:val="28"/>
          <w:szCs w:val="28"/>
        </w:rPr>
        <w:t>Dirección Nacional de Educación de Jóvenes y Adultos</w:t>
      </w:r>
    </w:p>
    <w:p w14:paraId="50179AFD" w14:textId="77777777" w:rsidR="005A3362" w:rsidRDefault="00000000">
      <w:pPr>
        <w:spacing w:after="0"/>
        <w:jc w:val="center"/>
        <w:rPr>
          <w:b/>
          <w:sz w:val="28"/>
          <w:szCs w:val="28"/>
        </w:rPr>
      </w:pPr>
      <w:r>
        <w:rPr>
          <w:b/>
          <w:sz w:val="28"/>
          <w:szCs w:val="28"/>
        </w:rPr>
        <w:t>Jornada Nacional de Fortalecimiento del Programa Aula Mentor</w:t>
      </w:r>
    </w:p>
    <w:p w14:paraId="34A1B35A" w14:textId="77777777" w:rsidR="005A3362" w:rsidRDefault="005A3362">
      <w:pPr>
        <w:jc w:val="center"/>
        <w:rPr>
          <w:b/>
          <w:sz w:val="28"/>
          <w:szCs w:val="28"/>
        </w:rPr>
      </w:pPr>
    </w:p>
    <w:p w14:paraId="3A6A5C90" w14:textId="54A63707" w:rsidR="005A3362" w:rsidRDefault="00000000">
      <w:pPr>
        <w:jc w:val="center"/>
        <w:rPr>
          <w:b/>
          <w:sz w:val="28"/>
          <w:szCs w:val="28"/>
        </w:rPr>
      </w:pPr>
      <w:r>
        <w:rPr>
          <w:b/>
          <w:sz w:val="28"/>
          <w:szCs w:val="28"/>
        </w:rPr>
        <w:t xml:space="preserve">INFORME </w:t>
      </w:r>
      <w:r w:rsidR="00187581" w:rsidRPr="00187581">
        <w:rPr>
          <w:b/>
          <w:sz w:val="28"/>
          <w:szCs w:val="28"/>
          <w:lang w:val="es-PA"/>
        </w:rPr>
        <w:t>LOS SANTOS</w:t>
      </w:r>
      <w:r w:rsidRPr="00187581">
        <w:rPr>
          <w:b/>
          <w:sz w:val="28"/>
          <w:szCs w:val="28"/>
          <w:lang w:val="es-PA"/>
        </w:rPr>
        <w:t xml:space="preserve"> </w:t>
      </w:r>
      <w:r w:rsidR="00187581" w:rsidRPr="00187581">
        <w:rPr>
          <w:b/>
          <w:sz w:val="28"/>
          <w:szCs w:val="28"/>
          <w:lang w:val="es-PA"/>
        </w:rPr>
        <w:t>MARZO</w:t>
      </w:r>
      <w:r>
        <w:rPr>
          <w:b/>
          <w:sz w:val="28"/>
          <w:szCs w:val="28"/>
        </w:rPr>
        <w:t xml:space="preserve"> 2026</w:t>
      </w:r>
    </w:p>
    <w:p w14:paraId="1D6DC420" w14:textId="77777777" w:rsidR="005A3362" w:rsidRDefault="00000000">
      <w:pPr>
        <w:spacing w:after="0"/>
        <w:rPr>
          <w:sz w:val="28"/>
          <w:szCs w:val="28"/>
        </w:rPr>
      </w:pPr>
      <w:r>
        <w:rPr>
          <w:b/>
          <w:sz w:val="28"/>
          <w:szCs w:val="28"/>
        </w:rPr>
        <w:t>Objetivo:</w:t>
      </w:r>
      <w:r>
        <w:rPr>
          <w:sz w:val="28"/>
          <w:szCs w:val="28"/>
        </w:rPr>
        <w:t xml:space="preserve"> Presentar un resumen detallado de las acciones realizadas en el marco del Programa Aula Mentor, con el propósito de fortalecer la educación de jóvenes y adultos a través de estrategias de acompañamiento, coordinación y formación, en conjunto con diferentes centros educativos e instituciones colaboradoras.</w:t>
      </w:r>
    </w:p>
    <w:p w14:paraId="1709C1DD" w14:textId="77777777" w:rsidR="005A3362" w:rsidRDefault="005A3362">
      <w:pPr>
        <w:spacing w:after="0"/>
        <w:rPr>
          <w:b/>
          <w:sz w:val="28"/>
          <w:szCs w:val="28"/>
        </w:rPr>
      </w:pPr>
    </w:p>
    <w:p w14:paraId="6C5F04A3" w14:textId="1A4B6C3B" w:rsidR="005A3362" w:rsidRDefault="00000000">
      <w:pPr>
        <w:spacing w:after="0"/>
        <w:ind w:firstLine="720"/>
        <w:rPr>
          <w:sz w:val="28"/>
          <w:szCs w:val="28"/>
          <w:lang w:val="es-PA"/>
        </w:rPr>
      </w:pPr>
      <w:r>
        <w:rPr>
          <w:b/>
          <w:sz w:val="28"/>
          <w:szCs w:val="28"/>
        </w:rPr>
        <w:t xml:space="preserve">Por: </w:t>
      </w:r>
      <w:r>
        <w:rPr>
          <w:sz w:val="28"/>
          <w:szCs w:val="28"/>
        </w:rPr>
        <w:t xml:space="preserve"> </w:t>
      </w:r>
      <w:r>
        <w:rPr>
          <w:sz w:val="28"/>
          <w:szCs w:val="28"/>
          <w:lang w:val="es-PA"/>
        </w:rPr>
        <w:tab/>
      </w:r>
      <w:r w:rsidR="00187581">
        <w:rPr>
          <w:sz w:val="28"/>
          <w:szCs w:val="28"/>
          <w:lang w:val="es-PA"/>
        </w:rPr>
        <w:t>DIGNA CLARIBETH VERGARA GARCÍA</w:t>
      </w:r>
    </w:p>
    <w:p w14:paraId="1441DAC0" w14:textId="77777777" w:rsidR="005A3362" w:rsidRDefault="00000000">
      <w:pPr>
        <w:spacing w:after="0"/>
        <w:rPr>
          <w:sz w:val="28"/>
          <w:szCs w:val="28"/>
        </w:rPr>
      </w:pPr>
      <w:r>
        <w:rPr>
          <w:sz w:val="28"/>
          <w:szCs w:val="28"/>
        </w:rPr>
        <w:t xml:space="preserve">    </w:t>
      </w:r>
    </w:p>
    <w:p w14:paraId="3D71C334" w14:textId="77777777" w:rsidR="005A3362" w:rsidRDefault="00000000">
      <w:pPr>
        <w:pStyle w:val="Prrafodelista"/>
        <w:numPr>
          <w:ilvl w:val="0"/>
          <w:numId w:val="1"/>
        </w:numPr>
        <w:rPr>
          <w:sz w:val="28"/>
          <w:szCs w:val="28"/>
        </w:rPr>
      </w:pPr>
      <w:r>
        <w:rPr>
          <w:b/>
          <w:color w:val="000000"/>
          <w:sz w:val="28"/>
          <w:szCs w:val="28"/>
        </w:rPr>
        <w:t>ANOTACIONES RESPECTO AL PROGRAMA</w:t>
      </w:r>
    </w:p>
    <w:p w14:paraId="4D0D13A2" w14:textId="718AE617" w:rsidR="00BA04D3" w:rsidRPr="00BA04D3" w:rsidRDefault="00BA04D3" w:rsidP="00BA04D3">
      <w:pPr>
        <w:pStyle w:val="Prrafodelista"/>
        <w:numPr>
          <w:ilvl w:val="0"/>
          <w:numId w:val="2"/>
        </w:numPr>
        <w:rPr>
          <w:bCs/>
          <w:color w:val="000000"/>
          <w:sz w:val="28"/>
          <w:szCs w:val="28"/>
          <w:lang w:val="es-PA"/>
        </w:rPr>
      </w:pPr>
      <w:r>
        <w:rPr>
          <w:b/>
          <w:bCs/>
          <w:color w:val="000000"/>
          <w:sz w:val="28"/>
          <w:szCs w:val="28"/>
          <w:lang w:val="es-PA"/>
        </w:rPr>
        <w:t xml:space="preserve">1. </w:t>
      </w:r>
      <w:r w:rsidRPr="00BA04D3">
        <w:rPr>
          <w:b/>
          <w:bCs/>
          <w:color w:val="000000"/>
          <w:sz w:val="28"/>
          <w:szCs w:val="28"/>
          <w:lang w:val="es-PA"/>
        </w:rPr>
        <w:t>Introducción</w:t>
      </w:r>
      <w:r w:rsidRPr="00BA04D3">
        <w:rPr>
          <w:bCs/>
          <w:color w:val="000000"/>
          <w:sz w:val="28"/>
          <w:szCs w:val="28"/>
          <w:lang w:val="es-PA"/>
        </w:rPr>
        <w:br/>
        <w:t>Durante el mes de marzo se desarrollaron diversas actividades relacionadas con el proceso de formación como tutora en el curso de telemática, así como acciones de acercamiento institucional, captación de estudiantes y apoyo académico en el área de informática básica.</w:t>
      </w:r>
    </w:p>
    <w:p w14:paraId="09B71A0D" w14:textId="77777777" w:rsidR="00BA04D3" w:rsidRPr="00BA04D3" w:rsidRDefault="00BA04D3" w:rsidP="00BA04D3">
      <w:pPr>
        <w:pStyle w:val="Prrafodelista"/>
        <w:numPr>
          <w:ilvl w:val="0"/>
          <w:numId w:val="2"/>
        </w:numPr>
        <w:rPr>
          <w:bCs/>
          <w:color w:val="000000"/>
          <w:sz w:val="28"/>
          <w:szCs w:val="28"/>
          <w:lang w:val="es-PA"/>
        </w:rPr>
      </w:pPr>
      <w:r w:rsidRPr="00BA04D3">
        <w:rPr>
          <w:b/>
          <w:bCs/>
          <w:color w:val="000000"/>
          <w:sz w:val="28"/>
          <w:szCs w:val="28"/>
          <w:lang w:val="es-PA"/>
        </w:rPr>
        <w:t>2. Actividades realizadas</w:t>
      </w:r>
    </w:p>
    <w:p w14:paraId="506F2349" w14:textId="77777777" w:rsidR="00BA04D3" w:rsidRPr="00BA04D3" w:rsidRDefault="00BA04D3" w:rsidP="00BA04D3">
      <w:pPr>
        <w:pStyle w:val="Prrafodelista"/>
        <w:numPr>
          <w:ilvl w:val="0"/>
          <w:numId w:val="2"/>
        </w:numPr>
        <w:rPr>
          <w:bCs/>
          <w:color w:val="000000"/>
          <w:sz w:val="28"/>
          <w:szCs w:val="28"/>
          <w:lang w:val="es-PA"/>
        </w:rPr>
      </w:pPr>
      <w:r w:rsidRPr="00BA04D3">
        <w:rPr>
          <w:bCs/>
          <w:color w:val="000000"/>
          <w:sz w:val="28"/>
          <w:szCs w:val="28"/>
          <w:lang w:val="es-PA"/>
        </w:rPr>
        <w:t>Se llevó a cabo el primer recorrido de escuelas en conjunto con la Supervisora Vitalina Muñoz.</w:t>
      </w:r>
    </w:p>
    <w:p w14:paraId="52A99B0F" w14:textId="77777777" w:rsidR="00BA04D3" w:rsidRPr="00BA04D3" w:rsidRDefault="00BA04D3" w:rsidP="00BA04D3">
      <w:pPr>
        <w:pStyle w:val="Prrafodelista"/>
        <w:numPr>
          <w:ilvl w:val="0"/>
          <w:numId w:val="2"/>
        </w:numPr>
        <w:rPr>
          <w:bCs/>
          <w:color w:val="000000"/>
          <w:sz w:val="28"/>
          <w:szCs w:val="28"/>
          <w:lang w:val="es-PA"/>
        </w:rPr>
      </w:pPr>
      <w:r w:rsidRPr="00BA04D3">
        <w:rPr>
          <w:bCs/>
          <w:color w:val="000000"/>
          <w:sz w:val="28"/>
          <w:szCs w:val="28"/>
          <w:lang w:val="es-PA"/>
        </w:rPr>
        <w:t>Se visitó el Centro Bilingüe Plinio Antonio Moscoso, en Pedasí; sin embargo, no se contó con presencia de estudiantes en el momento, por lo que se descartó como punto de captación.</w:t>
      </w:r>
    </w:p>
    <w:p w14:paraId="4FAE6BBC" w14:textId="77777777" w:rsidR="00BA04D3" w:rsidRPr="00BA04D3" w:rsidRDefault="00BA04D3" w:rsidP="00BA04D3">
      <w:pPr>
        <w:pStyle w:val="Prrafodelista"/>
        <w:numPr>
          <w:ilvl w:val="0"/>
          <w:numId w:val="2"/>
        </w:numPr>
        <w:rPr>
          <w:bCs/>
          <w:color w:val="000000"/>
          <w:sz w:val="28"/>
          <w:szCs w:val="28"/>
          <w:lang w:val="es-PA"/>
        </w:rPr>
      </w:pPr>
      <w:r w:rsidRPr="00BA04D3">
        <w:rPr>
          <w:bCs/>
          <w:color w:val="000000"/>
          <w:sz w:val="28"/>
          <w:szCs w:val="28"/>
          <w:lang w:val="es-PA"/>
        </w:rPr>
        <w:t>Posteriormente, se realizó visita al Instituto Profesional y Técnico de Azuero (IPTA) Nocturno, donde se efectuó un acercamiento con el director, docentes, personal administrativo y estudiantes durante las tres primeras semanas del mes.</w:t>
      </w:r>
    </w:p>
    <w:p w14:paraId="7167EA9A" w14:textId="77777777" w:rsidR="00BA04D3" w:rsidRPr="00BA04D3" w:rsidRDefault="00BA04D3" w:rsidP="00BA04D3">
      <w:pPr>
        <w:pStyle w:val="Prrafodelista"/>
        <w:numPr>
          <w:ilvl w:val="0"/>
          <w:numId w:val="2"/>
        </w:numPr>
        <w:rPr>
          <w:bCs/>
          <w:color w:val="000000"/>
          <w:sz w:val="28"/>
          <w:szCs w:val="28"/>
          <w:lang w:val="es-PA"/>
        </w:rPr>
      </w:pPr>
      <w:r w:rsidRPr="00BA04D3">
        <w:rPr>
          <w:bCs/>
          <w:color w:val="000000"/>
          <w:sz w:val="28"/>
          <w:szCs w:val="28"/>
          <w:lang w:val="es-PA"/>
        </w:rPr>
        <w:t>Se realizó la captación y registro de matrícula de posibles participantes.</w:t>
      </w:r>
    </w:p>
    <w:p w14:paraId="3AA017F2" w14:textId="197D126B" w:rsidR="00BA04D3" w:rsidRPr="00BA04D3" w:rsidRDefault="00BA04D3" w:rsidP="00BA04D3">
      <w:pPr>
        <w:pStyle w:val="Prrafodelista"/>
        <w:numPr>
          <w:ilvl w:val="0"/>
          <w:numId w:val="2"/>
        </w:numPr>
        <w:rPr>
          <w:bCs/>
          <w:color w:val="000000"/>
          <w:sz w:val="28"/>
          <w:szCs w:val="28"/>
          <w:lang w:val="es-PA"/>
        </w:rPr>
      </w:pPr>
      <w:r w:rsidRPr="00BA04D3">
        <w:rPr>
          <w:bCs/>
          <w:color w:val="000000"/>
          <w:sz w:val="28"/>
          <w:szCs w:val="28"/>
          <w:lang w:val="es-PA"/>
        </w:rPr>
        <w:lastRenderedPageBreak/>
        <w:t>Se trabajó en la elaboración del formulario de notas correspondiente al año 2025, abarcando desde séptimo hasta duodécimo grado, en los bachilleratos de Electricidad, Autotrónica e Informática.</w:t>
      </w:r>
    </w:p>
    <w:p w14:paraId="2AC37E73" w14:textId="77777777" w:rsidR="00BA04D3" w:rsidRPr="00BA04D3" w:rsidRDefault="00BA04D3" w:rsidP="00BA04D3">
      <w:pPr>
        <w:pStyle w:val="Prrafodelista"/>
        <w:numPr>
          <w:ilvl w:val="0"/>
          <w:numId w:val="2"/>
        </w:numPr>
        <w:rPr>
          <w:bCs/>
          <w:color w:val="000000"/>
          <w:sz w:val="28"/>
          <w:szCs w:val="28"/>
          <w:lang w:val="es-PA"/>
        </w:rPr>
      </w:pPr>
      <w:r w:rsidRPr="00BA04D3">
        <w:rPr>
          <w:bCs/>
          <w:color w:val="000000"/>
          <w:sz w:val="28"/>
          <w:szCs w:val="28"/>
          <w:lang w:val="es-PA"/>
        </w:rPr>
        <w:t>Se logró establecer vínculos institucionales con los siguientes centros educativos:</w:t>
      </w:r>
    </w:p>
    <w:p w14:paraId="28D6CBF5" w14:textId="77777777" w:rsidR="00BA04D3" w:rsidRPr="00BA04D3" w:rsidRDefault="00BA04D3" w:rsidP="00BA04D3">
      <w:pPr>
        <w:pStyle w:val="Prrafodelista"/>
        <w:numPr>
          <w:ilvl w:val="0"/>
          <w:numId w:val="2"/>
        </w:numPr>
        <w:rPr>
          <w:bCs/>
          <w:color w:val="000000"/>
          <w:sz w:val="28"/>
          <w:szCs w:val="28"/>
          <w:lang w:val="es-PA"/>
        </w:rPr>
      </w:pPr>
      <w:r w:rsidRPr="00BA04D3">
        <w:rPr>
          <w:bCs/>
          <w:color w:val="000000"/>
          <w:sz w:val="28"/>
          <w:szCs w:val="28"/>
          <w:lang w:val="es-PA"/>
        </w:rPr>
        <w:t>Escuela Plinio A. Tejada (Corregimiento El Carate, Las Tablas)</w:t>
      </w:r>
    </w:p>
    <w:p w14:paraId="535B4919" w14:textId="77777777" w:rsidR="00BA04D3" w:rsidRPr="00BA04D3" w:rsidRDefault="00BA04D3" w:rsidP="00BA04D3">
      <w:pPr>
        <w:pStyle w:val="Prrafodelista"/>
        <w:numPr>
          <w:ilvl w:val="0"/>
          <w:numId w:val="2"/>
        </w:numPr>
        <w:rPr>
          <w:bCs/>
          <w:color w:val="000000"/>
          <w:sz w:val="28"/>
          <w:szCs w:val="28"/>
          <w:lang w:val="es-PA"/>
        </w:rPr>
      </w:pPr>
      <w:r w:rsidRPr="00BA04D3">
        <w:rPr>
          <w:bCs/>
          <w:color w:val="000000"/>
          <w:sz w:val="28"/>
          <w:szCs w:val="28"/>
          <w:lang w:val="es-PA"/>
        </w:rPr>
        <w:t>Aurora M. De García C.F.E.I (Paraíso, Los Santos)</w:t>
      </w:r>
    </w:p>
    <w:p w14:paraId="70102EC7" w14:textId="77777777" w:rsidR="00BA04D3" w:rsidRPr="00BA04D3" w:rsidRDefault="00BA04D3" w:rsidP="00BA04D3">
      <w:pPr>
        <w:pStyle w:val="Prrafodelista"/>
        <w:numPr>
          <w:ilvl w:val="0"/>
          <w:numId w:val="2"/>
        </w:numPr>
        <w:rPr>
          <w:bCs/>
          <w:color w:val="000000"/>
          <w:sz w:val="28"/>
          <w:szCs w:val="28"/>
          <w:lang w:val="es-PA"/>
        </w:rPr>
      </w:pPr>
      <w:r w:rsidRPr="00BA04D3">
        <w:rPr>
          <w:bCs/>
          <w:color w:val="000000"/>
          <w:sz w:val="28"/>
          <w:szCs w:val="28"/>
          <w:lang w:val="es-PA"/>
        </w:rPr>
        <w:t>Colegio Manuel María Tejada Roca</w:t>
      </w:r>
    </w:p>
    <w:p w14:paraId="37DF7B4F" w14:textId="77777777" w:rsidR="00BA04D3" w:rsidRPr="00BA04D3" w:rsidRDefault="00BA04D3" w:rsidP="00BA04D3">
      <w:pPr>
        <w:pStyle w:val="Prrafodelista"/>
        <w:numPr>
          <w:ilvl w:val="0"/>
          <w:numId w:val="2"/>
        </w:numPr>
        <w:rPr>
          <w:bCs/>
          <w:color w:val="000000"/>
          <w:sz w:val="28"/>
          <w:szCs w:val="28"/>
          <w:lang w:val="es-PA"/>
        </w:rPr>
      </w:pPr>
      <w:r w:rsidRPr="00BA04D3">
        <w:rPr>
          <w:b/>
          <w:bCs/>
          <w:color w:val="000000"/>
          <w:sz w:val="28"/>
          <w:szCs w:val="28"/>
          <w:lang w:val="es-PA"/>
        </w:rPr>
        <w:t>3. Apoyo académico</w:t>
      </w:r>
      <w:r w:rsidRPr="00BA04D3">
        <w:rPr>
          <w:bCs/>
          <w:color w:val="000000"/>
          <w:sz w:val="28"/>
          <w:szCs w:val="28"/>
          <w:lang w:val="es-PA"/>
        </w:rPr>
        <w:br/>
        <w:t>Actualmente, se están impartiendo clases de informática básica en los centros mencionados, debido a que los estudiantes presentan conocimientos limitados en esta área. Esta acción busca fortalecer las competencias digitales mientras se completa el proceso de formación en el curso de telemática.</w:t>
      </w:r>
    </w:p>
    <w:p w14:paraId="138A58A6" w14:textId="735FF5D9" w:rsidR="00BA04D3" w:rsidRPr="00BA04D3" w:rsidRDefault="00BA04D3" w:rsidP="00BA04D3">
      <w:pPr>
        <w:pStyle w:val="Prrafodelista"/>
        <w:numPr>
          <w:ilvl w:val="0"/>
          <w:numId w:val="2"/>
        </w:numPr>
        <w:rPr>
          <w:bCs/>
          <w:color w:val="000000"/>
          <w:sz w:val="28"/>
          <w:szCs w:val="28"/>
          <w:lang w:val="es-PA"/>
        </w:rPr>
      </w:pPr>
      <w:r w:rsidRPr="00BA04D3">
        <w:rPr>
          <w:b/>
          <w:bCs/>
          <w:color w:val="000000"/>
          <w:sz w:val="28"/>
          <w:szCs w:val="28"/>
          <w:lang w:val="es-PA"/>
        </w:rPr>
        <w:t>4. Participación en actividades complementarias</w:t>
      </w:r>
      <w:r w:rsidRPr="00BA04D3">
        <w:rPr>
          <w:bCs/>
          <w:color w:val="000000"/>
          <w:sz w:val="28"/>
          <w:szCs w:val="28"/>
          <w:lang w:val="es-PA"/>
        </w:rPr>
        <w:br/>
        <w:t xml:space="preserve">Se brindó apoyo y </w:t>
      </w:r>
      <w:r w:rsidRPr="00BA04D3">
        <w:rPr>
          <w:bCs/>
          <w:color w:val="000000"/>
          <w:sz w:val="28"/>
          <w:szCs w:val="28"/>
          <w:lang w:val="es-PA"/>
        </w:rPr>
        <w:t>participación</w:t>
      </w:r>
      <w:r w:rsidRPr="00BA04D3">
        <w:rPr>
          <w:bCs/>
          <w:color w:val="000000"/>
          <w:sz w:val="28"/>
          <w:szCs w:val="28"/>
          <w:lang w:val="es-PA"/>
        </w:rPr>
        <w:t xml:space="preserve"> en dos reuniones del Taller de Dosificación Curricular por Competencias (EDJA).</w:t>
      </w:r>
    </w:p>
    <w:p w14:paraId="3D778EB4" w14:textId="77777777" w:rsidR="00BA04D3" w:rsidRPr="00BA04D3" w:rsidRDefault="00BA04D3" w:rsidP="00BA04D3">
      <w:pPr>
        <w:pStyle w:val="Prrafodelista"/>
        <w:numPr>
          <w:ilvl w:val="0"/>
          <w:numId w:val="2"/>
        </w:numPr>
        <w:rPr>
          <w:bCs/>
          <w:color w:val="000000"/>
          <w:sz w:val="28"/>
          <w:szCs w:val="28"/>
          <w:lang w:val="es-PA"/>
        </w:rPr>
      </w:pPr>
      <w:r w:rsidRPr="00BA04D3">
        <w:rPr>
          <w:b/>
          <w:bCs/>
          <w:color w:val="000000"/>
          <w:sz w:val="28"/>
          <w:szCs w:val="28"/>
          <w:lang w:val="es-PA"/>
        </w:rPr>
        <w:t>5. Conclusión</w:t>
      </w:r>
      <w:r w:rsidRPr="00BA04D3">
        <w:rPr>
          <w:bCs/>
          <w:color w:val="000000"/>
          <w:sz w:val="28"/>
          <w:szCs w:val="28"/>
          <w:lang w:val="es-PA"/>
        </w:rPr>
        <w:br/>
        <w:t>Durante el mes de marzo se lograron avances significativos en el proceso de acercamiento institucional, captación de estudiantes y fortalecimiento de la enseñanza en informática básica. Asimismo, se continúa desarrollando el proceso formativo con miras a la certificación como tutora en el área de telemática.</w:t>
      </w:r>
    </w:p>
    <w:p w14:paraId="39C82C6D" w14:textId="77777777" w:rsidR="005A3362" w:rsidRDefault="00000000">
      <w:pPr>
        <w:pStyle w:val="Prrafodelista"/>
        <w:numPr>
          <w:ilvl w:val="0"/>
          <w:numId w:val="2"/>
        </w:numPr>
        <w:rPr>
          <w:b/>
          <w:sz w:val="28"/>
          <w:szCs w:val="28"/>
        </w:rPr>
      </w:pPr>
      <w:r>
        <w:rPr>
          <w:b/>
          <w:sz w:val="28"/>
          <w:szCs w:val="28"/>
        </w:rPr>
        <w:t>ESTADÍSTICAS:</w:t>
      </w:r>
    </w:p>
    <w:p w14:paraId="4F5D249E" w14:textId="2F1966AA" w:rsidR="005A3362" w:rsidRDefault="00000000">
      <w:pPr>
        <w:rPr>
          <w:b/>
          <w:bCs/>
          <w:sz w:val="28"/>
          <w:szCs w:val="28"/>
          <w:highlight w:val="yellow"/>
          <w:lang w:val="es-PA"/>
        </w:rPr>
      </w:pPr>
      <w:r>
        <w:rPr>
          <w:b/>
          <w:bCs/>
          <w:sz w:val="28"/>
          <w:szCs w:val="28"/>
        </w:rPr>
        <w:t xml:space="preserve">Matricula General </w:t>
      </w:r>
      <w:r w:rsidR="00BA04D3">
        <w:rPr>
          <w:b/>
          <w:bCs/>
          <w:sz w:val="28"/>
          <w:szCs w:val="28"/>
        </w:rPr>
        <w:t>Marzo</w:t>
      </w:r>
      <w:r>
        <w:rPr>
          <w:b/>
          <w:bCs/>
          <w:sz w:val="28"/>
          <w:szCs w:val="28"/>
        </w:rPr>
        <w:t xml:space="preserve"> Aula Mentor </w:t>
      </w:r>
      <w:r w:rsidR="00BA04D3">
        <w:rPr>
          <w:b/>
          <w:bCs/>
          <w:sz w:val="28"/>
          <w:szCs w:val="28"/>
        </w:rPr>
        <w:t>Los Santos</w:t>
      </w:r>
      <w:r>
        <w:rPr>
          <w:b/>
          <w:bCs/>
          <w:sz w:val="28"/>
          <w:szCs w:val="28"/>
        </w:rPr>
        <w:t xml:space="preserve">: </w:t>
      </w:r>
    </w:p>
    <w:tbl>
      <w:tblPr>
        <w:tblStyle w:val="Tablaconcuadrcula"/>
        <w:tblW w:w="8171" w:type="dxa"/>
        <w:tblLayout w:type="fixed"/>
        <w:tblLook w:val="04A0" w:firstRow="1" w:lastRow="0" w:firstColumn="1" w:lastColumn="0" w:noHBand="0" w:noVBand="1"/>
      </w:tblPr>
      <w:tblGrid>
        <w:gridCol w:w="4316"/>
        <w:gridCol w:w="1430"/>
        <w:gridCol w:w="1275"/>
        <w:gridCol w:w="1150"/>
      </w:tblGrid>
      <w:tr w:rsidR="005A3362" w14:paraId="7C49A334" w14:textId="77777777">
        <w:trPr>
          <w:trHeight w:val="418"/>
        </w:trPr>
        <w:tc>
          <w:tcPr>
            <w:tcW w:w="4316" w:type="dxa"/>
          </w:tcPr>
          <w:p w14:paraId="4352A521" w14:textId="77777777" w:rsidR="005A3362" w:rsidRDefault="00000000">
            <w:pPr>
              <w:spacing w:after="0" w:line="240" w:lineRule="auto"/>
              <w:jc w:val="center"/>
              <w:rPr>
                <w:b/>
                <w:bCs/>
                <w:sz w:val="28"/>
                <w:szCs w:val="28"/>
              </w:rPr>
            </w:pPr>
            <w:r>
              <w:rPr>
                <w:b/>
                <w:bCs/>
                <w:sz w:val="28"/>
                <w:szCs w:val="28"/>
              </w:rPr>
              <w:t>Curso</w:t>
            </w:r>
          </w:p>
        </w:tc>
        <w:tc>
          <w:tcPr>
            <w:tcW w:w="1430" w:type="dxa"/>
          </w:tcPr>
          <w:p w14:paraId="5495B3C3" w14:textId="77777777" w:rsidR="005A3362" w:rsidRDefault="00000000">
            <w:pPr>
              <w:spacing w:after="0" w:line="240" w:lineRule="auto"/>
              <w:jc w:val="center"/>
              <w:rPr>
                <w:b/>
                <w:bCs/>
                <w:sz w:val="28"/>
                <w:szCs w:val="28"/>
              </w:rPr>
            </w:pPr>
            <w:r>
              <w:rPr>
                <w:b/>
                <w:bCs/>
                <w:sz w:val="28"/>
                <w:szCs w:val="28"/>
              </w:rPr>
              <w:t>Hombres</w:t>
            </w:r>
          </w:p>
        </w:tc>
        <w:tc>
          <w:tcPr>
            <w:tcW w:w="1275" w:type="dxa"/>
          </w:tcPr>
          <w:p w14:paraId="0E1E1257" w14:textId="77777777" w:rsidR="005A3362" w:rsidRDefault="00000000">
            <w:pPr>
              <w:spacing w:after="0" w:line="240" w:lineRule="auto"/>
              <w:jc w:val="center"/>
              <w:rPr>
                <w:b/>
                <w:bCs/>
                <w:sz w:val="28"/>
                <w:szCs w:val="28"/>
              </w:rPr>
            </w:pPr>
            <w:r>
              <w:rPr>
                <w:b/>
                <w:bCs/>
                <w:sz w:val="28"/>
                <w:szCs w:val="28"/>
              </w:rPr>
              <w:t>Mujeres</w:t>
            </w:r>
          </w:p>
        </w:tc>
        <w:tc>
          <w:tcPr>
            <w:tcW w:w="1150" w:type="dxa"/>
          </w:tcPr>
          <w:p w14:paraId="32B2468F" w14:textId="77777777" w:rsidR="005A3362" w:rsidRDefault="00000000">
            <w:pPr>
              <w:spacing w:after="0" w:line="240" w:lineRule="auto"/>
              <w:jc w:val="center"/>
              <w:rPr>
                <w:b/>
                <w:bCs/>
                <w:sz w:val="28"/>
                <w:szCs w:val="28"/>
              </w:rPr>
            </w:pPr>
            <w:r>
              <w:rPr>
                <w:b/>
                <w:bCs/>
                <w:sz w:val="28"/>
                <w:szCs w:val="28"/>
              </w:rPr>
              <w:t>TOTAL</w:t>
            </w:r>
          </w:p>
        </w:tc>
      </w:tr>
      <w:tr w:rsidR="005A3362" w14:paraId="4BED68B2" w14:textId="77777777">
        <w:trPr>
          <w:trHeight w:val="418"/>
        </w:trPr>
        <w:tc>
          <w:tcPr>
            <w:tcW w:w="4316" w:type="dxa"/>
          </w:tcPr>
          <w:p w14:paraId="3006F821" w14:textId="77777777" w:rsidR="005A3362" w:rsidRDefault="00000000">
            <w:pPr>
              <w:spacing w:after="0" w:line="240" w:lineRule="auto"/>
            </w:pPr>
            <w:r>
              <w:t>Introducción a la informática</w:t>
            </w:r>
          </w:p>
        </w:tc>
        <w:tc>
          <w:tcPr>
            <w:tcW w:w="1430" w:type="dxa"/>
          </w:tcPr>
          <w:p w14:paraId="1669D5BE" w14:textId="7ECD7455" w:rsidR="005A3362" w:rsidRDefault="00BA04D3">
            <w:pPr>
              <w:spacing w:after="0" w:line="240" w:lineRule="auto"/>
              <w:jc w:val="center"/>
              <w:rPr>
                <w:sz w:val="28"/>
                <w:szCs w:val="28"/>
                <w:lang w:val="es-PA"/>
              </w:rPr>
            </w:pPr>
            <w:r>
              <w:rPr>
                <w:sz w:val="28"/>
                <w:szCs w:val="28"/>
                <w:lang w:val="es-PA"/>
              </w:rPr>
              <w:t>29</w:t>
            </w:r>
          </w:p>
        </w:tc>
        <w:tc>
          <w:tcPr>
            <w:tcW w:w="1275" w:type="dxa"/>
          </w:tcPr>
          <w:p w14:paraId="7539A5FF" w14:textId="71CC6FEC" w:rsidR="005A3362" w:rsidRDefault="00BA04D3">
            <w:pPr>
              <w:spacing w:after="0" w:line="240" w:lineRule="auto"/>
              <w:jc w:val="center"/>
              <w:rPr>
                <w:sz w:val="28"/>
                <w:szCs w:val="28"/>
                <w:lang w:val="es-PA"/>
              </w:rPr>
            </w:pPr>
            <w:r>
              <w:rPr>
                <w:sz w:val="28"/>
                <w:szCs w:val="28"/>
                <w:lang w:val="es-PA"/>
              </w:rPr>
              <w:t>21</w:t>
            </w:r>
          </w:p>
        </w:tc>
        <w:tc>
          <w:tcPr>
            <w:tcW w:w="1150" w:type="dxa"/>
          </w:tcPr>
          <w:p w14:paraId="3FA22EE2" w14:textId="3DC549E0" w:rsidR="005A3362" w:rsidRDefault="00BA04D3">
            <w:pPr>
              <w:spacing w:after="0" w:line="240" w:lineRule="auto"/>
              <w:jc w:val="center"/>
              <w:rPr>
                <w:sz w:val="28"/>
                <w:szCs w:val="28"/>
                <w:lang w:val="es-PA"/>
              </w:rPr>
            </w:pPr>
            <w:r>
              <w:rPr>
                <w:sz w:val="28"/>
                <w:szCs w:val="28"/>
                <w:lang w:val="es-PA"/>
              </w:rPr>
              <w:t>50</w:t>
            </w:r>
          </w:p>
        </w:tc>
      </w:tr>
      <w:tr w:rsidR="005A3362" w14:paraId="3E32AA06" w14:textId="77777777">
        <w:trPr>
          <w:trHeight w:val="443"/>
        </w:trPr>
        <w:tc>
          <w:tcPr>
            <w:tcW w:w="4316" w:type="dxa"/>
          </w:tcPr>
          <w:p w14:paraId="48FB878E" w14:textId="77777777" w:rsidR="005A3362" w:rsidRDefault="00000000">
            <w:pPr>
              <w:spacing w:after="0" w:line="240" w:lineRule="auto"/>
              <w:rPr>
                <w:b/>
                <w:bCs/>
                <w:sz w:val="28"/>
                <w:szCs w:val="28"/>
              </w:rPr>
            </w:pPr>
            <w:r>
              <w:rPr>
                <w:b/>
                <w:bCs/>
                <w:sz w:val="28"/>
                <w:szCs w:val="28"/>
              </w:rPr>
              <w:t>TOTAL</w:t>
            </w:r>
          </w:p>
        </w:tc>
        <w:tc>
          <w:tcPr>
            <w:tcW w:w="3855" w:type="dxa"/>
            <w:gridSpan w:val="3"/>
          </w:tcPr>
          <w:p w14:paraId="748C1C9D" w14:textId="7AE77370" w:rsidR="005A3362" w:rsidRDefault="00000000">
            <w:pPr>
              <w:spacing w:after="0" w:line="240" w:lineRule="auto"/>
              <w:jc w:val="center"/>
              <w:rPr>
                <w:b/>
                <w:bCs/>
                <w:sz w:val="28"/>
                <w:szCs w:val="28"/>
              </w:rPr>
            </w:pPr>
            <w:r>
              <w:rPr>
                <w:b/>
                <w:bCs/>
                <w:sz w:val="28"/>
                <w:szCs w:val="28"/>
              </w:rPr>
              <w:t xml:space="preserve">       </w:t>
            </w:r>
            <w:r w:rsidR="00BA04D3">
              <w:rPr>
                <w:b/>
                <w:bCs/>
                <w:sz w:val="28"/>
                <w:szCs w:val="28"/>
              </w:rPr>
              <w:t>50</w:t>
            </w:r>
            <w:r>
              <w:rPr>
                <w:b/>
                <w:bCs/>
                <w:sz w:val="28"/>
                <w:szCs w:val="28"/>
              </w:rPr>
              <w:t xml:space="preserve">                            </w:t>
            </w:r>
          </w:p>
        </w:tc>
      </w:tr>
    </w:tbl>
    <w:p w14:paraId="38B16CBD" w14:textId="77777777" w:rsidR="005A3362" w:rsidRDefault="005A3362">
      <w:pPr>
        <w:rPr>
          <w:b/>
          <w:bCs/>
          <w:sz w:val="28"/>
          <w:szCs w:val="28"/>
          <w:highlight w:val="yellow"/>
          <w:lang w:val="es-PA"/>
        </w:rPr>
      </w:pPr>
    </w:p>
    <w:p w14:paraId="09A57038" w14:textId="357A4798" w:rsidR="005A3362" w:rsidRPr="006C6129" w:rsidRDefault="005A3362">
      <w:pPr>
        <w:rPr>
          <w:b/>
          <w:bCs/>
          <w:sz w:val="28"/>
          <w:szCs w:val="28"/>
          <w:lang w:val="es-PA"/>
        </w:rPr>
      </w:pPr>
    </w:p>
    <w:tbl>
      <w:tblPr>
        <w:tblStyle w:val="Tablaconcuadrcula"/>
        <w:tblW w:w="8977" w:type="dxa"/>
        <w:tblLayout w:type="fixed"/>
        <w:tblLook w:val="04A0" w:firstRow="1" w:lastRow="0" w:firstColumn="1" w:lastColumn="0" w:noHBand="0" w:noVBand="1"/>
      </w:tblPr>
      <w:tblGrid>
        <w:gridCol w:w="3934"/>
        <w:gridCol w:w="1812"/>
        <w:gridCol w:w="1900"/>
        <w:gridCol w:w="1331"/>
      </w:tblGrid>
      <w:tr w:rsidR="005A3362" w14:paraId="6C609EDE" w14:textId="77777777">
        <w:trPr>
          <w:trHeight w:val="418"/>
        </w:trPr>
        <w:tc>
          <w:tcPr>
            <w:tcW w:w="3934" w:type="dxa"/>
          </w:tcPr>
          <w:p w14:paraId="2ACEDADA" w14:textId="77777777" w:rsidR="005A3362" w:rsidRDefault="00000000">
            <w:pPr>
              <w:spacing w:after="0" w:line="240" w:lineRule="auto"/>
              <w:rPr>
                <w:b/>
                <w:bCs/>
                <w:sz w:val="28"/>
                <w:szCs w:val="28"/>
                <w:lang w:val="es-PA"/>
              </w:rPr>
            </w:pPr>
            <w:r>
              <w:rPr>
                <w:b/>
                <w:bCs/>
                <w:sz w:val="28"/>
                <w:szCs w:val="28"/>
                <w:lang w:val="es-PA"/>
              </w:rPr>
              <w:lastRenderedPageBreak/>
              <w:t>TUTOR/NOMBRE</w:t>
            </w:r>
          </w:p>
        </w:tc>
        <w:tc>
          <w:tcPr>
            <w:tcW w:w="1812" w:type="dxa"/>
          </w:tcPr>
          <w:p w14:paraId="5CAEB41C" w14:textId="77777777" w:rsidR="005A3362" w:rsidRDefault="00000000">
            <w:pPr>
              <w:spacing w:after="0" w:line="240" w:lineRule="auto"/>
              <w:jc w:val="center"/>
              <w:rPr>
                <w:b/>
                <w:bCs/>
                <w:sz w:val="28"/>
                <w:szCs w:val="28"/>
                <w:lang w:val="es-PA"/>
              </w:rPr>
            </w:pPr>
            <w:r>
              <w:rPr>
                <w:b/>
                <w:bCs/>
                <w:sz w:val="28"/>
                <w:szCs w:val="28"/>
                <w:lang w:val="es-PA"/>
              </w:rPr>
              <w:t>CURSO</w:t>
            </w:r>
          </w:p>
        </w:tc>
        <w:tc>
          <w:tcPr>
            <w:tcW w:w="1900" w:type="dxa"/>
          </w:tcPr>
          <w:p w14:paraId="35408AFC" w14:textId="77777777" w:rsidR="005A3362" w:rsidRDefault="00000000">
            <w:pPr>
              <w:spacing w:after="0" w:line="240" w:lineRule="auto"/>
              <w:jc w:val="center"/>
              <w:rPr>
                <w:b/>
                <w:bCs/>
                <w:sz w:val="28"/>
                <w:szCs w:val="28"/>
                <w:lang w:val="es-PA"/>
              </w:rPr>
            </w:pPr>
            <w:r>
              <w:rPr>
                <w:b/>
                <w:bCs/>
                <w:sz w:val="28"/>
                <w:szCs w:val="28"/>
              </w:rPr>
              <w:t>M</w:t>
            </w:r>
            <w:r>
              <w:rPr>
                <w:b/>
                <w:bCs/>
                <w:sz w:val="28"/>
                <w:szCs w:val="28"/>
                <w:lang w:val="es-PA"/>
              </w:rPr>
              <w:t>ATRICULA</w:t>
            </w:r>
          </w:p>
        </w:tc>
        <w:tc>
          <w:tcPr>
            <w:tcW w:w="1331" w:type="dxa"/>
          </w:tcPr>
          <w:p w14:paraId="0820C635" w14:textId="77777777" w:rsidR="005A3362" w:rsidRDefault="00000000">
            <w:pPr>
              <w:spacing w:after="0" w:line="240" w:lineRule="auto"/>
              <w:jc w:val="center"/>
              <w:rPr>
                <w:b/>
                <w:bCs/>
                <w:sz w:val="28"/>
                <w:szCs w:val="28"/>
              </w:rPr>
            </w:pPr>
            <w:r>
              <w:rPr>
                <w:b/>
                <w:bCs/>
                <w:sz w:val="28"/>
                <w:szCs w:val="28"/>
              </w:rPr>
              <w:t>TOTAL</w:t>
            </w:r>
          </w:p>
        </w:tc>
      </w:tr>
      <w:tr w:rsidR="00BA04D3" w14:paraId="255576F9" w14:textId="77777777">
        <w:trPr>
          <w:trHeight w:val="418"/>
        </w:trPr>
        <w:tc>
          <w:tcPr>
            <w:tcW w:w="3934" w:type="dxa"/>
          </w:tcPr>
          <w:p w14:paraId="51BB8CA7" w14:textId="3476914D" w:rsidR="00BA04D3" w:rsidRDefault="00BA04D3" w:rsidP="00BA04D3">
            <w:pPr>
              <w:spacing w:after="0" w:line="240" w:lineRule="auto"/>
            </w:pPr>
            <w:r>
              <w:t>Digna Vergara</w:t>
            </w:r>
          </w:p>
        </w:tc>
        <w:tc>
          <w:tcPr>
            <w:tcW w:w="1812" w:type="dxa"/>
          </w:tcPr>
          <w:p w14:paraId="230FD2FD" w14:textId="5C74E203" w:rsidR="00BA04D3" w:rsidRDefault="00BA04D3" w:rsidP="00BA04D3">
            <w:pPr>
              <w:spacing w:after="0" w:line="240" w:lineRule="auto"/>
              <w:jc w:val="center"/>
              <w:rPr>
                <w:sz w:val="28"/>
                <w:szCs w:val="28"/>
                <w:lang w:val="es-PA"/>
              </w:rPr>
            </w:pPr>
            <w:r>
              <w:t>Introducción a la informática</w:t>
            </w:r>
          </w:p>
        </w:tc>
        <w:tc>
          <w:tcPr>
            <w:tcW w:w="1900" w:type="dxa"/>
          </w:tcPr>
          <w:p w14:paraId="311DF21A" w14:textId="6D1CB9E4" w:rsidR="00BA04D3" w:rsidRDefault="00BA04D3" w:rsidP="00BA04D3">
            <w:pPr>
              <w:spacing w:after="0" w:line="240" w:lineRule="auto"/>
              <w:jc w:val="center"/>
              <w:rPr>
                <w:sz w:val="28"/>
                <w:szCs w:val="28"/>
                <w:lang w:val="es-PA"/>
              </w:rPr>
            </w:pPr>
            <w:r>
              <w:rPr>
                <w:sz w:val="28"/>
                <w:szCs w:val="28"/>
                <w:lang w:val="es-PA"/>
              </w:rPr>
              <w:t>50</w:t>
            </w:r>
          </w:p>
        </w:tc>
        <w:tc>
          <w:tcPr>
            <w:tcW w:w="1331" w:type="dxa"/>
          </w:tcPr>
          <w:p w14:paraId="64DDA024" w14:textId="623F0A07" w:rsidR="00BA04D3" w:rsidRDefault="00BA04D3" w:rsidP="00BA04D3">
            <w:pPr>
              <w:spacing w:after="0" w:line="240" w:lineRule="auto"/>
              <w:jc w:val="center"/>
              <w:rPr>
                <w:sz w:val="28"/>
                <w:szCs w:val="28"/>
                <w:lang w:val="es-PA"/>
              </w:rPr>
            </w:pPr>
            <w:r>
              <w:rPr>
                <w:sz w:val="28"/>
                <w:szCs w:val="28"/>
                <w:lang w:val="es-PA"/>
              </w:rPr>
              <w:t>50</w:t>
            </w:r>
          </w:p>
        </w:tc>
      </w:tr>
    </w:tbl>
    <w:p w14:paraId="782A6307" w14:textId="77777777" w:rsidR="005A3362" w:rsidRDefault="005A3362">
      <w:pPr>
        <w:rPr>
          <w:b/>
          <w:bCs/>
          <w:sz w:val="28"/>
          <w:szCs w:val="28"/>
          <w:highlight w:val="yellow"/>
          <w:lang w:val="es-PA"/>
        </w:rPr>
      </w:pPr>
    </w:p>
    <w:p w14:paraId="0D25F104" w14:textId="6D5E2407" w:rsidR="005A3362" w:rsidRPr="00286EBF" w:rsidRDefault="00000000">
      <w:pPr>
        <w:rPr>
          <w:b/>
          <w:bCs/>
          <w:sz w:val="28"/>
          <w:szCs w:val="28"/>
          <w:lang w:val="es-PA"/>
        </w:rPr>
      </w:pPr>
      <w:r w:rsidRPr="00286EBF">
        <w:rPr>
          <w:b/>
          <w:bCs/>
          <w:sz w:val="28"/>
          <w:szCs w:val="28"/>
          <w:lang w:val="es-PA"/>
        </w:rPr>
        <w:t xml:space="preserve">COLOCAR GRAFICO CON ESTADISTICA </w:t>
      </w:r>
    </w:p>
    <w:p w14:paraId="0F31F80C" w14:textId="02139799" w:rsidR="005A3362" w:rsidRPr="00286EBF" w:rsidRDefault="00000000" w:rsidP="00286EBF">
      <w:r>
        <w:t xml:space="preserve"> </w:t>
      </w:r>
      <w:r w:rsidR="00286EBF">
        <w:rPr>
          <w:noProof/>
        </w:rPr>
        <w:drawing>
          <wp:inline distT="0" distB="0" distL="0" distR="0" wp14:anchorId="55D6CB26" wp14:editId="2C3C42DA">
            <wp:extent cx="4572000" cy="2743200"/>
            <wp:effectExtent l="0" t="0" r="0" b="0"/>
            <wp:docPr id="479486945" name="Gráfico 1">
              <a:extLst xmlns:a="http://schemas.openxmlformats.org/drawingml/2006/main">
                <a:ext uri="{FF2B5EF4-FFF2-40B4-BE49-F238E27FC236}">
                  <a16:creationId xmlns:a16="http://schemas.microsoft.com/office/drawing/2014/main" id="{8E1C3C6D-2A5A-5093-C2C8-46B57EA398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B059D89" w14:textId="748E3987" w:rsidR="005A3362" w:rsidRPr="00286EBF" w:rsidRDefault="00000000" w:rsidP="00286EBF">
      <w:pPr>
        <w:pStyle w:val="Prrafodelista"/>
        <w:numPr>
          <w:ilvl w:val="0"/>
          <w:numId w:val="4"/>
        </w:numPr>
        <w:rPr>
          <w:rFonts w:eastAsia="Calibri"/>
          <w:b/>
          <w:lang w:val="es-PA" w:eastAsia="es-MX"/>
        </w:rPr>
      </w:pPr>
      <w:r w:rsidRPr="00286EBF">
        <w:rPr>
          <w:rFonts w:ascii="Cambria" w:hAnsi="Cambria" w:cs="Arial"/>
          <w:b/>
          <w:sz w:val="28"/>
          <w:szCs w:val="28"/>
          <w:lang w:val="es-PA"/>
        </w:rPr>
        <w:t>FOTOS DE TODAS LAS ACTIVIDADES O REUNIONES EN LAS QUE SE PARTICIPA</w:t>
      </w:r>
    </w:p>
    <w:p w14:paraId="27F24DF2" w14:textId="12F2F486" w:rsidR="00286EBF" w:rsidRDefault="00286EBF">
      <w:pPr>
        <w:rPr>
          <w:rFonts w:eastAsia="Calibri"/>
          <w:b/>
          <w:bCs/>
          <w:noProof/>
        </w:rPr>
      </w:pPr>
      <w:r>
        <w:rPr>
          <w:rFonts w:eastAsia="Calibri"/>
          <w:b/>
          <w:bCs/>
          <w:noProof/>
        </w:rPr>
        <w:drawing>
          <wp:anchor distT="0" distB="0" distL="114300" distR="114300" simplePos="0" relativeHeight="251658240" behindDoc="0" locked="0" layoutInCell="1" allowOverlap="1" wp14:anchorId="5C388B9E" wp14:editId="4C262D5C">
            <wp:simplePos x="0" y="0"/>
            <wp:positionH relativeFrom="column">
              <wp:posOffset>441960</wp:posOffset>
            </wp:positionH>
            <wp:positionV relativeFrom="paragraph">
              <wp:posOffset>5715</wp:posOffset>
            </wp:positionV>
            <wp:extent cx="5692140" cy="2385060"/>
            <wp:effectExtent l="0" t="0" r="3810" b="0"/>
            <wp:wrapThrough wrapText="bothSides">
              <wp:wrapPolygon edited="0">
                <wp:start x="0" y="0"/>
                <wp:lineTo x="0" y="21393"/>
                <wp:lineTo x="21542" y="21393"/>
                <wp:lineTo x="21542" y="0"/>
                <wp:lineTo x="0" y="0"/>
              </wp:wrapPolygon>
            </wp:wrapThrough>
            <wp:docPr id="14572083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08338" name="Imagen 1457208338"/>
                    <pic:cNvPicPr/>
                  </pic:nvPicPr>
                  <pic:blipFill rotWithShape="1">
                    <a:blip r:embed="rId8" cstate="print">
                      <a:extLst>
                        <a:ext uri="{28A0092B-C50C-407E-A947-70E740481C1C}">
                          <a14:useLocalDpi xmlns:a14="http://schemas.microsoft.com/office/drawing/2010/main" val="0"/>
                        </a:ext>
                      </a:extLst>
                    </a:blip>
                    <a:srcRect t="28537"/>
                    <a:stretch>
                      <a:fillRect/>
                    </a:stretch>
                  </pic:blipFill>
                  <pic:spPr bwMode="auto">
                    <a:xfrm>
                      <a:off x="0" y="0"/>
                      <a:ext cx="5692140" cy="2385060"/>
                    </a:xfrm>
                    <a:prstGeom prst="rect">
                      <a:avLst/>
                    </a:prstGeom>
                    <a:ln>
                      <a:noFill/>
                    </a:ln>
                    <a:extLst>
                      <a:ext uri="{53640926-AAD7-44D8-BBD7-CCE9431645EC}">
                        <a14:shadowObscured xmlns:a14="http://schemas.microsoft.com/office/drawing/2010/main"/>
                      </a:ext>
                    </a:extLst>
                  </pic:spPr>
                </pic:pic>
              </a:graphicData>
            </a:graphic>
          </wp:anchor>
        </w:drawing>
      </w:r>
    </w:p>
    <w:p w14:paraId="71793495" w14:textId="65EF8626" w:rsidR="005A3362" w:rsidRDefault="005A3362">
      <w:pPr>
        <w:rPr>
          <w:rFonts w:eastAsia="Calibri"/>
          <w:b/>
          <w:bCs/>
        </w:rPr>
      </w:pPr>
    </w:p>
    <w:p w14:paraId="631ACAD9" w14:textId="591F7219" w:rsidR="00286EBF" w:rsidRDefault="00286EBF">
      <w:pPr>
        <w:rPr>
          <w:rFonts w:eastAsia="Calibri"/>
          <w:b/>
          <w:bCs/>
        </w:rPr>
      </w:pPr>
    </w:p>
    <w:p w14:paraId="49CB58D8" w14:textId="7DEBB98C" w:rsidR="00286EBF" w:rsidRDefault="00286EBF">
      <w:pPr>
        <w:rPr>
          <w:rFonts w:eastAsia="Calibri"/>
          <w:b/>
          <w:bCs/>
        </w:rPr>
      </w:pPr>
    </w:p>
    <w:p w14:paraId="676AEFE8" w14:textId="50D6D391" w:rsidR="00286EBF" w:rsidRDefault="00286EBF">
      <w:pPr>
        <w:rPr>
          <w:rFonts w:eastAsia="Calibri"/>
          <w:b/>
          <w:bCs/>
        </w:rPr>
      </w:pPr>
    </w:p>
    <w:p w14:paraId="0653E03E" w14:textId="1EA0DBA4" w:rsidR="00286EBF" w:rsidRDefault="00286EBF">
      <w:pPr>
        <w:rPr>
          <w:rFonts w:eastAsia="Calibri"/>
          <w:b/>
          <w:bCs/>
        </w:rPr>
      </w:pPr>
    </w:p>
    <w:p w14:paraId="3BED212B" w14:textId="09E0F603" w:rsidR="00286EBF" w:rsidRDefault="00286EBF">
      <w:pPr>
        <w:rPr>
          <w:rFonts w:eastAsia="Calibri"/>
          <w:b/>
          <w:bCs/>
        </w:rPr>
      </w:pPr>
    </w:p>
    <w:p w14:paraId="0D8394E3" w14:textId="574EFACA" w:rsidR="00286EBF" w:rsidRDefault="00286EBF">
      <w:pPr>
        <w:rPr>
          <w:rFonts w:eastAsia="Calibri"/>
          <w:b/>
          <w:bCs/>
        </w:rPr>
      </w:pPr>
      <w:r w:rsidRPr="00286EBF">
        <w:rPr>
          <w:rFonts w:eastAsia="Calibri"/>
          <w:b/>
          <w:bCs/>
          <w:noProof/>
        </w:rPr>
        <mc:AlternateContent>
          <mc:Choice Requires="wps">
            <w:drawing>
              <wp:anchor distT="45720" distB="45720" distL="114300" distR="114300" simplePos="0" relativeHeight="251660288" behindDoc="0" locked="0" layoutInCell="1" allowOverlap="1" wp14:anchorId="4CB94564" wp14:editId="77BB017B">
                <wp:simplePos x="0" y="0"/>
                <wp:positionH relativeFrom="margin">
                  <wp:posOffset>586740</wp:posOffset>
                </wp:positionH>
                <wp:positionV relativeFrom="paragraph">
                  <wp:posOffset>159385</wp:posOffset>
                </wp:positionV>
                <wp:extent cx="5471160" cy="1404620"/>
                <wp:effectExtent l="0" t="0" r="0" b="889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404620"/>
                        </a:xfrm>
                        <a:prstGeom prst="rect">
                          <a:avLst/>
                        </a:prstGeom>
                        <a:solidFill>
                          <a:srgbClr val="FFFFFF"/>
                        </a:solidFill>
                        <a:ln w="9525">
                          <a:noFill/>
                          <a:miter lim="800000"/>
                          <a:headEnd/>
                          <a:tailEnd/>
                        </a:ln>
                      </wps:spPr>
                      <wps:txbx>
                        <w:txbxContent>
                          <w:p w14:paraId="06EF6F50" w14:textId="52D7119E" w:rsidR="00286EBF" w:rsidRPr="00286EBF" w:rsidRDefault="00286EBF">
                            <w:pPr>
                              <w:rPr>
                                <w:lang w:val="es-ES"/>
                              </w:rPr>
                            </w:pPr>
                            <w:r>
                              <w:rPr>
                                <w:lang w:val="es-ES"/>
                              </w:rPr>
                              <w:t xml:space="preserve">Clases de informática a los estudiantes de la </w:t>
                            </w:r>
                            <w:r w:rsidRPr="00BA04D3">
                              <w:rPr>
                                <w:rFonts w:asciiTheme="minorHAnsi" w:eastAsiaTheme="minorHAnsi" w:hAnsiTheme="minorHAnsi" w:cstheme="minorBidi"/>
                                <w:bCs/>
                                <w:color w:val="000000"/>
                                <w:sz w:val="28"/>
                                <w:szCs w:val="28"/>
                                <w:lang w:val="es-PA" w:eastAsia="en-US"/>
                              </w:rPr>
                              <w:t>Escuela Plinio A. Tejada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B94564" id="_x0000_t202" coordsize="21600,21600" o:spt="202" path="m,l,21600r21600,l21600,xe">
                <v:stroke joinstyle="miter"/>
                <v:path gradientshapeok="t" o:connecttype="rect"/>
              </v:shapetype>
              <v:shape id="Cuadro de texto 2" o:spid="_x0000_s1026" type="#_x0000_t202" style="position:absolute;left:0;text-align:left;margin-left:46.2pt;margin-top:12.55pt;width:430.8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" stroked="f">
                <v:textbox style="mso-fit-shape-to-text:t">
                  <w:txbxContent>
                    <w:p w14:paraId="06EF6F50" w14:textId="52D7119E" w:rsidR="00286EBF" w:rsidRPr="00286EBF" w:rsidRDefault="00286EBF">
                      <w:pPr>
                        <w:rPr>
                          <w:lang w:val="es-ES"/>
                        </w:rPr>
                      </w:pPr>
                      <w:r>
                        <w:rPr>
                          <w:lang w:val="es-ES"/>
                        </w:rPr>
                        <w:t xml:space="preserve">Clases de informática a los estudiantes de la </w:t>
                      </w:r>
                      <w:r w:rsidRPr="00BA04D3">
                        <w:rPr>
                          <w:rFonts w:asciiTheme="minorHAnsi" w:eastAsiaTheme="minorHAnsi" w:hAnsiTheme="minorHAnsi" w:cstheme="minorBidi"/>
                          <w:bCs/>
                          <w:color w:val="000000"/>
                          <w:sz w:val="28"/>
                          <w:szCs w:val="28"/>
                          <w:lang w:val="es-PA" w:eastAsia="en-US"/>
                        </w:rPr>
                        <w:t>Escuela Plinio A. Tejada</w:t>
                      </w:r>
                    </w:p>
                  </w:txbxContent>
                </v:textbox>
                <w10:wrap type="square" anchorx="margin"/>
              </v:shape>
            </w:pict>
          </mc:Fallback>
        </mc:AlternateContent>
      </w:r>
    </w:p>
    <w:p w14:paraId="14F274BA" w14:textId="699D6C41" w:rsidR="00286EBF" w:rsidRDefault="00286EBF">
      <w:pPr>
        <w:rPr>
          <w:rFonts w:eastAsia="Calibri"/>
          <w:b/>
          <w:bCs/>
        </w:rPr>
      </w:pPr>
    </w:p>
    <w:p w14:paraId="00876C08" w14:textId="19A656F8" w:rsidR="00286EBF" w:rsidRDefault="00286EBF">
      <w:pPr>
        <w:rPr>
          <w:rFonts w:eastAsia="Calibri"/>
          <w:b/>
          <w:bCs/>
        </w:rPr>
      </w:pPr>
    </w:p>
    <w:p w14:paraId="329AD65D" w14:textId="029A60C7" w:rsidR="00900F47" w:rsidRDefault="00533CA1">
      <w:pPr>
        <w:rPr>
          <w:rFonts w:eastAsia="Calibri"/>
          <w:b/>
          <w:bCs/>
          <w:noProof/>
        </w:rPr>
      </w:pPr>
      <w:r>
        <w:rPr>
          <w:rFonts w:eastAsia="Calibri"/>
          <w:b/>
          <w:bCs/>
          <w:noProof/>
        </w:rPr>
        <w:lastRenderedPageBreak/>
        <w:drawing>
          <wp:anchor distT="0" distB="0" distL="114300" distR="114300" simplePos="0" relativeHeight="251670528" behindDoc="0" locked="0" layoutInCell="1" allowOverlap="1" wp14:anchorId="2F5DF7BF" wp14:editId="5301B7BE">
            <wp:simplePos x="0" y="0"/>
            <wp:positionH relativeFrom="margin">
              <wp:posOffset>3779520</wp:posOffset>
            </wp:positionH>
            <wp:positionV relativeFrom="paragraph">
              <wp:posOffset>5707380</wp:posOffset>
            </wp:positionV>
            <wp:extent cx="2580005" cy="2308860"/>
            <wp:effectExtent l="0" t="0" r="0" b="0"/>
            <wp:wrapThrough wrapText="bothSides">
              <wp:wrapPolygon edited="0">
                <wp:start x="0" y="0"/>
                <wp:lineTo x="0" y="21386"/>
                <wp:lineTo x="21371" y="21386"/>
                <wp:lineTo x="21371" y="0"/>
                <wp:lineTo x="0" y="0"/>
              </wp:wrapPolygon>
            </wp:wrapThrough>
            <wp:docPr id="90276530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65307" name="Imagen 902765307"/>
                    <pic:cNvPicPr/>
                  </pic:nvPicPr>
                  <pic:blipFill rotWithShape="1">
                    <a:blip r:embed="rId9" cstate="print">
                      <a:extLst>
                        <a:ext uri="{28A0092B-C50C-407E-A947-70E740481C1C}">
                          <a14:useLocalDpi xmlns:a14="http://schemas.microsoft.com/office/drawing/2010/main" val="0"/>
                        </a:ext>
                      </a:extLst>
                    </a:blip>
                    <a:srcRect l="35641" t="28269" b="21827"/>
                    <a:stretch>
                      <a:fillRect/>
                    </a:stretch>
                  </pic:blipFill>
                  <pic:spPr bwMode="auto">
                    <a:xfrm>
                      <a:off x="0" y="0"/>
                      <a:ext cx="2580005" cy="2308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Calibri"/>
          <w:b/>
          <w:bCs/>
          <w:noProof/>
        </w:rPr>
        <w:drawing>
          <wp:anchor distT="0" distB="0" distL="114300" distR="114300" simplePos="0" relativeHeight="251669504" behindDoc="1" locked="0" layoutInCell="1" allowOverlap="1" wp14:anchorId="7F18B329" wp14:editId="6A94973E">
            <wp:simplePos x="0" y="0"/>
            <wp:positionH relativeFrom="margin">
              <wp:posOffset>137160</wp:posOffset>
            </wp:positionH>
            <wp:positionV relativeFrom="paragraph">
              <wp:posOffset>5738495</wp:posOffset>
            </wp:positionV>
            <wp:extent cx="3124200" cy="2255520"/>
            <wp:effectExtent l="0" t="0" r="0" b="0"/>
            <wp:wrapSquare wrapText="bothSides"/>
            <wp:docPr id="13348806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8063" name="Imagen 133488063"/>
                    <pic:cNvPicPr/>
                  </pic:nvPicPr>
                  <pic:blipFill rotWithShape="1">
                    <a:blip r:embed="rId10" cstate="print">
                      <a:extLst>
                        <a:ext uri="{28A0092B-C50C-407E-A947-70E740481C1C}">
                          <a14:useLocalDpi xmlns:a14="http://schemas.microsoft.com/office/drawing/2010/main" val="0"/>
                        </a:ext>
                      </a:extLst>
                    </a:blip>
                    <a:srcRect t="21827"/>
                    <a:stretch>
                      <a:fillRect/>
                    </a:stretch>
                  </pic:blipFill>
                  <pic:spPr bwMode="auto">
                    <a:xfrm>
                      <a:off x="0" y="0"/>
                      <a:ext cx="3124200" cy="2255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3CA1">
        <w:rPr>
          <w:rFonts w:eastAsia="Calibri"/>
          <w:b/>
          <w:bCs/>
          <w:noProof/>
        </w:rPr>
        <mc:AlternateContent>
          <mc:Choice Requires="wps">
            <w:drawing>
              <wp:anchor distT="45720" distB="45720" distL="114300" distR="114300" simplePos="0" relativeHeight="251678720" behindDoc="0" locked="0" layoutInCell="1" allowOverlap="1" wp14:anchorId="69A4B513" wp14:editId="51AA421C">
                <wp:simplePos x="0" y="0"/>
                <wp:positionH relativeFrom="margin">
                  <wp:posOffset>3566160</wp:posOffset>
                </wp:positionH>
                <wp:positionV relativeFrom="paragraph">
                  <wp:posOffset>5105400</wp:posOffset>
                </wp:positionV>
                <wp:extent cx="2964180" cy="1404620"/>
                <wp:effectExtent l="0" t="0" r="7620" b="0"/>
                <wp:wrapSquare wrapText="bothSides"/>
                <wp:docPr id="1161580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1404620"/>
                        </a:xfrm>
                        <a:prstGeom prst="rect">
                          <a:avLst/>
                        </a:prstGeom>
                        <a:solidFill>
                          <a:srgbClr val="FFFFFF"/>
                        </a:solidFill>
                        <a:ln w="9525">
                          <a:noFill/>
                          <a:miter lim="800000"/>
                          <a:headEnd/>
                          <a:tailEnd/>
                        </a:ln>
                      </wps:spPr>
                      <wps:txbx>
                        <w:txbxContent>
                          <w:p w14:paraId="763FF22C" w14:textId="440DC571" w:rsidR="00533CA1" w:rsidRDefault="00533CA1">
                            <w:r>
                              <w:t>Orientando sobre el uso de la plataforma de Aula Mentor en el IPTNOA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A4B513" id="_x0000_s1027" type="#_x0000_t202" style="position:absolute;left:0;text-align:left;margin-left:280.8pt;margin-top:402pt;width:233.4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" stroked="f">
                <v:textbox style="mso-fit-shape-to-text:t">
                  <w:txbxContent>
                    <w:p w14:paraId="763FF22C" w14:textId="440DC571" w:rsidR="00533CA1" w:rsidRDefault="00533CA1">
                      <w:r>
                        <w:t>Orientando sobre el uso de la plataforma de Aula Mentor en el IPTNOA</w:t>
                      </w:r>
                    </w:p>
                  </w:txbxContent>
                </v:textbox>
                <w10:wrap type="square" anchorx="margin"/>
              </v:shape>
            </w:pict>
          </mc:Fallback>
        </mc:AlternateContent>
      </w:r>
      <w:r>
        <w:rPr>
          <w:rFonts w:eastAsia="Calibri"/>
          <w:b/>
          <w:bCs/>
          <w:noProof/>
        </w:rPr>
        <w:drawing>
          <wp:anchor distT="0" distB="0" distL="114300" distR="114300" simplePos="0" relativeHeight="251668480" behindDoc="0" locked="0" layoutInCell="1" allowOverlap="1" wp14:anchorId="73F4CD26" wp14:editId="7E276213">
            <wp:simplePos x="0" y="0"/>
            <wp:positionH relativeFrom="margin">
              <wp:posOffset>3649980</wp:posOffset>
            </wp:positionH>
            <wp:positionV relativeFrom="paragraph">
              <wp:posOffset>2941320</wp:posOffset>
            </wp:positionV>
            <wp:extent cx="2743200" cy="2065020"/>
            <wp:effectExtent l="0" t="0" r="0" b="0"/>
            <wp:wrapThrough wrapText="bothSides">
              <wp:wrapPolygon edited="0">
                <wp:start x="0" y="0"/>
                <wp:lineTo x="0" y="21321"/>
                <wp:lineTo x="21450" y="21321"/>
                <wp:lineTo x="21450" y="0"/>
                <wp:lineTo x="0" y="0"/>
              </wp:wrapPolygon>
            </wp:wrapThrough>
            <wp:docPr id="206824093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40939" name="Imagen 2068240939"/>
                    <pic:cNvPicPr/>
                  </pic:nvPicPr>
                  <pic:blipFill rotWithShape="1">
                    <a:blip r:embed="rId11" cstate="print">
                      <a:extLst>
                        <a:ext uri="{28A0092B-C50C-407E-A947-70E740481C1C}">
                          <a14:useLocalDpi xmlns:a14="http://schemas.microsoft.com/office/drawing/2010/main" val="0"/>
                        </a:ext>
                      </a:extLst>
                    </a:blip>
                    <a:srcRect t="31923"/>
                    <a:stretch>
                      <a:fillRect/>
                    </a:stretch>
                  </pic:blipFill>
                  <pic:spPr bwMode="auto">
                    <a:xfrm>
                      <a:off x="0" y="0"/>
                      <a:ext cx="2743200" cy="2065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Calibri"/>
          <w:b/>
          <w:bCs/>
          <w:noProof/>
        </w:rPr>
        <w:drawing>
          <wp:anchor distT="0" distB="0" distL="114300" distR="114300" simplePos="0" relativeHeight="251667456" behindDoc="0" locked="0" layoutInCell="1" allowOverlap="1" wp14:anchorId="74AA2C89" wp14:editId="020DDC63">
            <wp:simplePos x="0" y="0"/>
            <wp:positionH relativeFrom="margin">
              <wp:posOffset>160020</wp:posOffset>
            </wp:positionH>
            <wp:positionV relativeFrom="paragraph">
              <wp:posOffset>2872740</wp:posOffset>
            </wp:positionV>
            <wp:extent cx="3139440" cy="2141220"/>
            <wp:effectExtent l="0" t="0" r="3810" b="0"/>
            <wp:wrapThrough wrapText="bothSides">
              <wp:wrapPolygon edited="0">
                <wp:start x="0" y="0"/>
                <wp:lineTo x="0" y="21331"/>
                <wp:lineTo x="21495" y="21331"/>
                <wp:lineTo x="21495" y="0"/>
                <wp:lineTo x="0" y="0"/>
              </wp:wrapPolygon>
            </wp:wrapThrough>
            <wp:docPr id="15953704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70453" name="Imagen 159537045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9440" cy="2141220"/>
                    </a:xfrm>
                    <a:prstGeom prst="rect">
                      <a:avLst/>
                    </a:prstGeom>
                  </pic:spPr>
                </pic:pic>
              </a:graphicData>
            </a:graphic>
            <wp14:sizeRelH relativeFrom="margin">
              <wp14:pctWidth>0</wp14:pctWidth>
            </wp14:sizeRelH>
            <wp14:sizeRelV relativeFrom="margin">
              <wp14:pctHeight>0</wp14:pctHeight>
            </wp14:sizeRelV>
          </wp:anchor>
        </w:drawing>
      </w:r>
      <w:r w:rsidR="00900F47" w:rsidRPr="00900F47">
        <w:rPr>
          <w:rFonts w:eastAsia="Calibri"/>
          <w:b/>
          <w:bCs/>
          <w:noProof/>
        </w:rPr>
        <mc:AlternateContent>
          <mc:Choice Requires="wps">
            <w:drawing>
              <wp:anchor distT="45720" distB="45720" distL="114300" distR="114300" simplePos="0" relativeHeight="251666432" behindDoc="0" locked="0" layoutInCell="1" allowOverlap="1" wp14:anchorId="1AA9EA7A" wp14:editId="7AAD47D6">
                <wp:simplePos x="0" y="0"/>
                <wp:positionH relativeFrom="column">
                  <wp:posOffset>3589020</wp:posOffset>
                </wp:positionH>
                <wp:positionV relativeFrom="paragraph">
                  <wp:posOffset>2255520</wp:posOffset>
                </wp:positionV>
                <wp:extent cx="2819400" cy="1404620"/>
                <wp:effectExtent l="0" t="0" r="0" b="0"/>
                <wp:wrapSquare wrapText="bothSides"/>
                <wp:docPr id="12257387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404620"/>
                        </a:xfrm>
                        <a:prstGeom prst="rect">
                          <a:avLst/>
                        </a:prstGeom>
                        <a:solidFill>
                          <a:srgbClr val="FFFFFF"/>
                        </a:solidFill>
                        <a:ln w="9525">
                          <a:noFill/>
                          <a:miter lim="800000"/>
                          <a:headEnd/>
                          <a:tailEnd/>
                        </a:ln>
                      </wps:spPr>
                      <wps:txbx>
                        <w:txbxContent>
                          <w:p w14:paraId="69566EC5" w14:textId="5AA53FEB" w:rsidR="00900F47" w:rsidRPr="00900F47" w:rsidRDefault="00900F47">
                            <w:pPr>
                              <w:rPr>
                                <w:lang w:val="es-ES"/>
                              </w:rPr>
                            </w:pPr>
                            <w:r>
                              <w:rPr>
                                <w:lang w:val="es-ES"/>
                              </w:rPr>
                              <w:t>Apoyo a los docentes en el segundo taller de Dosificación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A9EA7A" id="_x0000_s1028" type="#_x0000_t202" style="position:absolute;left:0;text-align:left;margin-left:282.6pt;margin-top:177.6pt;width:222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" stroked="f">
                <v:textbox style="mso-fit-shape-to-text:t">
                  <w:txbxContent>
                    <w:p w14:paraId="69566EC5" w14:textId="5AA53FEB" w:rsidR="00900F47" w:rsidRPr="00900F47" w:rsidRDefault="00900F47">
                      <w:pPr>
                        <w:rPr>
                          <w:lang w:val="es-ES"/>
                        </w:rPr>
                      </w:pPr>
                      <w:r>
                        <w:rPr>
                          <w:lang w:val="es-ES"/>
                        </w:rPr>
                        <w:t>Apoyo a los docentes en el segundo taller de Dosificación</w:t>
                      </w:r>
                    </w:p>
                  </w:txbxContent>
                </v:textbox>
                <w10:wrap type="square"/>
              </v:shape>
            </w:pict>
          </mc:Fallback>
        </mc:AlternateContent>
      </w:r>
      <w:r w:rsidR="00900F47">
        <w:rPr>
          <w:rFonts w:eastAsia="Calibri"/>
          <w:b/>
          <w:bCs/>
          <w:noProof/>
        </w:rPr>
        <w:drawing>
          <wp:anchor distT="0" distB="0" distL="114300" distR="114300" simplePos="0" relativeHeight="251661312" behindDoc="0" locked="0" layoutInCell="1" allowOverlap="1" wp14:anchorId="79B05ADE" wp14:editId="2D5DBF91">
            <wp:simplePos x="0" y="0"/>
            <wp:positionH relativeFrom="column">
              <wp:posOffset>3573780</wp:posOffset>
            </wp:positionH>
            <wp:positionV relativeFrom="paragraph">
              <wp:posOffset>358140</wp:posOffset>
            </wp:positionV>
            <wp:extent cx="2773680" cy="1826895"/>
            <wp:effectExtent l="0" t="0" r="7620" b="1905"/>
            <wp:wrapThrough wrapText="bothSides">
              <wp:wrapPolygon edited="0">
                <wp:start x="0" y="0"/>
                <wp:lineTo x="0" y="21397"/>
                <wp:lineTo x="21511" y="21397"/>
                <wp:lineTo x="21511" y="0"/>
                <wp:lineTo x="0" y="0"/>
              </wp:wrapPolygon>
            </wp:wrapThrough>
            <wp:docPr id="38738728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87282" name="Imagen 387387282"/>
                    <pic:cNvPicPr/>
                  </pic:nvPicPr>
                  <pic:blipFill rotWithShape="1">
                    <a:blip r:embed="rId13" cstate="print">
                      <a:extLst>
                        <a:ext uri="{28A0092B-C50C-407E-A947-70E740481C1C}">
                          <a14:useLocalDpi xmlns:a14="http://schemas.microsoft.com/office/drawing/2010/main" val="0"/>
                        </a:ext>
                      </a:extLst>
                    </a:blip>
                    <a:srcRect l="21235" t="21070"/>
                    <a:stretch>
                      <a:fillRect/>
                    </a:stretch>
                  </pic:blipFill>
                  <pic:spPr bwMode="auto">
                    <a:xfrm>
                      <a:off x="0" y="0"/>
                      <a:ext cx="2773680" cy="1826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00F47">
        <w:rPr>
          <w:rFonts w:eastAsia="Calibri"/>
          <w:b/>
          <w:bCs/>
          <w:noProof/>
        </w:rPr>
        <w:drawing>
          <wp:anchor distT="0" distB="0" distL="114300" distR="114300" simplePos="0" relativeHeight="251662336" behindDoc="0" locked="0" layoutInCell="1" allowOverlap="1" wp14:anchorId="46960C8F" wp14:editId="5947AA51">
            <wp:simplePos x="0" y="0"/>
            <wp:positionH relativeFrom="margin">
              <wp:posOffset>167640</wp:posOffset>
            </wp:positionH>
            <wp:positionV relativeFrom="paragraph">
              <wp:posOffset>334645</wp:posOffset>
            </wp:positionV>
            <wp:extent cx="3291840" cy="1849755"/>
            <wp:effectExtent l="0" t="0" r="3810" b="0"/>
            <wp:wrapSquare wrapText="bothSides"/>
            <wp:docPr id="9940725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72564" name="Imagen 994072564"/>
                    <pic:cNvPicPr/>
                  </pic:nvPicPr>
                  <pic:blipFill rotWithShape="1">
                    <a:blip r:embed="rId14" cstate="print">
                      <a:extLst>
                        <a:ext uri="{28A0092B-C50C-407E-A947-70E740481C1C}">
                          <a14:useLocalDpi xmlns:a14="http://schemas.microsoft.com/office/drawing/2010/main" val="0"/>
                        </a:ext>
                      </a:extLst>
                    </a:blip>
                    <a:srcRect t="28028"/>
                    <a:stretch>
                      <a:fillRect/>
                    </a:stretch>
                  </pic:blipFill>
                  <pic:spPr bwMode="auto">
                    <a:xfrm>
                      <a:off x="0" y="0"/>
                      <a:ext cx="3291840" cy="18497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49BB9C1" w14:textId="777F5CED" w:rsidR="00900F47" w:rsidRDefault="00533CA1">
      <w:pPr>
        <w:rPr>
          <w:rFonts w:eastAsia="Calibri"/>
          <w:b/>
          <w:bCs/>
          <w:noProof/>
        </w:rPr>
      </w:pPr>
      <w:r w:rsidRPr="00533CA1">
        <w:rPr>
          <w:rFonts w:eastAsia="Calibri"/>
          <w:b/>
          <w:bCs/>
          <w:noProof/>
        </w:rPr>
        <mc:AlternateContent>
          <mc:Choice Requires="wps">
            <w:drawing>
              <wp:anchor distT="45720" distB="45720" distL="114300" distR="114300" simplePos="0" relativeHeight="251682816" behindDoc="0" locked="0" layoutInCell="1" allowOverlap="1" wp14:anchorId="10843859" wp14:editId="329ACC98">
                <wp:simplePos x="0" y="0"/>
                <wp:positionH relativeFrom="column">
                  <wp:posOffset>3581400</wp:posOffset>
                </wp:positionH>
                <wp:positionV relativeFrom="paragraph">
                  <wp:posOffset>7267575</wp:posOffset>
                </wp:positionV>
                <wp:extent cx="2804160" cy="1404620"/>
                <wp:effectExtent l="0" t="0" r="0" b="0"/>
                <wp:wrapSquare wrapText="bothSides"/>
                <wp:docPr id="603110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1404620"/>
                        </a:xfrm>
                        <a:prstGeom prst="rect">
                          <a:avLst/>
                        </a:prstGeom>
                        <a:solidFill>
                          <a:srgbClr val="FFFFFF"/>
                        </a:solidFill>
                        <a:ln w="9525">
                          <a:noFill/>
                          <a:miter lim="800000"/>
                          <a:headEnd/>
                          <a:tailEnd/>
                        </a:ln>
                      </wps:spPr>
                      <wps:txbx>
                        <w:txbxContent>
                          <w:p w14:paraId="685D4C0C" w14:textId="02E1FCDB" w:rsidR="00533CA1" w:rsidRDefault="00533CA1">
                            <w:r>
                              <w:t>Publicidad del Programa Aula Mentor en las escuelas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843859" id="_x0000_s1029" type="#_x0000_t202" style="position:absolute;left:0;text-align:left;margin-left:282pt;margin-top:572.25pt;width:220.8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" stroked="f">
                <v:textbox style="mso-fit-shape-to-text:t">
                  <w:txbxContent>
                    <w:p w14:paraId="685D4C0C" w14:textId="02E1FCDB" w:rsidR="00533CA1" w:rsidRDefault="00533CA1">
                      <w:r>
                        <w:t>Publicidad del Programa Aula Mentor en las escuelas</w:t>
                      </w:r>
                    </w:p>
                  </w:txbxContent>
                </v:textbox>
                <w10:wrap type="square"/>
              </v:shape>
            </w:pict>
          </mc:Fallback>
        </mc:AlternateContent>
      </w:r>
      <w:r w:rsidRPr="00533CA1">
        <w:rPr>
          <w:rFonts w:eastAsia="Calibri"/>
          <w:b/>
          <w:bCs/>
          <w:noProof/>
        </w:rPr>
        <mc:AlternateContent>
          <mc:Choice Requires="wps">
            <w:drawing>
              <wp:anchor distT="45720" distB="45720" distL="114300" distR="114300" simplePos="0" relativeHeight="251680768" behindDoc="0" locked="0" layoutInCell="1" allowOverlap="1" wp14:anchorId="0CF97CB1" wp14:editId="04CA9326">
                <wp:simplePos x="0" y="0"/>
                <wp:positionH relativeFrom="column">
                  <wp:posOffset>106680</wp:posOffset>
                </wp:positionH>
                <wp:positionV relativeFrom="paragraph">
                  <wp:posOffset>7451725</wp:posOffset>
                </wp:positionV>
                <wp:extent cx="3208020" cy="1404620"/>
                <wp:effectExtent l="0" t="0" r="0" b="9525"/>
                <wp:wrapSquare wrapText="bothSides"/>
                <wp:docPr id="14603271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1404620"/>
                        </a:xfrm>
                        <a:prstGeom prst="rect">
                          <a:avLst/>
                        </a:prstGeom>
                        <a:solidFill>
                          <a:srgbClr val="FFFFFF"/>
                        </a:solidFill>
                        <a:ln w="9525">
                          <a:noFill/>
                          <a:miter lim="800000"/>
                          <a:headEnd/>
                          <a:tailEnd/>
                        </a:ln>
                      </wps:spPr>
                      <wps:txbx>
                        <w:txbxContent>
                          <w:p w14:paraId="0DEDE8E8" w14:textId="0259E05B" w:rsidR="00533CA1" w:rsidRDefault="00533CA1">
                            <w:r>
                              <w:t>Matrículas para el C.E.F.I. Aurora de García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F97CB1" id="_x0000_s1030" type="#_x0000_t202" style="position:absolute;left:0;text-align:left;margin-left:8.4pt;margin-top:586.75pt;width:252.6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" stroked="f">
                <v:textbox style="mso-fit-shape-to-text:t">
                  <w:txbxContent>
                    <w:p w14:paraId="0DEDE8E8" w14:textId="0259E05B" w:rsidR="00533CA1" w:rsidRDefault="00533CA1">
                      <w:r>
                        <w:t>Matrículas para el C.E.F.I. Aurora de García</w:t>
                      </w:r>
                    </w:p>
                  </w:txbxContent>
                </v:textbox>
                <w10:wrap type="square"/>
              </v:shape>
            </w:pict>
          </mc:Fallback>
        </mc:AlternateContent>
      </w:r>
      <w:r w:rsidRPr="00533CA1">
        <w:rPr>
          <w:rFonts w:eastAsia="Calibri"/>
          <w:b/>
          <w:bCs/>
          <w:noProof/>
        </w:rPr>
        <mc:AlternateContent>
          <mc:Choice Requires="wps">
            <w:drawing>
              <wp:anchor distT="45720" distB="45720" distL="114300" distR="114300" simplePos="0" relativeHeight="251676672" behindDoc="0" locked="0" layoutInCell="1" allowOverlap="1" wp14:anchorId="56FF51E5" wp14:editId="795501E1">
                <wp:simplePos x="0" y="0"/>
                <wp:positionH relativeFrom="column">
                  <wp:posOffset>91440</wp:posOffset>
                </wp:positionH>
                <wp:positionV relativeFrom="paragraph">
                  <wp:posOffset>4708525</wp:posOffset>
                </wp:positionV>
                <wp:extent cx="3192780" cy="548640"/>
                <wp:effectExtent l="0" t="0" r="7620" b="3810"/>
                <wp:wrapSquare wrapText="bothSides"/>
                <wp:docPr id="20869833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548640"/>
                        </a:xfrm>
                        <a:prstGeom prst="rect">
                          <a:avLst/>
                        </a:prstGeom>
                        <a:solidFill>
                          <a:srgbClr val="FFFFFF"/>
                        </a:solidFill>
                        <a:ln w="9525">
                          <a:noFill/>
                          <a:miter lim="800000"/>
                          <a:headEnd/>
                          <a:tailEnd/>
                        </a:ln>
                      </wps:spPr>
                      <wps:txbx>
                        <w:txbxContent>
                          <w:p w14:paraId="202FC41C" w14:textId="4A4012D1" w:rsidR="00533CA1" w:rsidRDefault="00533CA1">
                            <w:r>
                              <w:t>Brindando apoyo a los estudiantes del IPTNOA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F51E5" id="_x0000_s1031" type="#_x0000_t202" style="position:absolute;left:0;text-align:left;margin-left:7.2pt;margin-top:370.75pt;width:251.4pt;height:43.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" stroked="f">
                <v:textbox>
                  <w:txbxContent>
                    <w:p w14:paraId="202FC41C" w14:textId="4A4012D1" w:rsidR="00533CA1" w:rsidRDefault="00533CA1">
                      <w:r>
                        <w:t>Brindando apoyo a los estudiantes del IPTNOA</w:t>
                      </w:r>
                    </w:p>
                  </w:txbxContent>
                </v:textbox>
                <w10:wrap type="square"/>
              </v:shape>
            </w:pict>
          </mc:Fallback>
        </mc:AlternateContent>
      </w:r>
      <w:r w:rsidR="00900F47" w:rsidRPr="00900F47">
        <w:rPr>
          <w:rFonts w:eastAsia="Calibri"/>
          <w:b/>
          <w:bCs/>
          <w:noProof/>
        </w:rPr>
        <mc:AlternateContent>
          <mc:Choice Requires="wps">
            <w:drawing>
              <wp:anchor distT="45720" distB="45720" distL="114300" distR="114300" simplePos="0" relativeHeight="251664384" behindDoc="0" locked="0" layoutInCell="1" allowOverlap="1" wp14:anchorId="297470D6" wp14:editId="704703CE">
                <wp:simplePos x="0" y="0"/>
                <wp:positionH relativeFrom="column">
                  <wp:posOffset>320040</wp:posOffset>
                </wp:positionH>
                <wp:positionV relativeFrom="paragraph">
                  <wp:posOffset>1934845</wp:posOffset>
                </wp:positionV>
                <wp:extent cx="2834640" cy="1404620"/>
                <wp:effectExtent l="0" t="0" r="3810" b="9525"/>
                <wp:wrapSquare wrapText="bothSides"/>
                <wp:docPr id="11497481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04620"/>
                        </a:xfrm>
                        <a:prstGeom prst="rect">
                          <a:avLst/>
                        </a:prstGeom>
                        <a:solidFill>
                          <a:srgbClr val="FFFFFF"/>
                        </a:solidFill>
                        <a:ln w="9525">
                          <a:noFill/>
                          <a:miter lim="800000"/>
                          <a:headEnd/>
                          <a:tailEnd/>
                        </a:ln>
                      </wps:spPr>
                      <wps:txbx>
                        <w:txbxContent>
                          <w:p w14:paraId="768CBD96" w14:textId="2F1786C0" w:rsidR="00900F47" w:rsidRDefault="00900F47">
                            <w:r>
                              <w:t xml:space="preserve">Apoyo a docentes en la planificación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7470D6" id="_x0000_s1032" type="#_x0000_t202" style="position:absolute;left:0;text-align:left;margin-left:25.2pt;margin-top:152.35pt;width:223.2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wAYEgIAAP4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" stroked="f">
                <v:textbox style="mso-fit-shape-to-text:t">
                  <w:txbxContent>
                    <w:p w14:paraId="768CBD96" w14:textId="2F1786C0" w:rsidR="00900F47" w:rsidRDefault="00900F47">
                      <w:r>
                        <w:t xml:space="preserve">Apoyo a docentes en la planificación </w:t>
                      </w:r>
                    </w:p>
                  </w:txbxContent>
                </v:textbox>
                <w10:wrap type="square"/>
              </v:shape>
            </w:pict>
          </mc:Fallback>
        </mc:AlternateContent>
      </w:r>
    </w:p>
    <w:p w14:paraId="503F9BCC" w14:textId="3BDF8403" w:rsidR="00900F47" w:rsidRDefault="00533CA1">
      <w:pPr>
        <w:rPr>
          <w:rFonts w:eastAsia="Calibri"/>
          <w:b/>
          <w:bCs/>
          <w:noProof/>
        </w:rPr>
      </w:pPr>
      <w:r>
        <w:rPr>
          <w:rFonts w:eastAsia="Calibri"/>
          <w:b/>
          <w:bCs/>
          <w:noProof/>
        </w:rPr>
        <w:lastRenderedPageBreak/>
        <w:drawing>
          <wp:anchor distT="0" distB="0" distL="114300" distR="114300" simplePos="0" relativeHeight="251671552" behindDoc="0" locked="0" layoutInCell="1" allowOverlap="1" wp14:anchorId="50F8E02D" wp14:editId="632D1168">
            <wp:simplePos x="0" y="0"/>
            <wp:positionH relativeFrom="margin">
              <wp:align>left</wp:align>
            </wp:positionH>
            <wp:positionV relativeFrom="paragraph">
              <wp:posOffset>198120</wp:posOffset>
            </wp:positionV>
            <wp:extent cx="2827020" cy="2316480"/>
            <wp:effectExtent l="0" t="0" r="0" b="7620"/>
            <wp:wrapThrough wrapText="bothSides">
              <wp:wrapPolygon edited="0">
                <wp:start x="0" y="0"/>
                <wp:lineTo x="0" y="21493"/>
                <wp:lineTo x="21396" y="21493"/>
                <wp:lineTo x="21396" y="0"/>
                <wp:lineTo x="0" y="0"/>
              </wp:wrapPolygon>
            </wp:wrapThrough>
            <wp:docPr id="151355283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52839" name="Imagen 1513552839"/>
                    <pic:cNvPicPr/>
                  </pic:nvPicPr>
                  <pic:blipFill rotWithShape="1">
                    <a:blip r:embed="rId15" cstate="print">
                      <a:extLst>
                        <a:ext uri="{28A0092B-C50C-407E-A947-70E740481C1C}">
                          <a14:useLocalDpi xmlns:a14="http://schemas.microsoft.com/office/drawing/2010/main" val="0"/>
                        </a:ext>
                      </a:extLst>
                    </a:blip>
                    <a:srcRect t="19615" b="6634"/>
                    <a:stretch>
                      <a:fillRect/>
                    </a:stretch>
                  </pic:blipFill>
                  <pic:spPr bwMode="auto">
                    <a:xfrm>
                      <a:off x="0" y="0"/>
                      <a:ext cx="2827020" cy="2316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Calibri"/>
          <w:b/>
          <w:bCs/>
          <w:noProof/>
        </w:rPr>
        <w:drawing>
          <wp:anchor distT="0" distB="0" distL="114300" distR="114300" simplePos="0" relativeHeight="251672576" behindDoc="0" locked="0" layoutInCell="1" allowOverlap="1" wp14:anchorId="12864CBB" wp14:editId="6268A273">
            <wp:simplePos x="0" y="0"/>
            <wp:positionH relativeFrom="margin">
              <wp:posOffset>3383280</wp:posOffset>
            </wp:positionH>
            <wp:positionV relativeFrom="paragraph">
              <wp:posOffset>144780</wp:posOffset>
            </wp:positionV>
            <wp:extent cx="2720340" cy="2315845"/>
            <wp:effectExtent l="0" t="0" r="3810" b="8255"/>
            <wp:wrapThrough wrapText="bothSides">
              <wp:wrapPolygon edited="0">
                <wp:start x="0" y="0"/>
                <wp:lineTo x="0" y="21499"/>
                <wp:lineTo x="21479" y="21499"/>
                <wp:lineTo x="21479" y="0"/>
                <wp:lineTo x="0" y="0"/>
              </wp:wrapPolygon>
            </wp:wrapThrough>
            <wp:docPr id="102264954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49548" name="Imagen 1022649548"/>
                    <pic:cNvPicPr/>
                  </pic:nvPicPr>
                  <pic:blipFill rotWithShape="1">
                    <a:blip r:embed="rId16" cstate="print">
                      <a:extLst>
                        <a:ext uri="{28A0092B-C50C-407E-A947-70E740481C1C}">
                          <a14:useLocalDpi xmlns:a14="http://schemas.microsoft.com/office/drawing/2010/main" val="0"/>
                        </a:ext>
                      </a:extLst>
                    </a:blip>
                    <a:srcRect t="19615"/>
                    <a:stretch>
                      <a:fillRect/>
                    </a:stretch>
                  </pic:blipFill>
                  <pic:spPr bwMode="auto">
                    <a:xfrm>
                      <a:off x="0" y="0"/>
                      <a:ext cx="2720340" cy="2315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883C39" w14:textId="64C07D3B" w:rsidR="00900F47" w:rsidRDefault="00900F47">
      <w:pPr>
        <w:rPr>
          <w:rFonts w:eastAsia="Calibri"/>
          <w:b/>
          <w:bCs/>
          <w:noProof/>
        </w:rPr>
      </w:pPr>
    </w:p>
    <w:p w14:paraId="090F0613" w14:textId="503DDC4C" w:rsidR="00900F47" w:rsidRDefault="00900F47">
      <w:pPr>
        <w:rPr>
          <w:rFonts w:eastAsia="Calibri"/>
          <w:b/>
          <w:bCs/>
          <w:noProof/>
        </w:rPr>
      </w:pPr>
    </w:p>
    <w:p w14:paraId="731C1DA8" w14:textId="77A9518A" w:rsidR="00900F47" w:rsidRDefault="00900F47">
      <w:pPr>
        <w:rPr>
          <w:rFonts w:eastAsia="Calibri"/>
          <w:b/>
          <w:bCs/>
          <w:noProof/>
        </w:rPr>
      </w:pPr>
    </w:p>
    <w:p w14:paraId="0078803A" w14:textId="0114467E" w:rsidR="00900F47" w:rsidRDefault="00900F47">
      <w:pPr>
        <w:rPr>
          <w:rFonts w:eastAsia="Calibri"/>
          <w:b/>
          <w:bCs/>
          <w:noProof/>
        </w:rPr>
      </w:pPr>
    </w:p>
    <w:p w14:paraId="51E33196" w14:textId="652F67AA" w:rsidR="005A3362" w:rsidRDefault="005A3362">
      <w:pPr>
        <w:rPr>
          <w:rFonts w:eastAsia="Calibri"/>
          <w:b/>
          <w:bCs/>
        </w:rPr>
      </w:pPr>
    </w:p>
    <w:p w14:paraId="13F23245" w14:textId="01E0F9AA" w:rsidR="005A3362" w:rsidRDefault="00533CA1">
      <w:pPr>
        <w:rPr>
          <w:rFonts w:eastAsia="Calibri"/>
          <w:b/>
          <w:bCs/>
        </w:rPr>
      </w:pPr>
      <w:r w:rsidRPr="00533CA1">
        <w:rPr>
          <w:rFonts w:eastAsia="Calibri"/>
          <w:b/>
          <w:bCs/>
          <w:noProof/>
        </w:rPr>
        <mc:AlternateContent>
          <mc:Choice Requires="wps">
            <w:drawing>
              <wp:anchor distT="45720" distB="45720" distL="114300" distR="114300" simplePos="0" relativeHeight="251686912" behindDoc="0" locked="0" layoutInCell="1" allowOverlap="1" wp14:anchorId="5F73EE11" wp14:editId="35DADE63">
                <wp:simplePos x="0" y="0"/>
                <wp:positionH relativeFrom="column">
                  <wp:posOffset>3375660</wp:posOffset>
                </wp:positionH>
                <wp:positionV relativeFrom="paragraph">
                  <wp:posOffset>124460</wp:posOffset>
                </wp:positionV>
                <wp:extent cx="2842260" cy="1404620"/>
                <wp:effectExtent l="0" t="0" r="0" b="0"/>
                <wp:wrapSquare wrapText="bothSides"/>
                <wp:docPr id="4990198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1404620"/>
                        </a:xfrm>
                        <a:prstGeom prst="rect">
                          <a:avLst/>
                        </a:prstGeom>
                        <a:solidFill>
                          <a:srgbClr val="FFFFFF"/>
                        </a:solidFill>
                        <a:ln w="9525">
                          <a:noFill/>
                          <a:miter lim="800000"/>
                          <a:headEnd/>
                          <a:tailEnd/>
                        </a:ln>
                      </wps:spPr>
                      <wps:txbx>
                        <w:txbxContent>
                          <w:p w14:paraId="223CA43B" w14:textId="16238359" w:rsidR="00533CA1" w:rsidRDefault="00533CA1">
                            <w:r>
                              <w:t>Anuncio del Programa Aula Mentor en el canto del Himno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73EE11" id="_x0000_s1033" type="#_x0000_t202" style="position:absolute;left:0;text-align:left;margin-left:265.8pt;margin-top:9.8pt;width:223.8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" stroked="f">
                <v:textbox style="mso-fit-shape-to-text:t">
                  <w:txbxContent>
                    <w:p w14:paraId="223CA43B" w14:textId="16238359" w:rsidR="00533CA1" w:rsidRDefault="00533CA1">
                      <w:r>
                        <w:t>Anuncio del Programa Aula Mentor en el canto del Himno</w:t>
                      </w:r>
                    </w:p>
                  </w:txbxContent>
                </v:textbox>
                <w10:wrap type="square"/>
              </v:shape>
            </w:pict>
          </mc:Fallback>
        </mc:AlternateContent>
      </w:r>
    </w:p>
    <w:p w14:paraId="4D7F2E53" w14:textId="20ACC332" w:rsidR="005A3362" w:rsidRDefault="00533CA1">
      <w:pPr>
        <w:rPr>
          <w:rFonts w:eastAsia="Calibri"/>
          <w:b/>
          <w:bCs/>
        </w:rPr>
      </w:pPr>
      <w:r w:rsidRPr="00533CA1">
        <w:rPr>
          <w:rFonts w:eastAsia="Calibri"/>
          <w:b/>
          <w:bCs/>
          <w:noProof/>
        </w:rPr>
        <mc:AlternateContent>
          <mc:Choice Requires="wps">
            <w:drawing>
              <wp:anchor distT="45720" distB="45720" distL="114300" distR="114300" simplePos="0" relativeHeight="251684864" behindDoc="0" locked="0" layoutInCell="1" allowOverlap="1" wp14:anchorId="111020EE" wp14:editId="1BF8CECB">
                <wp:simplePos x="0" y="0"/>
                <wp:positionH relativeFrom="column">
                  <wp:posOffset>-22860</wp:posOffset>
                </wp:positionH>
                <wp:positionV relativeFrom="paragraph">
                  <wp:posOffset>83185</wp:posOffset>
                </wp:positionV>
                <wp:extent cx="2903220" cy="1404620"/>
                <wp:effectExtent l="0" t="0" r="0" b="9525"/>
                <wp:wrapSquare wrapText="bothSides"/>
                <wp:docPr id="713785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1404620"/>
                        </a:xfrm>
                        <a:prstGeom prst="rect">
                          <a:avLst/>
                        </a:prstGeom>
                        <a:solidFill>
                          <a:srgbClr val="FFFFFF"/>
                        </a:solidFill>
                        <a:ln w="9525">
                          <a:noFill/>
                          <a:miter lim="800000"/>
                          <a:headEnd/>
                          <a:tailEnd/>
                        </a:ln>
                      </wps:spPr>
                      <wps:txbx>
                        <w:txbxContent>
                          <w:p w14:paraId="120B7551" w14:textId="50EAD57C" w:rsidR="00533CA1" w:rsidRDefault="00533CA1">
                            <w:r>
                              <w:t>Matrículas para el Colegio IPTNOA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1020EE" id="_x0000_s1034" type="#_x0000_t202" style="position:absolute;left:0;text-align:left;margin-left:-1.8pt;margin-top:6.55pt;width:228.6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" stroked="f">
                <v:textbox style="mso-fit-shape-to-text:t">
                  <w:txbxContent>
                    <w:p w14:paraId="120B7551" w14:textId="50EAD57C" w:rsidR="00533CA1" w:rsidRDefault="00533CA1">
                      <w:r>
                        <w:t>Matrículas para el Colegio IPTNOA</w:t>
                      </w:r>
                    </w:p>
                  </w:txbxContent>
                </v:textbox>
                <w10:wrap type="square"/>
              </v:shape>
            </w:pict>
          </mc:Fallback>
        </mc:AlternateContent>
      </w:r>
    </w:p>
    <w:p w14:paraId="2320F4E7" w14:textId="5EE5E69A" w:rsidR="005A3362" w:rsidRDefault="00533CA1">
      <w:pPr>
        <w:rPr>
          <w:rFonts w:eastAsia="Calibri"/>
          <w:b/>
          <w:bCs/>
        </w:rPr>
      </w:pPr>
      <w:r>
        <w:rPr>
          <w:rFonts w:eastAsia="Calibri"/>
          <w:b/>
          <w:bCs/>
          <w:noProof/>
        </w:rPr>
        <w:drawing>
          <wp:anchor distT="0" distB="0" distL="114300" distR="114300" simplePos="0" relativeHeight="251673600" behindDoc="0" locked="0" layoutInCell="1" allowOverlap="1" wp14:anchorId="4D0695B0" wp14:editId="57E0B410">
            <wp:simplePos x="0" y="0"/>
            <wp:positionH relativeFrom="margin">
              <wp:align>center</wp:align>
            </wp:positionH>
            <wp:positionV relativeFrom="paragraph">
              <wp:posOffset>3056255</wp:posOffset>
            </wp:positionV>
            <wp:extent cx="3634740" cy="2255520"/>
            <wp:effectExtent l="0" t="0" r="3810" b="0"/>
            <wp:wrapThrough wrapText="bothSides">
              <wp:wrapPolygon edited="0">
                <wp:start x="0" y="0"/>
                <wp:lineTo x="0" y="21345"/>
                <wp:lineTo x="21509" y="21345"/>
                <wp:lineTo x="21509" y="0"/>
                <wp:lineTo x="0" y="0"/>
              </wp:wrapPolygon>
            </wp:wrapThrough>
            <wp:docPr id="79156944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69443" name="Imagen 791569443"/>
                    <pic:cNvPicPr/>
                  </pic:nvPicPr>
                  <pic:blipFill rotWithShape="1">
                    <a:blip r:embed="rId17" cstate="print">
                      <a:extLst>
                        <a:ext uri="{28A0092B-C50C-407E-A947-70E740481C1C}">
                          <a14:useLocalDpi xmlns:a14="http://schemas.microsoft.com/office/drawing/2010/main" val="0"/>
                        </a:ext>
                      </a:extLst>
                    </a:blip>
                    <a:srcRect t="18557"/>
                    <a:stretch>
                      <a:fillRect/>
                    </a:stretch>
                  </pic:blipFill>
                  <pic:spPr bwMode="auto">
                    <a:xfrm>
                      <a:off x="0" y="0"/>
                      <a:ext cx="3634740" cy="2255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3CA1">
        <w:rPr>
          <w:rFonts w:eastAsia="Calibri"/>
          <w:b/>
          <w:bCs/>
          <w:noProof/>
        </w:rPr>
        <mc:AlternateContent>
          <mc:Choice Requires="wps">
            <w:drawing>
              <wp:anchor distT="45720" distB="45720" distL="114300" distR="114300" simplePos="0" relativeHeight="251688960" behindDoc="0" locked="0" layoutInCell="1" allowOverlap="1" wp14:anchorId="0E666EBC" wp14:editId="0C9E44E2">
                <wp:simplePos x="0" y="0"/>
                <wp:positionH relativeFrom="column">
                  <wp:posOffset>76200</wp:posOffset>
                </wp:positionH>
                <wp:positionV relativeFrom="paragraph">
                  <wp:posOffset>457835</wp:posOffset>
                </wp:positionV>
                <wp:extent cx="2918460" cy="1404620"/>
                <wp:effectExtent l="0" t="0" r="0" b="9525"/>
                <wp:wrapSquare wrapText="bothSides"/>
                <wp:docPr id="10582737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1404620"/>
                        </a:xfrm>
                        <a:prstGeom prst="rect">
                          <a:avLst/>
                        </a:prstGeom>
                        <a:solidFill>
                          <a:srgbClr val="FFFFFF"/>
                        </a:solidFill>
                        <a:ln w="9525">
                          <a:noFill/>
                          <a:miter lim="800000"/>
                          <a:headEnd/>
                          <a:tailEnd/>
                        </a:ln>
                      </wps:spPr>
                      <wps:txbx>
                        <w:txbxContent>
                          <w:p w14:paraId="585CF25B" w14:textId="4E1E2515" w:rsidR="00533CA1" w:rsidRPr="00533CA1" w:rsidRDefault="00533CA1">
                            <w:pPr>
                              <w:rPr>
                                <w:lang w:val="es-ES"/>
                              </w:rPr>
                            </w:pPr>
                            <w:r>
                              <w:rPr>
                                <w:lang w:val="es-ES"/>
                              </w:rPr>
                              <w:t>Apoyo en los formularios de notas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666EBC" id="_x0000_s1035" type="#_x0000_t202" style="position:absolute;left:0;text-align:left;margin-left:6pt;margin-top:36.05pt;width:229.8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" stroked="f">
                <v:textbox style="mso-fit-shape-to-text:t">
                  <w:txbxContent>
                    <w:p w14:paraId="585CF25B" w14:textId="4E1E2515" w:rsidR="00533CA1" w:rsidRPr="00533CA1" w:rsidRDefault="00533CA1">
                      <w:pPr>
                        <w:rPr>
                          <w:lang w:val="es-ES"/>
                        </w:rPr>
                      </w:pPr>
                      <w:r>
                        <w:rPr>
                          <w:lang w:val="es-ES"/>
                        </w:rPr>
                        <w:t>Apoyo en los formularios de notas 2025</w:t>
                      </w:r>
                    </w:p>
                  </w:txbxContent>
                </v:textbox>
                <w10:wrap type="square"/>
              </v:shape>
            </w:pict>
          </mc:Fallback>
        </mc:AlternateContent>
      </w:r>
      <w:r>
        <w:rPr>
          <w:rFonts w:eastAsia="Calibri"/>
          <w:b/>
          <w:bCs/>
          <w:noProof/>
        </w:rPr>
        <w:drawing>
          <wp:anchor distT="0" distB="0" distL="114300" distR="114300" simplePos="0" relativeHeight="251674624" behindDoc="0" locked="0" layoutInCell="1" allowOverlap="1" wp14:anchorId="3179AEF5" wp14:editId="2778945E">
            <wp:simplePos x="0" y="0"/>
            <wp:positionH relativeFrom="column">
              <wp:posOffset>7620</wp:posOffset>
            </wp:positionH>
            <wp:positionV relativeFrom="paragraph">
              <wp:posOffset>374015</wp:posOffset>
            </wp:positionV>
            <wp:extent cx="6149340" cy="2623185"/>
            <wp:effectExtent l="0" t="0" r="3810" b="5715"/>
            <wp:wrapThrough wrapText="bothSides">
              <wp:wrapPolygon edited="0">
                <wp:start x="0" y="0"/>
                <wp:lineTo x="0" y="21490"/>
                <wp:lineTo x="21546" y="21490"/>
                <wp:lineTo x="21546" y="0"/>
                <wp:lineTo x="0" y="0"/>
              </wp:wrapPolygon>
            </wp:wrapThrough>
            <wp:docPr id="139440214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02147" name="Imagen 139440214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49340" cy="2623185"/>
                    </a:xfrm>
                    <a:prstGeom prst="rect">
                      <a:avLst/>
                    </a:prstGeom>
                  </pic:spPr>
                </pic:pic>
              </a:graphicData>
            </a:graphic>
            <wp14:sizeRelH relativeFrom="margin">
              <wp14:pctWidth>0</wp14:pctWidth>
            </wp14:sizeRelH>
            <wp14:sizeRelV relativeFrom="margin">
              <wp14:pctHeight>0</wp14:pctHeight>
            </wp14:sizeRelV>
          </wp:anchor>
        </w:drawing>
      </w:r>
      <w:r w:rsidR="00000000">
        <w:rPr>
          <w:rFonts w:eastAsia="Calibri"/>
          <w:b/>
          <w:bCs/>
        </w:rPr>
        <w:br/>
      </w:r>
      <w:r w:rsidR="00000000">
        <w:rPr>
          <w:rFonts w:eastAsia="Calibri"/>
          <w:b/>
          <w:bCs/>
        </w:rPr>
        <w:br/>
      </w:r>
    </w:p>
    <w:p w14:paraId="7B88D97B" w14:textId="163A773C" w:rsidR="005A3362" w:rsidRPr="00A35BD2" w:rsidRDefault="00A35BD2" w:rsidP="00A35BD2">
      <w:pPr>
        <w:rPr>
          <w:rFonts w:eastAsia="Calibri"/>
          <w:b/>
          <w:bCs/>
        </w:rPr>
      </w:pPr>
      <w:r w:rsidRPr="00A35BD2">
        <w:rPr>
          <w:rFonts w:eastAsia="Calibri"/>
          <w:b/>
          <w:bCs/>
          <w:noProof/>
        </w:rPr>
        <mc:AlternateContent>
          <mc:Choice Requires="wps">
            <w:drawing>
              <wp:anchor distT="45720" distB="45720" distL="114300" distR="114300" simplePos="0" relativeHeight="251691008" behindDoc="0" locked="0" layoutInCell="1" allowOverlap="1" wp14:anchorId="186B7ADA" wp14:editId="2066FED5">
                <wp:simplePos x="0" y="0"/>
                <wp:positionH relativeFrom="margin">
                  <wp:align>center</wp:align>
                </wp:positionH>
                <wp:positionV relativeFrom="paragraph">
                  <wp:posOffset>1807210</wp:posOffset>
                </wp:positionV>
                <wp:extent cx="3139440" cy="1404620"/>
                <wp:effectExtent l="0" t="0" r="3810" b="9525"/>
                <wp:wrapSquare wrapText="bothSides"/>
                <wp:docPr id="10709480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1404620"/>
                        </a:xfrm>
                        <a:prstGeom prst="rect">
                          <a:avLst/>
                        </a:prstGeom>
                        <a:solidFill>
                          <a:srgbClr val="FFFFFF"/>
                        </a:solidFill>
                        <a:ln w="9525">
                          <a:noFill/>
                          <a:miter lim="800000"/>
                          <a:headEnd/>
                          <a:tailEnd/>
                        </a:ln>
                      </wps:spPr>
                      <wps:txbx>
                        <w:txbxContent>
                          <w:p w14:paraId="6291B8FB" w14:textId="5AD545C0" w:rsidR="00A35BD2" w:rsidRDefault="00A35BD2">
                            <w:r>
                              <w:t xml:space="preserve">Orientación y apoyo a los estudiantes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6B7ADA" id="_x0000_s1036" type="#_x0000_t202" style="position:absolute;left:0;text-align:left;margin-left:0;margin-top:142.3pt;width:247.2pt;height:110.6pt;z-index:2516910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yrEQIAAP8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" stroked="f">
                <v:textbox style="mso-fit-shape-to-text:t">
                  <w:txbxContent>
                    <w:p w14:paraId="6291B8FB" w14:textId="5AD545C0" w:rsidR="00A35BD2" w:rsidRDefault="00A35BD2">
                      <w:r>
                        <w:t xml:space="preserve">Orientación y apoyo a los estudiantes </w:t>
                      </w:r>
                    </w:p>
                  </w:txbxContent>
                </v:textbox>
                <w10:wrap type="square" anchorx="margin"/>
              </v:shape>
            </w:pict>
          </mc:Fallback>
        </mc:AlternateContent>
      </w:r>
    </w:p>
    <w:sectPr w:rsidR="005A3362" w:rsidRPr="00A35BD2">
      <w:headerReference w:type="default" r:id="rId19"/>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C766F" w14:textId="77777777" w:rsidR="005C3CE7" w:rsidRDefault="005C3CE7">
      <w:pPr>
        <w:spacing w:line="240" w:lineRule="auto"/>
      </w:pPr>
      <w:r>
        <w:separator/>
      </w:r>
    </w:p>
  </w:endnote>
  <w:endnote w:type="continuationSeparator" w:id="0">
    <w:p w14:paraId="20E5654A" w14:textId="77777777" w:rsidR="005C3CE7" w:rsidRDefault="005C3C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6DFE2" w14:textId="77777777" w:rsidR="005C3CE7" w:rsidRDefault="005C3CE7">
      <w:pPr>
        <w:spacing w:after="0"/>
      </w:pPr>
      <w:r>
        <w:separator/>
      </w:r>
    </w:p>
  </w:footnote>
  <w:footnote w:type="continuationSeparator" w:id="0">
    <w:p w14:paraId="3CF1CDE6" w14:textId="77777777" w:rsidR="005C3CE7" w:rsidRDefault="005C3CE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B65F6" w14:textId="77777777" w:rsidR="005A3362" w:rsidRDefault="00000000">
    <w:pPr>
      <w:tabs>
        <w:tab w:val="center" w:pos="4419"/>
        <w:tab w:val="right" w:pos="8838"/>
      </w:tabs>
      <w:spacing w:after="0" w:line="240" w:lineRule="auto"/>
      <w:jc w:val="left"/>
      <w:rPr>
        <w:rFonts w:ascii="Calibri" w:eastAsia="Calibri" w:hAnsi="Calibri" w:cs="Calibri"/>
        <w:color w:val="000000"/>
        <w:sz w:val="22"/>
        <w:szCs w:val="22"/>
      </w:rPr>
    </w:pPr>
    <w:r>
      <w:rPr>
        <w:noProof/>
      </w:rPr>
      <w:drawing>
        <wp:anchor distT="0" distB="0" distL="114300" distR="114300" simplePos="0" relativeHeight="251660288" behindDoc="0" locked="0" layoutInCell="1" allowOverlap="1" wp14:anchorId="3FB8ABD0" wp14:editId="2AA43317">
          <wp:simplePos x="0" y="0"/>
          <wp:positionH relativeFrom="column">
            <wp:posOffset>4093845</wp:posOffset>
          </wp:positionH>
          <wp:positionV relativeFrom="paragraph">
            <wp:posOffset>-20955</wp:posOffset>
          </wp:positionV>
          <wp:extent cx="802640" cy="469265"/>
          <wp:effectExtent l="0" t="0" r="16510" b="6985"/>
          <wp:wrapThrough wrapText="bothSides">
            <wp:wrapPolygon edited="0">
              <wp:start x="0" y="0"/>
              <wp:lineTo x="0" y="21045"/>
              <wp:lineTo x="21019" y="21045"/>
              <wp:lineTo x="21019" y="0"/>
              <wp:lineTo x="0" y="0"/>
            </wp:wrapPolygon>
          </wp:wrapThrough>
          <wp:docPr id="4" name="Imagen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02640" cy="469265"/>
                  </a:xfrm>
                  <a:prstGeom prst="rect">
                    <a:avLst/>
                  </a:prstGeom>
                </pic:spPr>
              </pic:pic>
            </a:graphicData>
          </a:graphic>
        </wp:anchor>
      </w:drawing>
    </w:r>
    <w:r>
      <w:rPr>
        <w:noProof/>
        <w:lang w:val="es-PA"/>
      </w:rPr>
      <w:drawing>
        <wp:anchor distT="0" distB="0" distL="114300" distR="114300" simplePos="0" relativeHeight="251659264" behindDoc="0" locked="0" layoutInCell="1" allowOverlap="1" wp14:anchorId="7848BBBD" wp14:editId="19573F51">
          <wp:simplePos x="0" y="0"/>
          <wp:positionH relativeFrom="column">
            <wp:posOffset>5342890</wp:posOffset>
          </wp:positionH>
          <wp:positionV relativeFrom="paragraph">
            <wp:posOffset>-115570</wp:posOffset>
          </wp:positionV>
          <wp:extent cx="598805" cy="578485"/>
          <wp:effectExtent l="0" t="0" r="10795" b="12065"/>
          <wp:wrapSquare wrapText="bothSides"/>
          <wp:docPr id="10" name="image9.png"/>
          <wp:cNvGraphicFramePr/>
          <a:graphic xmlns:a="http://schemas.openxmlformats.org/drawingml/2006/main">
            <a:graphicData uri="http://schemas.openxmlformats.org/drawingml/2006/picture">
              <pic:pic xmlns:pic="http://schemas.openxmlformats.org/drawingml/2006/picture">
                <pic:nvPicPr>
                  <pic:cNvPr id="10" name="image9.png"/>
                  <pic:cNvPicPr preferRelativeResize="0"/>
                </pic:nvPicPr>
                <pic:blipFill>
                  <a:blip r:embed="rId2"/>
                  <a:srcRect/>
                  <a:stretch>
                    <a:fillRect/>
                  </a:stretch>
                </pic:blipFill>
                <pic:spPr>
                  <a:xfrm>
                    <a:off x="0" y="0"/>
                    <a:ext cx="598805" cy="578485"/>
                  </a:xfrm>
                  <a:prstGeom prst="rect">
                    <a:avLst/>
                  </a:prstGeom>
                </pic:spPr>
              </pic:pic>
            </a:graphicData>
          </a:graphic>
        </wp:anchor>
      </w:drawing>
    </w:r>
    <w:r>
      <w:rPr>
        <w:rFonts w:ascii="Calibri" w:eastAsia="Calibri" w:hAnsi="Calibri" w:cs="Calibri"/>
        <w:noProof/>
        <w:color w:val="000000"/>
        <w:sz w:val="22"/>
        <w:szCs w:val="22"/>
      </w:rPr>
      <w:drawing>
        <wp:anchor distT="0" distB="0" distL="114300" distR="114300" simplePos="0" relativeHeight="251661312" behindDoc="0" locked="0" layoutInCell="1" allowOverlap="1" wp14:anchorId="4324D16E" wp14:editId="76833BFA">
          <wp:simplePos x="0" y="0"/>
          <wp:positionH relativeFrom="margin">
            <wp:posOffset>-86360</wp:posOffset>
          </wp:positionH>
          <wp:positionV relativeFrom="paragraph">
            <wp:posOffset>-84455</wp:posOffset>
          </wp:positionV>
          <wp:extent cx="3969385" cy="439420"/>
          <wp:effectExtent l="0" t="0" r="12065" b="17780"/>
          <wp:wrapThrough wrapText="bothSides">
            <wp:wrapPolygon edited="0">
              <wp:start x="0" y="0"/>
              <wp:lineTo x="0" y="20601"/>
              <wp:lineTo x="21458" y="20601"/>
              <wp:lineTo x="21458" y="0"/>
              <wp:lineTo x="0" y="0"/>
            </wp:wrapPolygon>
          </wp:wrapThrough>
          <wp:docPr id="3628786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78684"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3969385" cy="439420"/>
                  </a:xfrm>
                  <a:prstGeom prst="rect">
                    <a:avLst/>
                  </a:prstGeom>
                  <a:noFill/>
                </pic:spPr>
              </pic:pic>
            </a:graphicData>
          </a:graphic>
        </wp:anchor>
      </w:drawing>
    </w:r>
    <w:r>
      <w:rPr>
        <w:rFonts w:ascii="Calibri" w:eastAsia="Calibri" w:hAnsi="Calibri" w:cs="Calibri"/>
        <w:color w:val="000000"/>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827DB"/>
    <w:multiLevelType w:val="multilevel"/>
    <w:tmpl w:val="09A827D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7CA1ADE"/>
    <w:multiLevelType w:val="multilevel"/>
    <w:tmpl w:val="B95EDE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400514"/>
    <w:multiLevelType w:val="multilevel"/>
    <w:tmpl w:val="4C40051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689C03E2"/>
    <w:multiLevelType w:val="hybridMultilevel"/>
    <w:tmpl w:val="5330B484"/>
    <w:lvl w:ilvl="0" w:tplc="180A0009">
      <w:start w:val="1"/>
      <w:numFmt w:val="bullet"/>
      <w:lvlText w:val=""/>
      <w:lvlJc w:val="left"/>
      <w:pPr>
        <w:ind w:left="1080" w:hanging="360"/>
      </w:pPr>
      <w:rPr>
        <w:rFonts w:ascii="Wingdings" w:hAnsi="Wingdings" w:hint="default"/>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num w:numId="1" w16cid:durableId="1646856296">
    <w:abstractNumId w:val="0"/>
  </w:num>
  <w:num w:numId="2" w16cid:durableId="761681613">
    <w:abstractNumId w:val="2"/>
  </w:num>
  <w:num w:numId="3" w16cid:durableId="425998735">
    <w:abstractNumId w:val="1"/>
  </w:num>
  <w:num w:numId="4" w16cid:durableId="13221511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201"/>
    <w:rsid w:val="00012A58"/>
    <w:rsid w:val="000641D8"/>
    <w:rsid w:val="00076D52"/>
    <w:rsid w:val="000E747C"/>
    <w:rsid w:val="000F4DE0"/>
    <w:rsid w:val="00122A19"/>
    <w:rsid w:val="00144F18"/>
    <w:rsid w:val="001706D3"/>
    <w:rsid w:val="00187581"/>
    <w:rsid w:val="00286EBF"/>
    <w:rsid w:val="00294593"/>
    <w:rsid w:val="002B62F1"/>
    <w:rsid w:val="002C1150"/>
    <w:rsid w:val="002C3571"/>
    <w:rsid w:val="002E1201"/>
    <w:rsid w:val="0031550F"/>
    <w:rsid w:val="003469C1"/>
    <w:rsid w:val="00376EC7"/>
    <w:rsid w:val="003F0246"/>
    <w:rsid w:val="00404364"/>
    <w:rsid w:val="004410AB"/>
    <w:rsid w:val="0047412E"/>
    <w:rsid w:val="004C2CD9"/>
    <w:rsid w:val="004F0EB9"/>
    <w:rsid w:val="00513DE0"/>
    <w:rsid w:val="00520B08"/>
    <w:rsid w:val="00533CA1"/>
    <w:rsid w:val="0054366D"/>
    <w:rsid w:val="005A0C3B"/>
    <w:rsid w:val="005A3362"/>
    <w:rsid w:val="005C38C4"/>
    <w:rsid w:val="005C3CE7"/>
    <w:rsid w:val="00656A5C"/>
    <w:rsid w:val="0068540F"/>
    <w:rsid w:val="006C6129"/>
    <w:rsid w:val="006D1A8D"/>
    <w:rsid w:val="006D67F5"/>
    <w:rsid w:val="006E24AE"/>
    <w:rsid w:val="00716B5A"/>
    <w:rsid w:val="007F76C1"/>
    <w:rsid w:val="00830BA8"/>
    <w:rsid w:val="00854DE6"/>
    <w:rsid w:val="0086560C"/>
    <w:rsid w:val="008F5D6C"/>
    <w:rsid w:val="00900F47"/>
    <w:rsid w:val="0091274E"/>
    <w:rsid w:val="00920484"/>
    <w:rsid w:val="00973A2E"/>
    <w:rsid w:val="00990686"/>
    <w:rsid w:val="009D7780"/>
    <w:rsid w:val="009E13A8"/>
    <w:rsid w:val="00A10748"/>
    <w:rsid w:val="00A35BD2"/>
    <w:rsid w:val="00A43A4C"/>
    <w:rsid w:val="00A55D8A"/>
    <w:rsid w:val="00A640EB"/>
    <w:rsid w:val="00A75361"/>
    <w:rsid w:val="00A81316"/>
    <w:rsid w:val="00AA2E95"/>
    <w:rsid w:val="00AD6004"/>
    <w:rsid w:val="00AF1F64"/>
    <w:rsid w:val="00B13243"/>
    <w:rsid w:val="00B62804"/>
    <w:rsid w:val="00B82DA5"/>
    <w:rsid w:val="00B93E2F"/>
    <w:rsid w:val="00BA04D3"/>
    <w:rsid w:val="00C21843"/>
    <w:rsid w:val="00C30111"/>
    <w:rsid w:val="00C6389F"/>
    <w:rsid w:val="00CB10E9"/>
    <w:rsid w:val="00D26CE1"/>
    <w:rsid w:val="00D34D10"/>
    <w:rsid w:val="00D36CF3"/>
    <w:rsid w:val="00D76974"/>
    <w:rsid w:val="00D93FBA"/>
    <w:rsid w:val="00DC1D98"/>
    <w:rsid w:val="00DD0B97"/>
    <w:rsid w:val="00DD6145"/>
    <w:rsid w:val="00DD62B2"/>
    <w:rsid w:val="00E21A7A"/>
    <w:rsid w:val="00E27145"/>
    <w:rsid w:val="00EA7A1A"/>
    <w:rsid w:val="00EC2185"/>
    <w:rsid w:val="00F0010C"/>
    <w:rsid w:val="00F26E60"/>
    <w:rsid w:val="00F32364"/>
    <w:rsid w:val="00F61295"/>
    <w:rsid w:val="00F82A11"/>
    <w:rsid w:val="00F87957"/>
    <w:rsid w:val="00F93D2F"/>
    <w:rsid w:val="00FA0C4A"/>
    <w:rsid w:val="00FC3369"/>
    <w:rsid w:val="010E1475"/>
    <w:rsid w:val="1627547A"/>
    <w:rsid w:val="2AA231AF"/>
    <w:rsid w:val="30467309"/>
    <w:rsid w:val="677A7AF0"/>
  </w:rsids>
  <m:mathPr>
    <m:mathFont m:val="Cambria Math"/>
    <m:brkBin m:val="before"/>
    <m:brkBinSub m:val="--"/>
    <m:smallFrac m:val="0"/>
    <m:dispDef/>
    <m:lMargin m:val="0"/>
    <m:rMargin m:val="0"/>
    <m:defJc m:val="centerGroup"/>
    <m:wrapIndent m:val="1440"/>
    <m:intLim m:val="subSup"/>
    <m:naryLim m:val="undOvr"/>
  </m:mathPr>
  <w:themeFontLang w:val="es-P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82E86"/>
  <w15:docId w15:val="{92CFBF2B-CA12-4A60-AE44-A77FAB63C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PA" w:eastAsia="es-P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jc w:val="both"/>
    </w:pPr>
    <w:rPr>
      <w:sz w:val="24"/>
      <w:szCs w:val="24"/>
      <w:lang w:val="es-MX"/>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autoRedefine/>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qFormat/>
    <w:rPr>
      <w:color w:val="0000FF" w:themeColor="hyperlink"/>
      <w:u w:val="single"/>
    </w:rPr>
  </w:style>
  <w:style w:type="paragraph" w:styleId="Textodeglobo">
    <w:name w:val="Balloon Text"/>
    <w:basedOn w:val="Normal"/>
    <w:link w:val="TextodegloboCar"/>
    <w:uiPriority w:val="99"/>
    <w:semiHidden/>
    <w:unhideWhenUsed/>
    <w:qFormat/>
    <w:pPr>
      <w:spacing w:after="0" w:line="240" w:lineRule="auto"/>
    </w:pPr>
    <w:rPr>
      <w:rFonts w:ascii="Tahoma" w:hAnsi="Tahoma" w:cs="Tahoma"/>
      <w:sz w:val="16"/>
      <w:szCs w:val="16"/>
    </w:r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jc w:val="left"/>
    </w:pPr>
    <w:rPr>
      <w:rFonts w:ascii="Times New Roman" w:eastAsia="Times New Roman" w:hAnsi="Times New Roman" w:cs="Times New Roman"/>
      <w:lang w:val="en-US" w:eastAsia="en-US"/>
    </w:r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qFormat/>
    <w:tblPr>
      <w:tblCellMar>
        <w:top w:w="0" w:type="dxa"/>
        <w:left w:w="0" w:type="dxa"/>
        <w:bottom w:w="0" w:type="dxa"/>
        <w:right w:w="0" w:type="dxa"/>
      </w:tblCellMar>
    </w:tbl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extodegloboCar">
    <w:name w:val="Texto de globo Car"/>
    <w:basedOn w:val="Fuentedeprrafopredeter"/>
    <w:link w:val="Textodeglobo"/>
    <w:uiPriority w:val="99"/>
    <w:semiHidden/>
    <w:qFormat/>
    <w:rPr>
      <w:rFonts w:ascii="Tahoma" w:hAnsi="Tahoma" w:cs="Tahoma"/>
      <w:sz w:val="16"/>
      <w:szCs w:val="16"/>
    </w:rPr>
  </w:style>
  <w:style w:type="paragraph" w:styleId="Prrafodelista">
    <w:name w:val="List Paragraph"/>
    <w:basedOn w:val="Normal"/>
    <w:uiPriority w:val="34"/>
    <w:qFormat/>
    <w:pPr>
      <w:ind w:left="720"/>
      <w:contextualSpacing/>
      <w:jc w:val="left"/>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A"/>
              <a:t>INTRODUCCIÓN</a:t>
            </a:r>
            <a:r>
              <a:rPr lang="es-PA" baseline="0"/>
              <a:t> A LA INFORMÁTICA</a:t>
            </a:r>
            <a:endParaRPr lang="es-P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A"/>
        </a:p>
      </c:txPr>
    </c:title>
    <c:autoTitleDeleted val="0"/>
    <c:plotArea>
      <c:layout/>
      <c:barChart>
        <c:barDir val="col"/>
        <c:grouping val="clustered"/>
        <c:varyColors val="0"/>
        <c:ser>
          <c:idx val="0"/>
          <c:order val="0"/>
          <c:tx>
            <c:strRef>
              <c:f>Hoja1!$A$17</c:f>
              <c:strCache>
                <c:ptCount val="1"/>
                <c:pt idx="0">
                  <c:v>hombres </c:v>
                </c:pt>
              </c:strCache>
            </c:strRef>
          </c:tx>
          <c:spPr>
            <a:solidFill>
              <a:schemeClr val="accent1"/>
            </a:solidFill>
            <a:ln>
              <a:noFill/>
            </a:ln>
            <a:effectLst/>
          </c:spPr>
          <c:invertIfNegative val="0"/>
          <c:cat>
            <c:strRef>
              <c:f>Hoja1!$B$15:$B$16</c:f>
              <c:strCache>
                <c:ptCount val="2"/>
                <c:pt idx="1">
                  <c:v>cantidad</c:v>
                </c:pt>
              </c:strCache>
            </c:strRef>
          </c:cat>
          <c:val>
            <c:numRef>
              <c:f>Hoja1!$B$17</c:f>
              <c:numCache>
                <c:formatCode>General</c:formatCode>
                <c:ptCount val="1"/>
                <c:pt idx="0">
                  <c:v>29</c:v>
                </c:pt>
              </c:numCache>
            </c:numRef>
          </c:val>
          <c:extLst>
            <c:ext xmlns:c16="http://schemas.microsoft.com/office/drawing/2014/chart" uri="{C3380CC4-5D6E-409C-BE32-E72D297353CC}">
              <c16:uniqueId val="{00000000-53AF-4706-AC03-CEE0E63DB905}"/>
            </c:ext>
          </c:extLst>
        </c:ser>
        <c:ser>
          <c:idx val="1"/>
          <c:order val="1"/>
          <c:tx>
            <c:strRef>
              <c:f>Hoja1!$A$18</c:f>
              <c:strCache>
                <c:ptCount val="1"/>
                <c:pt idx="0">
                  <c:v>mujeres</c:v>
                </c:pt>
              </c:strCache>
            </c:strRef>
          </c:tx>
          <c:spPr>
            <a:solidFill>
              <a:schemeClr val="accent2"/>
            </a:solidFill>
            <a:ln>
              <a:noFill/>
            </a:ln>
            <a:effectLst/>
          </c:spPr>
          <c:invertIfNegative val="0"/>
          <c:cat>
            <c:strRef>
              <c:f>Hoja1!$B$15:$B$16</c:f>
              <c:strCache>
                <c:ptCount val="2"/>
                <c:pt idx="1">
                  <c:v>cantidad</c:v>
                </c:pt>
              </c:strCache>
            </c:strRef>
          </c:cat>
          <c:val>
            <c:numRef>
              <c:f>Hoja1!$B$18</c:f>
              <c:numCache>
                <c:formatCode>General</c:formatCode>
                <c:ptCount val="1"/>
                <c:pt idx="0">
                  <c:v>21</c:v>
                </c:pt>
              </c:numCache>
            </c:numRef>
          </c:val>
          <c:extLst>
            <c:ext xmlns:c16="http://schemas.microsoft.com/office/drawing/2014/chart" uri="{C3380CC4-5D6E-409C-BE32-E72D297353CC}">
              <c16:uniqueId val="{00000001-53AF-4706-AC03-CEE0E63DB905}"/>
            </c:ext>
          </c:extLst>
        </c:ser>
        <c:dLbls>
          <c:showLegendKey val="0"/>
          <c:showVal val="0"/>
          <c:showCatName val="0"/>
          <c:showSerName val="0"/>
          <c:showPercent val="0"/>
          <c:showBubbleSize val="0"/>
        </c:dLbls>
        <c:gapWidth val="219"/>
        <c:overlap val="-27"/>
        <c:axId val="1090657600"/>
        <c:axId val="1090658560"/>
      </c:barChart>
      <c:catAx>
        <c:axId val="109065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A"/>
          </a:p>
        </c:txPr>
        <c:crossAx val="1090658560"/>
        <c:crosses val="autoZero"/>
        <c:auto val="1"/>
        <c:lblAlgn val="ctr"/>
        <c:lblOffset val="100"/>
        <c:noMultiLvlLbl val="0"/>
      </c:catAx>
      <c:valAx>
        <c:axId val="1090658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A"/>
          </a:p>
        </c:txPr>
        <c:crossAx val="109065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486</Words>
  <Characters>2679</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TIA OFELIA</dc:creator>
  <cp:lastModifiedBy>Digna Claribeth Vergara Garcia</cp:lastModifiedBy>
  <cp:revision>2</cp:revision>
  <dcterms:created xsi:type="dcterms:W3CDTF">2026-04-07T04:29:00Z</dcterms:created>
  <dcterms:modified xsi:type="dcterms:W3CDTF">2026-04-07T04:29:00Z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2058-12.2.0.23196</vt:lpwstr>
  </property>
  <property fmtid="{D5CDD505-2E9C-101B-9397-08002B2CF9AE}" pid="3" name="ICV">
    <vt:lpwstr>EF12DDDFCF4F4F5FA9AF1439B75ABB64_12</vt:lpwstr>
  </property>
</Properties>
</file>