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B03AF" w14:textId="77777777" w:rsidR="00306542" w:rsidRPr="006868EF" w:rsidRDefault="009D0C5A">
      <w:pPr>
        <w:rPr>
          <w:u w:val="single"/>
        </w:rPr>
      </w:pPr>
      <w:r w:rsidRPr="006868EF">
        <w:rPr>
          <w:u w:val="single"/>
        </w:rPr>
        <w:t>Complications of dehorning/disbudding:</w:t>
      </w:r>
    </w:p>
    <w:p w14:paraId="58F934AD" w14:textId="77777777" w:rsidR="009D0C5A" w:rsidRDefault="009D0C5A"/>
    <w:p w14:paraId="6B66C476" w14:textId="77777777" w:rsidR="00092943" w:rsidRPr="00092943" w:rsidRDefault="00092943" w:rsidP="006868EF">
      <w:pPr>
        <w:pStyle w:val="ListParagraph"/>
        <w:numPr>
          <w:ilvl w:val="0"/>
          <w:numId w:val="7"/>
        </w:numPr>
      </w:pPr>
      <w:r>
        <w:t xml:space="preserve">Heat meningitis – This happens as a result of prolonged heat and pressure to the skull, which consequentially affects the brain. Signs of heat meningitis are </w:t>
      </w:r>
      <w:r w:rsidRPr="00092943">
        <w:t>cerebral signs including depression and sudden death, ataxia, blindness, and seizures within 24 hours of the disbudding procedure.</w:t>
      </w:r>
      <w:r>
        <w:t xml:space="preserve"> To prevent this, you should not leave the hot iron pressed to the head for no longer than 15 seconds at a time and allow 10 second intervals between applications.</w:t>
      </w:r>
    </w:p>
    <w:p w14:paraId="608BC71F" w14:textId="77777777" w:rsidR="009D0C5A" w:rsidRDefault="009D0C5A"/>
    <w:p w14:paraId="1A3C8D88" w14:textId="77777777" w:rsidR="006868EF" w:rsidRDefault="009D0C5A" w:rsidP="006868EF">
      <w:pPr>
        <w:pStyle w:val="ListParagraph"/>
        <w:numPr>
          <w:ilvl w:val="0"/>
          <w:numId w:val="7"/>
        </w:numPr>
      </w:pPr>
      <w:proofErr w:type="spellStart"/>
      <w:r>
        <w:t>Haemorrhage</w:t>
      </w:r>
      <w:proofErr w:type="spellEnd"/>
      <w:r w:rsidR="00092943">
        <w:t xml:space="preserve"> – </w:t>
      </w:r>
      <w:r w:rsidR="003D0278">
        <w:t xml:space="preserve">As the </w:t>
      </w:r>
      <w:proofErr w:type="spellStart"/>
      <w:r w:rsidR="003D0278">
        <w:t>cornual</w:t>
      </w:r>
      <w:proofErr w:type="spellEnd"/>
      <w:r w:rsidR="003D0278">
        <w:t xml:space="preserve"> artery supplies blood to the horn, when dehorning, </w:t>
      </w:r>
      <w:r w:rsidR="00661683">
        <w:t>excessive blood can be loss from this artery and other blood vessels surrounding the horn</w:t>
      </w:r>
      <w:r w:rsidR="003D0278">
        <w:t xml:space="preserve">. To prevent </w:t>
      </w:r>
      <w:proofErr w:type="spellStart"/>
      <w:r w:rsidR="00661683">
        <w:t>haemorrhaging</w:t>
      </w:r>
      <w:proofErr w:type="spellEnd"/>
      <w:r w:rsidR="00661683">
        <w:t xml:space="preserve"> you can</w:t>
      </w:r>
      <w:r w:rsidR="006868EF">
        <w:t xml:space="preserve">: </w:t>
      </w:r>
    </w:p>
    <w:p w14:paraId="6D62CB99" w14:textId="0FB51794" w:rsidR="009D0C5A" w:rsidRDefault="006868EF" w:rsidP="006868EF">
      <w:pPr>
        <w:pStyle w:val="ListParagraph"/>
        <w:numPr>
          <w:ilvl w:val="0"/>
          <w:numId w:val="6"/>
        </w:numPr>
      </w:pPr>
      <w:r>
        <w:t>I</w:t>
      </w:r>
      <w:r w:rsidR="00661683">
        <w:t>mmediately clamp bleeding vessels with forceps</w:t>
      </w:r>
    </w:p>
    <w:p w14:paraId="5856291B" w14:textId="69E63112" w:rsidR="006868EF" w:rsidRDefault="006868EF" w:rsidP="006868EF">
      <w:pPr>
        <w:pStyle w:val="ListParagraph"/>
        <w:numPr>
          <w:ilvl w:val="0"/>
          <w:numId w:val="6"/>
        </w:numPr>
      </w:pPr>
      <w:r>
        <w:t>Use gauze to apply pressure to bleeding vessels</w:t>
      </w:r>
    </w:p>
    <w:p w14:paraId="315635CC" w14:textId="599E0CF5" w:rsidR="006868EF" w:rsidRDefault="006868EF" w:rsidP="006868EF">
      <w:pPr>
        <w:pStyle w:val="ListParagraph"/>
        <w:numPr>
          <w:ilvl w:val="0"/>
          <w:numId w:val="6"/>
        </w:numPr>
      </w:pPr>
      <w:r>
        <w:t>Use a hot iron to cauterize the blood vessels</w:t>
      </w:r>
    </w:p>
    <w:p w14:paraId="02299689" w14:textId="77777777" w:rsidR="009D0C5A" w:rsidRDefault="009D0C5A"/>
    <w:p w14:paraId="1080B341" w14:textId="4F693117" w:rsidR="009D0C5A" w:rsidRDefault="00B736E2" w:rsidP="006868EF">
      <w:pPr>
        <w:pStyle w:val="ListParagraph"/>
        <w:numPr>
          <w:ilvl w:val="0"/>
          <w:numId w:val="8"/>
        </w:numPr>
      </w:pPr>
      <w:r>
        <w:t>Infection</w:t>
      </w:r>
      <w:r w:rsidR="00772D85">
        <w:t xml:space="preserve"> – With </w:t>
      </w:r>
      <w:r w:rsidR="003600C8">
        <w:t xml:space="preserve">many invasive methods of dehorning, the risks of infections are great. </w:t>
      </w:r>
      <w:r w:rsidR="0023668E">
        <w:t xml:space="preserve">With open </w:t>
      </w:r>
      <w:r w:rsidR="00661683">
        <w:t xml:space="preserve">frontal </w:t>
      </w:r>
      <w:r w:rsidR="0023668E">
        <w:t xml:space="preserve">sinuses these risks are even greater. </w:t>
      </w:r>
      <w:r w:rsidR="003600C8">
        <w:t>Measures can be taken to decrease these risks such as:</w:t>
      </w:r>
    </w:p>
    <w:p w14:paraId="73E12170" w14:textId="77777777" w:rsidR="003600C8" w:rsidRPr="003600C8" w:rsidRDefault="003600C8" w:rsidP="003600C8">
      <w:pPr>
        <w:numPr>
          <w:ilvl w:val="0"/>
          <w:numId w:val="1"/>
        </w:numPr>
        <w:tabs>
          <w:tab w:val="num" w:pos="720"/>
        </w:tabs>
      </w:pPr>
      <w:r w:rsidRPr="003600C8">
        <w:t>Clean dehorning instruments with disinfectant between use on animals.</w:t>
      </w:r>
    </w:p>
    <w:p w14:paraId="1ECCA9CB" w14:textId="77777777" w:rsidR="003600C8" w:rsidRPr="003600C8" w:rsidRDefault="003600C8" w:rsidP="003600C8">
      <w:pPr>
        <w:numPr>
          <w:ilvl w:val="0"/>
          <w:numId w:val="2"/>
        </w:numPr>
        <w:tabs>
          <w:tab w:val="num" w:pos="720"/>
        </w:tabs>
      </w:pPr>
      <w:r w:rsidRPr="003600C8">
        <w:t>Make sure dehorning instruments are kept sharp. Try to cleanly cut bone tissue rather than crushing it, as crushed tissue may be more vulnerable to infection.</w:t>
      </w:r>
    </w:p>
    <w:p w14:paraId="42AC23E4" w14:textId="77777777" w:rsidR="003600C8" w:rsidRPr="003600C8" w:rsidRDefault="003600C8" w:rsidP="003600C8">
      <w:pPr>
        <w:numPr>
          <w:ilvl w:val="0"/>
          <w:numId w:val="4"/>
        </w:numPr>
        <w:tabs>
          <w:tab w:val="num" w:pos="720"/>
        </w:tabs>
      </w:pPr>
      <w:r w:rsidRPr="003600C8">
        <w:t>Treat wounds with blood coagulant powder.</w:t>
      </w:r>
    </w:p>
    <w:p w14:paraId="60E9BD04" w14:textId="68BC8B2B" w:rsidR="003600C8" w:rsidRDefault="003600C8" w:rsidP="003600C8">
      <w:pPr>
        <w:numPr>
          <w:ilvl w:val="0"/>
          <w:numId w:val="5"/>
        </w:numPr>
      </w:pPr>
      <w:r w:rsidRPr="003600C8">
        <w:t xml:space="preserve">Monitor mechanically dehorned animals for signs of infection, such as lack of appetite, fever, abnormal head carriage and foul </w:t>
      </w:r>
      <w:r>
        <w:t>odor.</w:t>
      </w:r>
    </w:p>
    <w:p w14:paraId="7FAB4680" w14:textId="3FD7FA06" w:rsidR="003600C8" w:rsidRDefault="003600C8" w:rsidP="003600C8">
      <w:pPr>
        <w:numPr>
          <w:ilvl w:val="0"/>
          <w:numId w:val="5"/>
        </w:numPr>
      </w:pPr>
      <w:r>
        <w:t>Give preventative anti-</w:t>
      </w:r>
      <w:proofErr w:type="spellStart"/>
      <w:r>
        <w:t>biotics</w:t>
      </w:r>
      <w:proofErr w:type="spellEnd"/>
      <w:r>
        <w:t xml:space="preserve"> wit</w:t>
      </w:r>
      <w:r w:rsidR="0023668E">
        <w:t>h mechanically dehorned animals especially with opened sinuses.</w:t>
      </w:r>
    </w:p>
    <w:p w14:paraId="443BA93A" w14:textId="2F1C3E87" w:rsidR="0023668E" w:rsidRPr="003600C8" w:rsidRDefault="0023668E" w:rsidP="003600C8">
      <w:pPr>
        <w:numPr>
          <w:ilvl w:val="0"/>
          <w:numId w:val="5"/>
        </w:numPr>
        <w:tabs>
          <w:tab w:val="num" w:pos="720"/>
        </w:tabs>
      </w:pPr>
      <w:r>
        <w:t>Disbud calves before 2 months of age, before the horns are attached to the skull to prevent opened sinuses.</w:t>
      </w:r>
    </w:p>
    <w:p w14:paraId="346981E8" w14:textId="77777777" w:rsidR="009D0C5A" w:rsidRDefault="009D0C5A"/>
    <w:p w14:paraId="4EA98217" w14:textId="16F95465" w:rsidR="009D0C5A" w:rsidRDefault="009D0C5A" w:rsidP="006868EF">
      <w:pPr>
        <w:pStyle w:val="ListParagraph"/>
        <w:numPr>
          <w:ilvl w:val="0"/>
          <w:numId w:val="8"/>
        </w:numPr>
      </w:pPr>
      <w:bookmarkStart w:id="0" w:name="_GoBack"/>
      <w:bookmarkEnd w:id="0"/>
      <w:proofErr w:type="spellStart"/>
      <w:r>
        <w:t>Myiasis</w:t>
      </w:r>
      <w:proofErr w:type="spellEnd"/>
      <w:r>
        <w:t xml:space="preserve"> – </w:t>
      </w:r>
      <w:r w:rsidR="00D41473">
        <w:t xml:space="preserve">Where there is a wound </w:t>
      </w:r>
      <w:proofErr w:type="gramStart"/>
      <w:r w:rsidR="00D41473">
        <w:t>flies</w:t>
      </w:r>
      <w:proofErr w:type="gramEnd"/>
      <w:r w:rsidR="00D41473">
        <w:t xml:space="preserve"> will naturally be attracted and </w:t>
      </w:r>
      <w:proofErr w:type="spellStart"/>
      <w:r w:rsidR="00D41473">
        <w:t>myiasis</w:t>
      </w:r>
      <w:proofErr w:type="spellEnd"/>
      <w:r w:rsidR="00D41473">
        <w:t xml:space="preserve"> can occur which can increase the risks of infections. To prevent </w:t>
      </w:r>
      <w:proofErr w:type="gramStart"/>
      <w:r w:rsidR="00D41473">
        <w:t>this</w:t>
      </w:r>
      <w:proofErr w:type="gramEnd"/>
      <w:r w:rsidR="00D41473">
        <w:t xml:space="preserve"> you can dehorn/disbud outside of fly season (if applicable to the location) and spray wounds with fly repellant. </w:t>
      </w:r>
    </w:p>
    <w:p w14:paraId="57F079E8" w14:textId="77777777" w:rsidR="009D0C5A" w:rsidRDefault="009D0C5A"/>
    <w:p w14:paraId="3F81930C" w14:textId="77777777" w:rsidR="009D0C5A" w:rsidRDefault="009D0C5A"/>
    <w:sectPr w:rsidR="009D0C5A" w:rsidSect="00C32BF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B90"/>
    <w:multiLevelType w:val="hybridMultilevel"/>
    <w:tmpl w:val="16AC10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06EA3"/>
    <w:multiLevelType w:val="multilevel"/>
    <w:tmpl w:val="5AB0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885DDC"/>
    <w:multiLevelType w:val="hybridMultilevel"/>
    <w:tmpl w:val="E916A4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92E83"/>
    <w:multiLevelType w:val="multilevel"/>
    <w:tmpl w:val="24FAF8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4">
    <w:nsid w:val="518105C3"/>
    <w:multiLevelType w:val="multilevel"/>
    <w:tmpl w:val="93E671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5">
    <w:nsid w:val="60DE024E"/>
    <w:multiLevelType w:val="hybridMultilevel"/>
    <w:tmpl w:val="4BC8C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AC618F"/>
    <w:multiLevelType w:val="multilevel"/>
    <w:tmpl w:val="E31AF8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7">
    <w:nsid w:val="7F1B7B64"/>
    <w:multiLevelType w:val="multilevel"/>
    <w:tmpl w:val="218419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5A"/>
    <w:rsid w:val="00092943"/>
    <w:rsid w:val="0023668E"/>
    <w:rsid w:val="00306542"/>
    <w:rsid w:val="003600C8"/>
    <w:rsid w:val="003D0278"/>
    <w:rsid w:val="00661683"/>
    <w:rsid w:val="006868EF"/>
    <w:rsid w:val="00772D85"/>
    <w:rsid w:val="009D0C5A"/>
    <w:rsid w:val="00B736E2"/>
    <w:rsid w:val="00C32BFD"/>
    <w:rsid w:val="00D41473"/>
    <w:rsid w:val="00E33514"/>
    <w:rsid w:val="00FA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8589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286</Words>
  <Characters>1631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Chanika Hanna</dc:creator>
  <cp:keywords/>
  <dc:description/>
  <cp:lastModifiedBy>Chanika Hanna</cp:lastModifiedBy>
  <cp:revision>2</cp:revision>
  <dcterms:created xsi:type="dcterms:W3CDTF">2018-09-30T04:55:00Z</dcterms:created>
  <dcterms:modified xsi:type="dcterms:W3CDTF">2018-09-30T18:07:00Z</dcterms:modified>
</cp:coreProperties>
</file>