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7F911" w14:textId="1FDF8F4A" w:rsidR="004B1DD5" w:rsidRDefault="006922DC">
      <w:pPr>
        <w:rPr>
          <w:b/>
          <w:bCs/>
        </w:rPr>
      </w:pPr>
      <w:r w:rsidRPr="006922DC">
        <w:rPr>
          <w:b/>
          <w:bCs/>
        </w:rPr>
        <w:t>Coffin joint</w:t>
      </w:r>
    </w:p>
    <w:p w14:paraId="5E88CB25" w14:textId="3D90A616" w:rsidR="00E825BE" w:rsidRPr="00E825BE" w:rsidRDefault="00E825BE">
      <w:r w:rsidRPr="00E825BE">
        <w:t>https://www.youtube.com/watch?v=S0dv9GsR4-I&amp;ab_channel=PennVetEducationalTechnology</w:t>
      </w:r>
    </w:p>
    <w:p w14:paraId="0AED78F5" w14:textId="447EE49D" w:rsidR="006922DC" w:rsidRDefault="006922DC">
      <w:r w:rsidRPr="006922DC">
        <w:t>Volume</w:t>
      </w:r>
      <w:r>
        <w:t>: 4-6ml</w:t>
      </w:r>
    </w:p>
    <w:p w14:paraId="5315285C" w14:textId="4F30AC8B" w:rsidR="006922DC" w:rsidRDefault="006922DC">
      <w:r>
        <w:t>Needle: 20-gauge needle of 1&amp;1/2-inch length</w:t>
      </w:r>
    </w:p>
    <w:p w14:paraId="515F7B0B" w14:textId="37D8BCC7" w:rsidR="006922DC" w:rsidRDefault="006922DC">
      <w:r>
        <w:t>Location: Dorsal pouch is blocked by placing needle through dorsal surface of limb, 1-2cm proximal to coronary band. Penetrate common digital extensor tendon and perpendicular to skin.</w:t>
      </w:r>
    </w:p>
    <w:p w14:paraId="58CFB487" w14:textId="10CEEB79" w:rsidR="006922DC" w:rsidRDefault="006922DC">
      <w:r>
        <w:t xml:space="preserve">After palpating the proximal edge of collateral cartilage midway between the dorsal and plantar aspect of P2, lateral pouch is blocked by placing needle at an angle medial and downwards. </w:t>
      </w:r>
    </w:p>
    <w:p w14:paraId="6D2C37E1" w14:textId="71406212" w:rsidR="006922DC" w:rsidRDefault="006922DC">
      <w:pPr>
        <w:rPr>
          <w:b/>
          <w:bCs/>
        </w:rPr>
      </w:pPr>
      <w:r w:rsidRPr="006922DC">
        <w:rPr>
          <w:b/>
          <w:bCs/>
        </w:rPr>
        <w:t xml:space="preserve">Fetlock joint </w:t>
      </w:r>
    </w:p>
    <w:p w14:paraId="4DFF42B3" w14:textId="37134F63" w:rsidR="00E825BE" w:rsidRPr="00E825BE" w:rsidRDefault="005906EB">
      <w:r w:rsidRPr="005906EB">
        <w:t>https://www.youtube.com/watch?v=PJlCew5UM6M&amp;ab_channel=PennVetEducationalTechnology</w:t>
      </w:r>
    </w:p>
    <w:p w14:paraId="218EAFBB" w14:textId="3E728F49" w:rsidR="006922DC" w:rsidRDefault="006922DC">
      <w:r>
        <w:t>Volume: 8-10ml</w:t>
      </w:r>
    </w:p>
    <w:p w14:paraId="4BEFC66D" w14:textId="782BEB4C" w:rsidR="006922DC" w:rsidRDefault="006922DC" w:rsidP="006922DC">
      <w:pPr>
        <w:ind w:left="720" w:hanging="720"/>
      </w:pPr>
      <w:r>
        <w:t>Needle: 20gauge needle of 1&amp;1/2-inch length</w:t>
      </w:r>
    </w:p>
    <w:p w14:paraId="6C926A5A" w14:textId="0C17926A" w:rsidR="006922DC" w:rsidRDefault="006922DC" w:rsidP="006922DC">
      <w:pPr>
        <w:ind w:left="720" w:hanging="720"/>
      </w:pPr>
      <w:r>
        <w:t>Location: proximal plantar pouch is blocked dorsal to the lateral branch of the suspensory ligament and distal to the button of lateral splint bone. Needle in placed laterally and at a downward angle.</w:t>
      </w:r>
    </w:p>
    <w:p w14:paraId="7F589D48" w14:textId="29FC241B" w:rsidR="006922DC" w:rsidRDefault="006922DC" w:rsidP="006922DC">
      <w:pPr>
        <w:ind w:left="720" w:hanging="720"/>
      </w:pPr>
      <w:r>
        <w:t>Dorsal pouch is blocked at dorsal aspect of fetlock and needle is inserted lateral and parallel to frontal plane and deep to long digital extensor tendon.</w:t>
      </w:r>
    </w:p>
    <w:p w14:paraId="4901E8B7" w14:textId="2C71D77B" w:rsidR="006922DC" w:rsidRDefault="006922DC" w:rsidP="006922DC">
      <w:pPr>
        <w:ind w:left="720" w:hanging="720"/>
      </w:pPr>
      <w:r>
        <w:t xml:space="preserve">Distal pouch is blocked by palpating </w:t>
      </w:r>
      <w:r w:rsidR="00825418">
        <w:t>the space along distal dorsal side of the lateral sesamoid bone proximal to plantar process of P1. Needle is placed dorsal and medial with upward angle.</w:t>
      </w:r>
    </w:p>
    <w:p w14:paraId="266453A4" w14:textId="2810D62B" w:rsidR="00825418" w:rsidRDefault="00825418" w:rsidP="006922DC">
      <w:pPr>
        <w:ind w:left="720" w:hanging="720"/>
        <w:rPr>
          <w:b/>
          <w:bCs/>
        </w:rPr>
      </w:pPr>
      <w:r w:rsidRPr="00825418">
        <w:rPr>
          <w:b/>
          <w:bCs/>
        </w:rPr>
        <w:t>Tibial-Tarsal joint block</w:t>
      </w:r>
    </w:p>
    <w:p w14:paraId="28F4FA54" w14:textId="06EC13F3" w:rsidR="005906EB" w:rsidRPr="005906EB" w:rsidRDefault="005906EB" w:rsidP="006922DC">
      <w:pPr>
        <w:ind w:left="720" w:hanging="720"/>
      </w:pPr>
      <w:r w:rsidRPr="005906EB">
        <w:t>https://www.youtube.com/watch?v=D4hQ5VX95EE&amp;ab_channel=PennVetEducationalTechnology</w:t>
      </w:r>
    </w:p>
    <w:p w14:paraId="38ED37AC" w14:textId="4A280246" w:rsidR="00825418" w:rsidRDefault="00825418" w:rsidP="006922DC">
      <w:pPr>
        <w:ind w:left="720" w:hanging="720"/>
      </w:pPr>
      <w:r>
        <w:t>Volume: 10-20ml</w:t>
      </w:r>
    </w:p>
    <w:p w14:paraId="7BEC21AD" w14:textId="7BAD3F5B" w:rsidR="00825418" w:rsidRDefault="00825418" w:rsidP="006922DC">
      <w:pPr>
        <w:ind w:left="720" w:hanging="720"/>
      </w:pPr>
      <w:r>
        <w:t>Needle: 20gauge needle of 1&amp;1/2-inch length</w:t>
      </w:r>
    </w:p>
    <w:p w14:paraId="6F3CCCFC" w14:textId="77777777" w:rsidR="00825418" w:rsidRDefault="00825418" w:rsidP="00825418">
      <w:pPr>
        <w:ind w:left="720" w:hanging="720"/>
      </w:pPr>
      <w:r>
        <w:t>Location: palpate joint pouch of hock and insert needle directly inwards at dorsal and medial aspect of hock. Saphenous vein should be made cautious of when inserting needle.</w:t>
      </w:r>
    </w:p>
    <w:p w14:paraId="76944F1A" w14:textId="77777777" w:rsidR="00825418" w:rsidRPr="00825418" w:rsidRDefault="00825418" w:rsidP="00825418">
      <w:pPr>
        <w:ind w:left="720" w:hanging="720"/>
        <w:rPr>
          <w:b/>
          <w:bCs/>
        </w:rPr>
      </w:pPr>
      <w:r w:rsidRPr="00825418">
        <w:rPr>
          <w:b/>
          <w:bCs/>
        </w:rPr>
        <w:t>DIT and TMT joint block</w:t>
      </w:r>
    </w:p>
    <w:p w14:paraId="46C980B9" w14:textId="508587DF" w:rsidR="00825418" w:rsidRDefault="00825418" w:rsidP="00825418">
      <w:pPr>
        <w:ind w:left="720" w:hanging="720"/>
      </w:pPr>
      <w:r>
        <w:t xml:space="preserve"> Volume: 3-5 ml</w:t>
      </w:r>
    </w:p>
    <w:p w14:paraId="2DBA558C" w14:textId="0C6835A1" w:rsidR="00825418" w:rsidRDefault="00825418" w:rsidP="00825418">
      <w:pPr>
        <w:ind w:left="720" w:hanging="720"/>
      </w:pPr>
      <w:r>
        <w:t>Needle: 22gauge needle of 1inch length</w:t>
      </w:r>
    </w:p>
    <w:p w14:paraId="14DE0F6C" w14:textId="22806F80" w:rsidR="00825418" w:rsidRDefault="00825418" w:rsidP="00825418">
      <w:pPr>
        <w:ind w:left="720" w:hanging="720"/>
      </w:pPr>
      <w:r>
        <w:lastRenderedPageBreak/>
        <w:t xml:space="preserve">Location: distal intertarsal joint is blocked on medial side with limb forward. Needle is place in junction of first and second tarsal bone, third tarsal bone and central tarsal bone where a T shaped gap is formed distal to cuneal tendon. </w:t>
      </w:r>
    </w:p>
    <w:p w14:paraId="344241B7" w14:textId="5D96EA49" w:rsidR="00825418" w:rsidRDefault="00621DFD" w:rsidP="00825418">
      <w:pPr>
        <w:ind w:left="720" w:hanging="720"/>
      </w:pPr>
      <w:r>
        <w:t>Needle: 20gauge needle of 1&amp;1/2inch length</w:t>
      </w:r>
    </w:p>
    <w:p w14:paraId="746C5D09" w14:textId="19FECE19" w:rsidR="00621DFD" w:rsidRDefault="00621DFD" w:rsidP="00825418">
      <w:pPr>
        <w:ind w:left="720" w:hanging="720"/>
      </w:pPr>
      <w:r>
        <w:t>Tarsal metatarsal joint is blocked on lateral aspect of hock above head of the lateral splint bone. Needle is placed at an angle dorsal-medial and distal in direction.</w:t>
      </w:r>
    </w:p>
    <w:p w14:paraId="2C246F1E" w14:textId="0CC79D18" w:rsidR="005906EB" w:rsidRPr="005906EB" w:rsidRDefault="00621DFD" w:rsidP="005906EB">
      <w:pPr>
        <w:ind w:left="720" w:hanging="720"/>
        <w:rPr>
          <w:b/>
          <w:bCs/>
        </w:rPr>
      </w:pPr>
      <w:r w:rsidRPr="00621DFD">
        <w:rPr>
          <w:b/>
          <w:bCs/>
        </w:rPr>
        <w:t>Stifle joint block</w:t>
      </w:r>
    </w:p>
    <w:p w14:paraId="218A4CCC" w14:textId="42934768" w:rsidR="00621DFD" w:rsidRDefault="00621DFD" w:rsidP="00621DFD">
      <w:r>
        <w:t>Volume: 20ml</w:t>
      </w:r>
    </w:p>
    <w:p w14:paraId="27272BA3" w14:textId="5B056F3B" w:rsidR="00621DFD" w:rsidRDefault="00621DFD" w:rsidP="00621DFD">
      <w:r>
        <w:t>Needle: 18gauge needle of 1&amp;1/2-inch length</w:t>
      </w:r>
    </w:p>
    <w:p w14:paraId="58878DCA" w14:textId="77777777" w:rsidR="00621DFD" w:rsidRDefault="00621DFD" w:rsidP="00621DFD">
      <w:r>
        <w:t xml:space="preserve">Location: </w:t>
      </w:r>
    </w:p>
    <w:p w14:paraId="3A76149D" w14:textId="78B1D00D" w:rsidR="00621DFD" w:rsidRDefault="00621DFD" w:rsidP="00621DFD">
      <w:r>
        <w:t xml:space="preserve">Medial femoral-tibial is blocked by placing needle between medial patellar ligament and medial collateral ligament and proximal to tibial tuberosity. </w:t>
      </w:r>
    </w:p>
    <w:p w14:paraId="07C74FF2" w14:textId="7EEA4DDD" w:rsidR="00621DFD" w:rsidRDefault="00621DFD" w:rsidP="00621DFD">
      <w:r>
        <w:t xml:space="preserve">Femoral-patellar is blocked by placing needle between medial and middle patellar ligament proximal to tibial tuberosity. Needle is angled upwards and towards the supra patellar recess. </w:t>
      </w:r>
    </w:p>
    <w:p w14:paraId="7DBA1E14" w14:textId="50414B52" w:rsidR="00621DFD" w:rsidRDefault="00621DFD" w:rsidP="00621DFD">
      <w:r>
        <w:t>Lateral femoral-tibial is blocked by placing needle caudal to the lateral collateral ligament and proximal to the proximal lateral edge of tibia.</w:t>
      </w:r>
    </w:p>
    <w:p w14:paraId="73F37894" w14:textId="073AFA96" w:rsidR="00E825BE" w:rsidRDefault="00E825BE" w:rsidP="00E825BE">
      <w:pPr>
        <w:rPr>
          <w:b/>
          <w:bCs/>
        </w:rPr>
      </w:pPr>
      <w:r w:rsidRPr="00E825BE">
        <w:rPr>
          <w:b/>
          <w:bCs/>
        </w:rPr>
        <w:t xml:space="preserve">Digital flexor tendon sheath </w:t>
      </w:r>
    </w:p>
    <w:p w14:paraId="7CABEF1B" w14:textId="68375D43" w:rsidR="00E825BE" w:rsidRDefault="00E825BE" w:rsidP="00E825BE">
      <w:r>
        <w:t>Volume: 10-20ml</w:t>
      </w:r>
    </w:p>
    <w:p w14:paraId="2F01B98B" w14:textId="56037F20" w:rsidR="00E825BE" w:rsidRDefault="00E825BE" w:rsidP="00E825BE">
      <w:r>
        <w:t xml:space="preserve">Needle: 20-18-gauge needle </w:t>
      </w:r>
    </w:p>
    <w:p w14:paraId="5365EE4B" w14:textId="3B86D067" w:rsidR="00E825BE" w:rsidRDefault="00E825BE" w:rsidP="00E825BE">
      <w:r>
        <w:t>Location: place needle proximal to proximal sesamoid bone and annular ligament and plantar to suspensory ligament with needle slightly downwards.</w:t>
      </w:r>
    </w:p>
    <w:p w14:paraId="3DF5D9C8" w14:textId="1BB0A9BF" w:rsidR="00E825BE" w:rsidRPr="00E825BE" w:rsidRDefault="00E825BE" w:rsidP="00E825BE"/>
    <w:p w14:paraId="636CC0ED" w14:textId="5E323B4F" w:rsidR="00E825BE" w:rsidRDefault="00E825BE" w:rsidP="00E825BE"/>
    <w:p w14:paraId="481A1F2A" w14:textId="71522018" w:rsidR="00E825BE" w:rsidRDefault="00E825BE" w:rsidP="00E825BE">
      <w:hyperlink r:id="rId6" w:history="1">
        <w:r w:rsidRPr="00C26017">
          <w:rPr>
            <w:rStyle w:val="Hyperlink"/>
          </w:rPr>
          <w:t>http://www.veterinaryireland.ie/images/stories/VI_links/pdf/equinessentials/nerve%20and%20joint%20block%20FJ.pdf</w:t>
        </w:r>
      </w:hyperlink>
    </w:p>
    <w:p w14:paraId="5F30087F" w14:textId="77777777" w:rsidR="00E825BE" w:rsidRPr="00E825BE" w:rsidRDefault="00E825BE" w:rsidP="00E825BE"/>
    <w:sectPr w:rsidR="00E825BE" w:rsidRPr="00E825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6A645" w14:textId="77777777" w:rsidR="005E1C1E" w:rsidRDefault="005E1C1E" w:rsidP="006922DC">
      <w:pPr>
        <w:spacing w:after="0" w:line="240" w:lineRule="auto"/>
      </w:pPr>
      <w:r>
        <w:separator/>
      </w:r>
    </w:p>
  </w:endnote>
  <w:endnote w:type="continuationSeparator" w:id="0">
    <w:p w14:paraId="3A1B8880" w14:textId="77777777" w:rsidR="005E1C1E" w:rsidRDefault="005E1C1E" w:rsidP="0069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A86E6" w14:textId="77777777" w:rsidR="005E1C1E" w:rsidRDefault="005E1C1E" w:rsidP="006922DC">
      <w:pPr>
        <w:spacing w:after="0" w:line="240" w:lineRule="auto"/>
      </w:pPr>
      <w:r>
        <w:separator/>
      </w:r>
    </w:p>
  </w:footnote>
  <w:footnote w:type="continuationSeparator" w:id="0">
    <w:p w14:paraId="6F972986" w14:textId="77777777" w:rsidR="005E1C1E" w:rsidRDefault="005E1C1E" w:rsidP="00692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ECC0E" w14:textId="10B365BA" w:rsidR="006922DC" w:rsidRDefault="006922DC" w:rsidP="006922DC">
    <w:pPr>
      <w:pStyle w:val="Header"/>
      <w:jc w:val="center"/>
    </w:pPr>
    <w:r>
      <w:t>Joint Blocks of Hind Limb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DC"/>
    <w:rsid w:val="005906EB"/>
    <w:rsid w:val="005E1C1E"/>
    <w:rsid w:val="00621DFD"/>
    <w:rsid w:val="00665AF9"/>
    <w:rsid w:val="006922DC"/>
    <w:rsid w:val="00714637"/>
    <w:rsid w:val="00825418"/>
    <w:rsid w:val="00D27DF1"/>
    <w:rsid w:val="00E8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B6411"/>
  <w15:chartTrackingRefBased/>
  <w15:docId w15:val="{1D0CBB89-B5C3-4872-A961-4E20FAD2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2DC"/>
  </w:style>
  <w:style w:type="paragraph" w:styleId="Footer">
    <w:name w:val="footer"/>
    <w:basedOn w:val="Normal"/>
    <w:link w:val="FooterChar"/>
    <w:uiPriority w:val="99"/>
    <w:unhideWhenUsed/>
    <w:rsid w:val="00692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2DC"/>
  </w:style>
  <w:style w:type="character" w:styleId="Hyperlink">
    <w:name w:val="Hyperlink"/>
    <w:basedOn w:val="DefaultParagraphFont"/>
    <w:uiPriority w:val="99"/>
    <w:unhideWhenUsed/>
    <w:rsid w:val="00E825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terinaryireland.ie/images/stories/VI_links/pdf/equinessentials/nerve%20and%20joint%20block%20FJ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 Mohamed</dc:creator>
  <cp:keywords/>
  <dc:description/>
  <cp:lastModifiedBy>Salina Mohamed</cp:lastModifiedBy>
  <cp:revision>1</cp:revision>
  <dcterms:created xsi:type="dcterms:W3CDTF">2020-10-05T09:03:00Z</dcterms:created>
  <dcterms:modified xsi:type="dcterms:W3CDTF">2020-10-05T10:06:00Z</dcterms:modified>
</cp:coreProperties>
</file>