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9237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TT"/>
        </w:rPr>
        <w:t>Teat stenosis (Hard milker)</w:t>
      </w:r>
    </w:p>
    <w:p w14:paraId="44BD0FC3" w14:textId="70ED562A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It may be congenital or acquired.</w:t>
      </w:r>
    </w:p>
    <w:p w14:paraId="24128621" w14:textId="1AE86423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It is the condition in which the teat sphincter gets contracted due to repeated trauma resulting in hard milking of the teat. During milking, one 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must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 apply more force to take the milk out and the milk will come out in a fine stream.</w:t>
      </w:r>
    </w:p>
    <w:p w14:paraId="75B0751B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0D8973D7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TT"/>
        </w:rPr>
        <w:t>What causes it?</w:t>
      </w:r>
    </w:p>
    <w:p w14:paraId="6D2DA94A" w14:textId="030DCD05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It usually results from a contusion or wound that produces swelling or formation of a blood clot or scab or from mastitis infections (especially in pre</w:t>
      </w:r>
      <w:r w:rsidR="00075B4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-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lactating heifers).</w:t>
      </w:r>
    </w:p>
    <w:p w14:paraId="0BC45FD7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079D7A93" w14:textId="6A47B32A" w:rsid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TT"/>
        </w:rPr>
        <w:t>Treatment:</w:t>
      </w:r>
    </w:p>
    <w:p w14:paraId="5BB13084" w14:textId="77777777" w:rsidR="00BC3BEC" w:rsidRPr="00795B38" w:rsidRDefault="00BC3BEC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3F74071C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TT"/>
        </w:rPr>
        <w:t>conservation:</w:t>
      </w:r>
    </w:p>
    <w:p w14:paraId="61418F5E" w14:textId="1F67C044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Conservative treatment involves the use of </w:t>
      </w:r>
      <w:r w:rsidR="00BC3BEC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teat dilators to stretch or tear the fibres. </w:t>
      </w:r>
    </w:p>
    <w:p w14:paraId="2B25ECF4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69002461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TT"/>
        </w:rPr>
        <w:t>Surgical:</w:t>
      </w:r>
    </w:p>
    <w:p w14:paraId="458091FA" w14:textId="420D6C69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Stenosis of streak canal without acute inflammation can be treated successfully by incising the sphincter in three directions with a 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Lichty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 teat knife, </w:t>
      </w:r>
      <w:r w:rsidR="00BC3BEC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danish</w:t>
      </w: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 xml:space="preserve"> teat slitter or teat bistoury.</w:t>
      </w:r>
    </w:p>
    <w:p w14:paraId="706CFD82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20464E54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Procedure using the ringed teat slitter:</w:t>
      </w:r>
    </w:p>
    <w:p w14:paraId="4437A7C9" w14:textId="77777777" w:rsidR="00795B38" w:rsidRPr="00795B38" w:rsidRDefault="00795B38" w:rsidP="00795B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A ring block is performed to anaesthetize the teat.</w:t>
      </w:r>
    </w:p>
    <w:p w14:paraId="262C977F" w14:textId="5739924E" w:rsidR="00795B38" w:rsidRPr="00795B38" w:rsidRDefault="00795B38" w:rsidP="00795B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The teat slitter is carefully placed into the streak canal.</w:t>
      </w:r>
    </w:p>
    <w:p w14:paraId="17BCB5EF" w14:textId="77777777" w:rsidR="00795B38" w:rsidRPr="00795B38" w:rsidRDefault="00795B38" w:rsidP="00795B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The ring is pushed to release the blade from the shaft</w:t>
      </w:r>
    </w:p>
    <w:p w14:paraId="3D9C60A6" w14:textId="77777777" w:rsidR="00795B38" w:rsidRPr="00795B38" w:rsidRDefault="00795B38" w:rsidP="00795B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The teat slitter is then pulled out, incising the streak canal.</w:t>
      </w:r>
    </w:p>
    <w:p w14:paraId="33349D71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0488C96D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The opening of the sphincter is maintained at the desired size by inserting a Larson teat tube and leaving it in place for 5 - 7 days. Milking is accomplished by removing the cap of the tube. The tube should be rotated often so that the mucosa does not adhere to it when healing.</w:t>
      </w:r>
    </w:p>
    <w:p w14:paraId="0EA4181E" w14:textId="77777777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</w:p>
    <w:p w14:paraId="483DEF3F" w14:textId="72B774EE" w:rsidR="00795B38" w:rsidRPr="00795B38" w:rsidRDefault="00795B38" w:rsidP="00795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TT"/>
        </w:rPr>
      </w:pPr>
      <w:r w:rsidRPr="00795B38">
        <w:rPr>
          <w:rFonts w:ascii="Times New Roman" w:eastAsia="Times New Roman" w:hAnsi="Times New Roman" w:cs="Times New Roman"/>
          <w:color w:val="000000"/>
          <w:sz w:val="28"/>
          <w:szCs w:val="28"/>
          <w:lang w:eastAsia="en-TT"/>
        </w:rPr>
        <w:t>Prophylactic antibiotic infusion to the quarter in which the teat is affected.</w:t>
      </w:r>
    </w:p>
    <w:p w14:paraId="3111F054" w14:textId="02C2F3FE" w:rsidR="00A95FA9" w:rsidRDefault="00A95FA9"/>
    <w:p w14:paraId="4F7E537A" w14:textId="77777777" w:rsidR="00BC3BEC" w:rsidRDefault="00BC3BEC" w:rsidP="00BC3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EC">
        <w:rPr>
          <w:rFonts w:ascii="Times New Roman" w:hAnsi="Times New Roman" w:cs="Times New Roman"/>
          <w:sz w:val="28"/>
          <w:szCs w:val="28"/>
        </w:rPr>
        <w:t>Complications:</w:t>
      </w:r>
    </w:p>
    <w:p w14:paraId="73F07264" w14:textId="69382BCF" w:rsidR="00BC3BEC" w:rsidRDefault="00BC3BEC" w:rsidP="00BC3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-Infections</w:t>
      </w:r>
    </w:p>
    <w:p w14:paraId="2AF5975E" w14:textId="50EE061B" w:rsidR="00BC3BEC" w:rsidRPr="00BC3BEC" w:rsidRDefault="00BC3BEC" w:rsidP="00BC3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-Mastitis</w:t>
      </w:r>
    </w:p>
    <w:sectPr w:rsidR="00BC3BEC" w:rsidRPr="00BC3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D56"/>
    <w:multiLevelType w:val="multilevel"/>
    <w:tmpl w:val="A7EC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98"/>
    <w:rsid w:val="00075B48"/>
    <w:rsid w:val="00297598"/>
    <w:rsid w:val="004612A1"/>
    <w:rsid w:val="00693858"/>
    <w:rsid w:val="00795B38"/>
    <w:rsid w:val="00A95FA9"/>
    <w:rsid w:val="00BC3BEC"/>
    <w:rsid w:val="00F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B8F2"/>
  <w15:chartTrackingRefBased/>
  <w15:docId w15:val="{1E2EA17E-FC60-44B1-8850-ACE2E506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2</cp:revision>
  <dcterms:created xsi:type="dcterms:W3CDTF">2021-11-01T23:59:00Z</dcterms:created>
  <dcterms:modified xsi:type="dcterms:W3CDTF">2021-11-02T01:05:00Z</dcterms:modified>
</cp:coreProperties>
</file>