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44" w:rsidRDefault="00A57A44" w:rsidP="00A57A44">
      <w:pPr>
        <w:pStyle w:val="NormalWeb"/>
        <w:spacing w:before="0" w:beforeAutospacing="0" w:after="160" w:afterAutospacing="0" w:line="360" w:lineRule="auto"/>
        <w:ind w:hanging="720"/>
        <w:jc w:val="center"/>
      </w:pPr>
      <w:r>
        <w:rPr>
          <w:noProof/>
        </w:rPr>
        <w:drawing>
          <wp:inline distT="0" distB="0" distL="0" distR="0">
            <wp:extent cx="2486025" cy="1733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AD6" w:rsidRPr="00A57A44" w:rsidRDefault="00A57A44" w:rsidP="00A57A44">
      <w:pPr>
        <w:pStyle w:val="NormalWeb"/>
        <w:spacing w:before="0" w:beforeAutospacing="0" w:after="160" w:afterAutospacing="0" w:line="360" w:lineRule="auto"/>
        <w:jc w:val="both"/>
        <w:rPr>
          <w:sz w:val="22"/>
        </w:rPr>
      </w:pPr>
      <w:r>
        <w:rPr>
          <w:color w:val="000000"/>
          <w:szCs w:val="27"/>
        </w:rPr>
        <w:t>“Ilustración 1, Esquema del funcionamiento y utilidad de un sistema gestor de bases de datos”. (Sánchez, 2004, pág. 9)</w:t>
      </w:r>
      <w:bookmarkStart w:id="0" w:name="_GoBack"/>
      <w:bookmarkEnd w:id="0"/>
    </w:p>
    <w:sectPr w:rsidR="004D0AD6" w:rsidRPr="00A57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0"/>
    <w:rsid w:val="001E3425"/>
    <w:rsid w:val="004D0AD6"/>
    <w:rsid w:val="005400BF"/>
    <w:rsid w:val="0087534C"/>
    <w:rsid w:val="009301B0"/>
    <w:rsid w:val="009D7E59"/>
    <w:rsid w:val="00A57A44"/>
    <w:rsid w:val="00BB3A44"/>
    <w:rsid w:val="00EB0964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DF2C"/>
  <w15:chartTrackingRefBased/>
  <w15:docId w15:val="{70753DB7-5300-4105-BF82-2CB393C3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genial03 merguz</dc:creator>
  <cp:keywords/>
  <dc:description/>
  <cp:lastModifiedBy>genial03 merguz</cp:lastModifiedBy>
  <cp:revision>2</cp:revision>
  <dcterms:created xsi:type="dcterms:W3CDTF">2022-03-07T01:26:00Z</dcterms:created>
  <dcterms:modified xsi:type="dcterms:W3CDTF">2022-03-07T01:26:00Z</dcterms:modified>
</cp:coreProperties>
</file>