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7742" w14:textId="4F6B4277" w:rsidR="004273CB" w:rsidRPr="00DA54BD" w:rsidRDefault="00DA54BD" w:rsidP="00DA5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4BD">
        <w:rPr>
          <w:rFonts w:ascii="Times New Roman" w:hAnsi="Times New Roman" w:cs="Times New Roman"/>
          <w:sz w:val="28"/>
          <w:szCs w:val="28"/>
        </w:rPr>
        <w:t>Frente a este tema, “</w:t>
      </w:r>
      <w:r w:rsidRPr="00DA54BD">
        <w:rPr>
          <w:rFonts w:ascii="Times New Roman" w:hAnsi="Times New Roman" w:cs="Times New Roman"/>
          <w:sz w:val="28"/>
          <w:szCs w:val="28"/>
        </w:rPr>
        <w:t>Los diseñadores de la base de datos realizan el diseño de la base de datos, debiendo identificar los datos, las relaciones entre ellos y las restricciones sobre los datos y sobre sus relaciones.</w:t>
      </w:r>
      <w:r w:rsidRPr="00DA54BD">
        <w:rPr>
          <w:rFonts w:ascii="Times New Roman" w:hAnsi="Times New Roman" w:cs="Times New Roman"/>
          <w:sz w:val="28"/>
          <w:szCs w:val="28"/>
        </w:rPr>
        <w:t xml:space="preserve">” </w:t>
      </w:r>
      <w:r w:rsidRPr="00DA54BD">
        <w:rPr>
          <w:rFonts w:ascii="Times New Roman" w:hAnsi="Times New Roman" w:cs="Times New Roman"/>
          <w:color w:val="000000"/>
          <w:sz w:val="28"/>
          <w:szCs w:val="28"/>
        </w:rPr>
        <w:t xml:space="preserve">(Elmasri &amp; Navathe, 2007, </w:t>
      </w:r>
      <w:r w:rsidRPr="00DA54BD">
        <w:rPr>
          <w:rFonts w:ascii="Times New Roman" w:hAnsi="Times New Roman" w:cs="Times New Roman"/>
          <w:color w:val="000000"/>
          <w:sz w:val="28"/>
          <w:szCs w:val="28"/>
        </w:rPr>
        <w:t>pág. 5</w:t>
      </w:r>
      <w:r w:rsidRPr="00DA54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sectPr w:rsidR="004273CB" w:rsidRPr="00DA5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BD"/>
    <w:rsid w:val="004273CB"/>
    <w:rsid w:val="00D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EFE7"/>
  <w15:chartTrackingRefBased/>
  <w15:docId w15:val="{80AFB534-DD66-4C1E-8FD3-10BC663B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Dash Hero14</cp:lastModifiedBy>
  <cp:revision>1</cp:revision>
  <dcterms:created xsi:type="dcterms:W3CDTF">2023-02-13T03:18:00Z</dcterms:created>
  <dcterms:modified xsi:type="dcterms:W3CDTF">2023-02-13T03:23:00Z</dcterms:modified>
</cp:coreProperties>
</file>