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D6D" w:rsidRDefault="007D0D6D" w:rsidP="007D0D6D">
      <w:pPr>
        <w:ind w:left="360"/>
        <w:jc w:val="center"/>
        <w:rPr>
          <w:rFonts w:ascii="Verdana" w:hAnsi="Verdana"/>
          <w:sz w:val="24"/>
          <w:szCs w:val="24"/>
          <w:lang w:val="en-US"/>
        </w:rPr>
      </w:pPr>
      <w:r>
        <w:rPr>
          <w:rFonts w:ascii="Verdana" w:hAnsi="Verdana"/>
          <w:sz w:val="24"/>
          <w:szCs w:val="24"/>
          <w:lang w:val="en-US"/>
        </w:rPr>
        <w:t>Post-operative Complications with Disbudding</w:t>
      </w:r>
    </w:p>
    <w:p w:rsidR="007D0D6D" w:rsidRDefault="007D0D6D" w:rsidP="007D0D6D">
      <w:pPr>
        <w:pStyle w:val="ListParagraph"/>
        <w:numPr>
          <w:ilvl w:val="0"/>
          <w:numId w:val="1"/>
        </w:numPr>
        <w:rPr>
          <w:rFonts w:ascii="Verdana" w:hAnsi="Verdana"/>
          <w:sz w:val="24"/>
          <w:szCs w:val="24"/>
          <w:lang w:val="en-US"/>
        </w:rPr>
      </w:pPr>
      <w:proofErr w:type="spellStart"/>
      <w:r>
        <w:rPr>
          <w:rFonts w:ascii="Verdana" w:hAnsi="Verdana"/>
          <w:sz w:val="24"/>
          <w:szCs w:val="24"/>
          <w:lang w:val="en-US"/>
        </w:rPr>
        <w:t>Scurs</w:t>
      </w:r>
      <w:proofErr w:type="spellEnd"/>
      <w:r>
        <w:rPr>
          <w:rFonts w:ascii="Verdana" w:hAnsi="Verdana"/>
          <w:sz w:val="24"/>
          <w:szCs w:val="24"/>
          <w:lang w:val="en-US"/>
        </w:rPr>
        <w:t xml:space="preserve">: This is the small re-growth of bud formed if the horn bud was not completely cauterized, due to the hot iron not being left long enough or not being hot enough. Treatment requires frequent trimming of </w:t>
      </w:r>
      <w:proofErr w:type="spellStart"/>
      <w:r>
        <w:rPr>
          <w:rFonts w:ascii="Verdana" w:hAnsi="Verdana"/>
          <w:sz w:val="24"/>
          <w:szCs w:val="24"/>
          <w:lang w:val="en-US"/>
        </w:rPr>
        <w:t>scurs</w:t>
      </w:r>
      <w:proofErr w:type="spellEnd"/>
      <w:r>
        <w:rPr>
          <w:rFonts w:ascii="Verdana" w:hAnsi="Verdana"/>
          <w:sz w:val="24"/>
          <w:szCs w:val="24"/>
          <w:lang w:val="en-US"/>
        </w:rPr>
        <w:t xml:space="preserve"> or possible second de-horning.</w:t>
      </w:r>
    </w:p>
    <w:p w:rsidR="007B1199" w:rsidRPr="007B1199" w:rsidRDefault="007B1199" w:rsidP="007B1199">
      <w:pPr>
        <w:jc w:val="both"/>
        <w:rPr>
          <w:rFonts w:ascii="Verdana" w:hAnsi="Verdana"/>
          <w:sz w:val="20"/>
          <w:szCs w:val="20"/>
          <w:lang w:val="en-US"/>
        </w:rPr>
      </w:pPr>
      <w:r>
        <w:rPr>
          <w:noProof/>
          <w:lang w:eastAsia="en-TT"/>
        </w:rPr>
        <w:drawing>
          <wp:inline distT="0" distB="0" distL="0" distR="0" wp14:anchorId="38A09862" wp14:editId="256B58F9">
            <wp:extent cx="5731510" cy="2768998"/>
            <wp:effectExtent l="0" t="0" r="2540" b="0"/>
            <wp:docPr id="1" name="Picture 1" descr="The Genetics of Horned, Polled and Scurred Cattle – Beef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enetics of Horned, Polled and Scurred Cattle – Beef Catt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768998"/>
                    </a:xfrm>
                    <a:prstGeom prst="rect">
                      <a:avLst/>
                    </a:prstGeom>
                    <a:noFill/>
                    <a:ln>
                      <a:noFill/>
                    </a:ln>
                  </pic:spPr>
                </pic:pic>
              </a:graphicData>
            </a:graphic>
          </wp:inline>
        </w:drawing>
      </w:r>
      <w:r>
        <w:rPr>
          <w:rFonts w:ascii="Verdana" w:hAnsi="Verdana"/>
          <w:sz w:val="20"/>
          <w:szCs w:val="20"/>
          <w:lang w:val="en-US"/>
        </w:rPr>
        <w:t xml:space="preserve">Picture showing a </w:t>
      </w:r>
      <w:proofErr w:type="spellStart"/>
      <w:r>
        <w:rPr>
          <w:rFonts w:ascii="Verdana" w:hAnsi="Verdana"/>
          <w:sz w:val="20"/>
          <w:szCs w:val="20"/>
          <w:lang w:val="en-US"/>
        </w:rPr>
        <w:t>scured</w:t>
      </w:r>
      <w:proofErr w:type="spellEnd"/>
      <w:r>
        <w:rPr>
          <w:rFonts w:ascii="Verdana" w:hAnsi="Verdana"/>
          <w:sz w:val="20"/>
          <w:szCs w:val="20"/>
          <w:lang w:val="en-US"/>
        </w:rPr>
        <w:t xml:space="preserve"> calf.</w:t>
      </w:r>
    </w:p>
    <w:p w:rsidR="007B1199" w:rsidRPr="007B1199" w:rsidRDefault="007B1199" w:rsidP="007B1199">
      <w:pPr>
        <w:rPr>
          <w:rFonts w:ascii="Verdana" w:hAnsi="Verdana"/>
          <w:sz w:val="24"/>
          <w:szCs w:val="24"/>
          <w:lang w:val="en-US"/>
        </w:rPr>
      </w:pPr>
    </w:p>
    <w:p w:rsidR="007D0D6D" w:rsidRPr="000B5CE8" w:rsidRDefault="007D0D6D" w:rsidP="007D0D6D">
      <w:pPr>
        <w:pStyle w:val="ListParagraph"/>
        <w:numPr>
          <w:ilvl w:val="0"/>
          <w:numId w:val="1"/>
        </w:numPr>
        <w:rPr>
          <w:rFonts w:ascii="Verdana" w:hAnsi="Verdana"/>
          <w:sz w:val="24"/>
          <w:szCs w:val="24"/>
          <w:lang w:val="en-US"/>
        </w:rPr>
      </w:pPr>
      <w:proofErr w:type="spellStart"/>
      <w:r>
        <w:rPr>
          <w:rFonts w:ascii="Verdana" w:hAnsi="Verdana"/>
          <w:sz w:val="24"/>
          <w:szCs w:val="24"/>
          <w:lang w:val="en-US"/>
        </w:rPr>
        <w:t>Myiasis</w:t>
      </w:r>
      <w:proofErr w:type="spellEnd"/>
      <w:r w:rsidR="007B1199">
        <w:rPr>
          <w:rFonts w:ascii="Verdana" w:hAnsi="Verdana"/>
          <w:sz w:val="24"/>
          <w:szCs w:val="24"/>
          <w:lang w:val="en-US"/>
        </w:rPr>
        <w:t xml:space="preserve"> and Infection</w:t>
      </w:r>
      <w:r>
        <w:rPr>
          <w:rFonts w:ascii="Verdana" w:hAnsi="Verdana"/>
          <w:sz w:val="24"/>
          <w:szCs w:val="24"/>
          <w:lang w:val="en-US"/>
        </w:rPr>
        <w:t>: due to improper aftercare, especially in areas where flies are present. Appropriate fly control and use of anti-</w:t>
      </w:r>
      <w:proofErr w:type="spellStart"/>
      <w:r>
        <w:rPr>
          <w:rFonts w:ascii="Verdana" w:hAnsi="Verdana"/>
          <w:sz w:val="24"/>
          <w:szCs w:val="24"/>
          <w:lang w:val="en-US"/>
        </w:rPr>
        <w:t>myiasis</w:t>
      </w:r>
      <w:proofErr w:type="spellEnd"/>
      <w:r>
        <w:rPr>
          <w:rFonts w:ascii="Verdana" w:hAnsi="Verdana"/>
          <w:sz w:val="24"/>
          <w:szCs w:val="24"/>
          <w:lang w:val="en-US"/>
        </w:rPr>
        <w:t xml:space="preserve"> sprays </w:t>
      </w:r>
      <w:proofErr w:type="gramStart"/>
      <w:r>
        <w:rPr>
          <w:rFonts w:ascii="Verdana" w:hAnsi="Verdana"/>
          <w:sz w:val="24"/>
          <w:szCs w:val="24"/>
          <w:lang w:val="en-US"/>
        </w:rPr>
        <w:t>( such</w:t>
      </w:r>
      <w:proofErr w:type="gramEnd"/>
      <w:r>
        <w:rPr>
          <w:rFonts w:ascii="Verdana" w:hAnsi="Verdana"/>
          <w:sz w:val="24"/>
          <w:szCs w:val="24"/>
          <w:lang w:val="en-US"/>
        </w:rPr>
        <w:t xml:space="preserve"> as </w:t>
      </w:r>
      <w:proofErr w:type="spellStart"/>
      <w:r>
        <w:rPr>
          <w:rFonts w:ascii="Verdana" w:hAnsi="Verdana"/>
          <w:sz w:val="24"/>
          <w:szCs w:val="24"/>
          <w:lang w:val="en-US"/>
        </w:rPr>
        <w:t>Bactrovet</w:t>
      </w:r>
      <w:proofErr w:type="spellEnd"/>
      <w:r>
        <w:rPr>
          <w:rFonts w:ascii="Verdana" w:hAnsi="Verdana"/>
          <w:sz w:val="24"/>
          <w:szCs w:val="24"/>
          <w:lang w:val="en-US"/>
        </w:rPr>
        <w:t xml:space="preserve">) can be used as prevention. Additionally use of </w:t>
      </w:r>
      <w:proofErr w:type="spellStart"/>
      <w:r>
        <w:rPr>
          <w:rFonts w:ascii="Verdana" w:hAnsi="Verdana"/>
          <w:sz w:val="24"/>
          <w:szCs w:val="24"/>
          <w:lang w:val="en-US"/>
        </w:rPr>
        <w:t>Ivermectin</w:t>
      </w:r>
      <w:proofErr w:type="spellEnd"/>
      <w:r>
        <w:rPr>
          <w:rFonts w:ascii="Verdana" w:hAnsi="Verdana"/>
          <w:sz w:val="24"/>
          <w:szCs w:val="24"/>
          <w:lang w:val="en-US"/>
        </w:rPr>
        <w:t xml:space="preserve"> is helpful.</w:t>
      </w:r>
      <w:bookmarkStart w:id="0" w:name="_GoBack"/>
      <w:bookmarkEnd w:id="0"/>
    </w:p>
    <w:p w:rsidR="00786D8A" w:rsidRDefault="00786D8A"/>
    <w:sectPr w:rsidR="00786D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1964C7"/>
    <w:multiLevelType w:val="hybridMultilevel"/>
    <w:tmpl w:val="87266128"/>
    <w:lvl w:ilvl="0" w:tplc="2C090001">
      <w:start w:val="1"/>
      <w:numFmt w:val="bullet"/>
      <w:lvlText w:val=""/>
      <w:lvlJc w:val="left"/>
      <w:pPr>
        <w:ind w:left="502"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D6D"/>
    <w:rsid w:val="00786D8A"/>
    <w:rsid w:val="007B1199"/>
    <w:rsid w:val="007D0D6D"/>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16A7D1-B674-4A69-9A45-97A814CBF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D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D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84</Words>
  <Characters>481</Characters>
  <Application>Microsoft Office Word</Application>
  <DocSecurity>0</DocSecurity>
  <Lines>4</Lines>
  <Paragraphs>1</Paragraphs>
  <ScaleCrop>false</ScaleCrop>
  <Company>HP</Company>
  <LinksUpToDate>false</LinksUpToDate>
  <CharactersWithSpaces>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Ramdhan</dc:creator>
  <cp:keywords/>
  <dc:description/>
  <cp:lastModifiedBy>Celine Ramdhan</cp:lastModifiedBy>
  <cp:revision>2</cp:revision>
  <dcterms:created xsi:type="dcterms:W3CDTF">2023-09-17T17:47:00Z</dcterms:created>
  <dcterms:modified xsi:type="dcterms:W3CDTF">2023-09-17T18:07:00Z</dcterms:modified>
</cp:coreProperties>
</file>