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76120F7E" w14:textId="2FC60D19" w:rsidR="00D41709" w:rsidRDefault="00BE427D" w:rsidP="00D4170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TDA/H</w:t>
      </w:r>
      <w:r w:rsidR="00C27D54">
        <w:rPr>
          <w:rFonts w:ascii="Comic Sans MS" w:hAnsi="Comic Sans MS"/>
          <w:b/>
          <w:bCs/>
          <w:sz w:val="20"/>
          <w:szCs w:val="20"/>
        </w:rPr>
        <w:t>.-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="00D41709" w:rsidRPr="00D41709">
        <w:rPr>
          <w:rFonts w:ascii="Comic Sans MS" w:hAnsi="Comic Sans MS"/>
          <w:b/>
          <w:bCs/>
          <w:sz w:val="20"/>
          <w:szCs w:val="20"/>
        </w:rPr>
        <w:t>Evaluación</w:t>
      </w:r>
      <w:r w:rsidR="00D41709" w:rsidRPr="00D41709">
        <w:rPr>
          <w:rFonts w:ascii="Comic Sans MS" w:hAnsi="Comic Sans MS"/>
          <w:sz w:val="20"/>
          <w:szCs w:val="20"/>
        </w:rPr>
        <w:t>:</w:t>
      </w:r>
    </w:p>
    <w:p w14:paraId="5162791E" w14:textId="77777777" w:rsidR="00D41709" w:rsidRPr="00D41709" w:rsidRDefault="00D41709" w:rsidP="00D41709">
      <w:pPr>
        <w:jc w:val="center"/>
        <w:rPr>
          <w:rFonts w:ascii="Comic Sans MS" w:hAnsi="Comic Sans MS"/>
          <w:sz w:val="20"/>
          <w:szCs w:val="20"/>
        </w:rPr>
      </w:pPr>
    </w:p>
    <w:p w14:paraId="1FDD5AB1" w14:textId="4520235E" w:rsidR="00D41709" w:rsidRPr="00D41709" w:rsidRDefault="00D41709" w:rsidP="00D41709">
      <w:pPr>
        <w:tabs>
          <w:tab w:val="left" w:pos="2250"/>
        </w:tabs>
        <w:rPr>
          <w:rFonts w:ascii="Comic Sans MS" w:hAnsi="Comic Sans MS"/>
          <w:sz w:val="20"/>
          <w:szCs w:val="20"/>
        </w:rPr>
      </w:pPr>
      <w:r w:rsidRPr="00D41709">
        <w:rPr>
          <w:rFonts w:ascii="Comic Sans MS" w:hAnsi="Comic Sans MS"/>
          <w:sz w:val="20"/>
          <w:szCs w:val="20"/>
        </w:rPr>
        <w:t>- Solamente podrán evaluarse y calificarse conductas y actitudes en aquellos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casos en que el currículo de un área incluya explícitamente algún estándar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de aprendizaje referido a comportamientos. En ningún caso la calificación se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verá afectada en otros estándares de aprendizaje o criterios de evaluación por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conductas impulsivas o inapropiadas.</w:t>
      </w:r>
    </w:p>
    <w:p w14:paraId="255F142B" w14:textId="2C23BEE1" w:rsidR="00D41709" w:rsidRPr="00D41709" w:rsidRDefault="00D41709" w:rsidP="00D41709">
      <w:pPr>
        <w:tabs>
          <w:tab w:val="left" w:pos="2250"/>
        </w:tabs>
        <w:rPr>
          <w:rFonts w:ascii="Comic Sans MS" w:hAnsi="Comic Sans MS"/>
          <w:sz w:val="20"/>
          <w:szCs w:val="20"/>
        </w:rPr>
      </w:pPr>
      <w:r w:rsidRPr="00D41709">
        <w:rPr>
          <w:rFonts w:ascii="Comic Sans MS" w:hAnsi="Comic Sans MS"/>
          <w:sz w:val="20"/>
          <w:szCs w:val="20"/>
        </w:rPr>
        <w:t>- Tener en cuenta que su disfunción ejecutiva provoca que necesiten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explicaciones detalladas y guías impresas que especifiquen el objetivo y las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características de los trabajos y actividades de aula que requieran elaboración.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Procurar que estén consensuadas cuando las utilicen diferentes asignaturas.</w:t>
      </w:r>
    </w:p>
    <w:p w14:paraId="2C2FC301" w14:textId="790C0B4B" w:rsidR="00D41709" w:rsidRPr="00D41709" w:rsidRDefault="00D41709" w:rsidP="00D41709">
      <w:pPr>
        <w:tabs>
          <w:tab w:val="left" w:pos="2250"/>
        </w:tabs>
        <w:rPr>
          <w:rFonts w:ascii="Comic Sans MS" w:hAnsi="Comic Sans MS"/>
          <w:sz w:val="20"/>
          <w:szCs w:val="20"/>
        </w:rPr>
      </w:pPr>
      <w:r w:rsidRPr="00D41709">
        <w:rPr>
          <w:rFonts w:ascii="Comic Sans MS" w:hAnsi="Comic Sans MS"/>
          <w:sz w:val="20"/>
          <w:szCs w:val="20"/>
        </w:rPr>
        <w:t>- Realizar un entrenamiento específico con el alumnado para que mejore su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eficacia en la realización del instrumento de evaluación que se haya elegido en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cada área o materia, de los listados en el apartado general de evaluación.</w:t>
      </w:r>
    </w:p>
    <w:p w14:paraId="4E5316EA" w14:textId="2FB617B7" w:rsidR="00D41709" w:rsidRPr="00D41709" w:rsidRDefault="00D41709" w:rsidP="00D41709">
      <w:pPr>
        <w:tabs>
          <w:tab w:val="left" w:pos="2250"/>
        </w:tabs>
        <w:rPr>
          <w:rFonts w:ascii="Comic Sans MS" w:hAnsi="Comic Sans MS"/>
          <w:sz w:val="20"/>
          <w:szCs w:val="20"/>
        </w:rPr>
      </w:pPr>
      <w:r w:rsidRPr="00D41709">
        <w:rPr>
          <w:rFonts w:ascii="Comic Sans MS" w:hAnsi="Comic Sans MS"/>
          <w:sz w:val="20"/>
          <w:szCs w:val="20"/>
        </w:rPr>
        <w:t>- Favorecer que el alumno se encuentre a la hora de su evaluación en un</w:t>
      </w:r>
      <w:r>
        <w:rPr>
          <w:rFonts w:ascii="Comic Sans MS" w:hAnsi="Comic Sans MS"/>
          <w:sz w:val="20"/>
          <w:szCs w:val="20"/>
        </w:rPr>
        <w:t xml:space="preserve"> </w:t>
      </w:r>
      <w:r w:rsidRPr="00D41709">
        <w:rPr>
          <w:rFonts w:ascii="Comic Sans MS" w:hAnsi="Comic Sans MS"/>
          <w:sz w:val="20"/>
          <w:szCs w:val="20"/>
        </w:rPr>
        <w:t>lugar libre de distracciones que favorezca su concentración.</w:t>
      </w:r>
    </w:p>
    <w:p w14:paraId="3C753E4E" w14:textId="403CE12C" w:rsidR="00D41709" w:rsidRPr="00D41709" w:rsidRDefault="00D41709" w:rsidP="00D41709">
      <w:pPr>
        <w:tabs>
          <w:tab w:val="left" w:pos="2250"/>
        </w:tabs>
        <w:rPr>
          <w:rFonts w:ascii="Comic Sans MS" w:hAnsi="Comic Sans MS"/>
          <w:sz w:val="20"/>
          <w:szCs w:val="20"/>
        </w:rPr>
      </w:pPr>
      <w:r w:rsidRPr="00D41709">
        <w:rPr>
          <w:rFonts w:ascii="Comic Sans MS" w:hAnsi="Comic Sans MS"/>
          <w:sz w:val="20"/>
          <w:szCs w:val="20"/>
        </w:rPr>
        <w:t>- Permitir, cuando sea necesario, que el alumno</w:t>
      </w:r>
      <w:r>
        <w:rPr>
          <w:rFonts w:ascii="Comic Sans MS" w:hAnsi="Comic Sans MS"/>
          <w:sz w:val="20"/>
          <w:szCs w:val="20"/>
        </w:rPr>
        <w:t xml:space="preserve"> </w:t>
      </w:r>
      <w:r>
        <w:t xml:space="preserve">realice </w:t>
      </w:r>
      <w:r>
        <w:t xml:space="preserve"> las</w:t>
      </w:r>
      <w:r>
        <w:t xml:space="preserve"> actividades de evaluación con el profesorado de refuerzo o apoyo.</w:t>
      </w:r>
    </w:p>
    <w:sectPr w:rsidR="00D41709" w:rsidRPr="00D417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4950" w14:textId="77777777" w:rsidR="0025129D" w:rsidRDefault="0025129D" w:rsidP="00C27D54">
      <w:pPr>
        <w:spacing w:after="0" w:line="240" w:lineRule="auto"/>
      </w:pPr>
      <w:r>
        <w:separator/>
      </w:r>
    </w:p>
  </w:endnote>
  <w:endnote w:type="continuationSeparator" w:id="0">
    <w:p w14:paraId="7CA8BAA6" w14:textId="77777777" w:rsidR="0025129D" w:rsidRDefault="0025129D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6FFA" w14:textId="77777777" w:rsidR="0025129D" w:rsidRDefault="0025129D" w:rsidP="00C27D54">
      <w:pPr>
        <w:spacing w:after="0" w:line="240" w:lineRule="auto"/>
      </w:pPr>
      <w:r>
        <w:separator/>
      </w:r>
    </w:p>
  </w:footnote>
  <w:footnote w:type="continuationSeparator" w:id="0">
    <w:p w14:paraId="5BD80E4D" w14:textId="77777777" w:rsidR="0025129D" w:rsidRDefault="0025129D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25129D"/>
    <w:rsid w:val="002A78A0"/>
    <w:rsid w:val="004A3795"/>
    <w:rsid w:val="00543615"/>
    <w:rsid w:val="006220A5"/>
    <w:rsid w:val="007B0316"/>
    <w:rsid w:val="00A26417"/>
    <w:rsid w:val="00B52CD8"/>
    <w:rsid w:val="00BB7410"/>
    <w:rsid w:val="00BE427D"/>
    <w:rsid w:val="00C04ACB"/>
    <w:rsid w:val="00C27D54"/>
    <w:rsid w:val="00D41709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2023-09-16T17:34:00Z</dcterms:created>
  <dcterms:modified xsi:type="dcterms:W3CDTF">2023-09-16T17:34:00Z</dcterms:modified>
</cp:coreProperties>
</file>