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9DD" w14:textId="435B81AB" w:rsidR="00D82223" w:rsidRDefault="00000000" w:rsidP="007C095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4CCCC"/>
        </w:rPr>
      </w:pPr>
      <w:r w:rsidRPr="007C0950">
        <w:rPr>
          <w:rFonts w:ascii="Times New Roman" w:hAnsi="Times New Roman" w:cs="Times New Roman"/>
          <w:b/>
          <w:bCs/>
          <w:sz w:val="28"/>
          <w:szCs w:val="28"/>
          <w:shd w:val="clear" w:color="auto" w:fill="F4CCCC"/>
        </w:rPr>
        <w:t xml:space="preserve">The weight of this animal was estimated to be around </w:t>
      </w:r>
      <w:proofErr w:type="gramStart"/>
      <w:r w:rsidRPr="007C0950">
        <w:rPr>
          <w:rFonts w:ascii="Times New Roman" w:hAnsi="Times New Roman" w:cs="Times New Roman"/>
          <w:b/>
          <w:bCs/>
          <w:sz w:val="28"/>
          <w:szCs w:val="28"/>
          <w:shd w:val="clear" w:color="auto" w:fill="F4CCCC"/>
        </w:rPr>
        <w:t>450kg</w:t>
      </w:r>
      <w:proofErr w:type="gramEnd"/>
    </w:p>
    <w:p w14:paraId="54BE53F9" w14:textId="77777777" w:rsidR="00C42B2B" w:rsidRPr="007C0950" w:rsidRDefault="00C42B2B" w:rsidP="007C095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4CCCC"/>
        </w:rPr>
      </w:pPr>
    </w:p>
    <w:tbl>
      <w:tblPr>
        <w:tblStyle w:val="a"/>
        <w:tblW w:w="13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470"/>
        <w:gridCol w:w="1620"/>
        <w:gridCol w:w="2400"/>
        <w:gridCol w:w="2190"/>
        <w:gridCol w:w="1155"/>
        <w:gridCol w:w="1470"/>
        <w:gridCol w:w="1650"/>
      </w:tblGrid>
      <w:tr w:rsidR="00D82223" w14:paraId="75D65DBF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66B8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55BF" w14:textId="288A6858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  <w:p w14:paraId="1C0E3D02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Ingredient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272D" w14:textId="60D1CF09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E50D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Contraindications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1FA8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Adverse</w:t>
            </w:r>
          </w:p>
          <w:p w14:paraId="09913425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2731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WDT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3BAC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Concentration and Dose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0A28" w14:textId="77777777" w:rsidR="00D82223" w:rsidRPr="007C0950" w:rsidRDefault="00000000" w:rsidP="007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</w:p>
        </w:tc>
      </w:tr>
      <w:tr w:rsidR="00D82223" w14:paraId="1DD1EDC0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519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C23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2A0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It is an Alpha-2-Adrenoceptor stimulant that results in sedation, muscle relaxation and analgesia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104D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This drug should not be used in: </w:t>
            </w:r>
          </w:p>
          <w:p w14:paraId="39C32CB2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708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 animals with cardiac and respiratory distress. </w:t>
            </w:r>
          </w:p>
          <w:p w14:paraId="19677F9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-animals with renal or hepatic</w:t>
            </w:r>
          </w:p>
          <w:p w14:paraId="3295FB67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-animals suffering from hypotension</w:t>
            </w:r>
          </w:p>
          <w:p w14:paraId="3EDA5F7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 cows in the last trimester of pregnancy</w:t>
            </w:r>
          </w:p>
          <w:p w14:paraId="5A8CD87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-cows receiving ovum implants</w:t>
            </w:r>
          </w:p>
          <w:p w14:paraId="6858C8E2" w14:textId="131CD0E5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 ruminants that are debilitated, </w:t>
            </w:r>
            <w:r w:rsidR="007C0950" w:rsidRPr="007C0950">
              <w:rPr>
                <w:rFonts w:ascii="Times New Roman" w:hAnsi="Times New Roman" w:cs="Times New Roman"/>
                <w:sz w:val="24"/>
                <w:szCs w:val="24"/>
              </w:rPr>
              <w:t>dehydrated,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or have a urinary tract infection.</w:t>
            </w:r>
          </w:p>
          <w:p w14:paraId="311F71C6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9372" w14:textId="75C3BE71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When given the animal should remain in sternal recumbency to avoid </w:t>
            </w:r>
            <w:r w:rsidR="007C0950" w:rsidRPr="007C0950">
              <w:rPr>
                <w:rFonts w:ascii="Times New Roman" w:hAnsi="Times New Roman" w:cs="Times New Roman"/>
                <w:sz w:val="24"/>
                <w:szCs w:val="24"/>
              </w:rPr>
              <w:t>bloating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DE8446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E134" w14:textId="77777777" w:rsidR="00C42B2B" w:rsidRDefault="00C4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4013" w14:textId="77777777" w:rsidR="00C42B2B" w:rsidRPr="007C0950" w:rsidRDefault="00C4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F391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Sweating</w:t>
            </w:r>
          </w:p>
          <w:p w14:paraId="12B3D347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Piloerection</w:t>
            </w:r>
          </w:p>
          <w:p w14:paraId="17BCF6DB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Tremors</w:t>
            </w:r>
          </w:p>
          <w:p w14:paraId="4756DB8B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Ruminal Tympany</w:t>
            </w:r>
          </w:p>
          <w:p w14:paraId="6A312EDF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Hypersalivation</w:t>
            </w:r>
          </w:p>
          <w:p w14:paraId="7BE016DF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Diuresis</w:t>
            </w:r>
          </w:p>
          <w:p w14:paraId="5EDA5E7F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Penile Prolapse</w:t>
            </w:r>
          </w:p>
          <w:p w14:paraId="7A682725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Hypothermia</w:t>
            </w:r>
          </w:p>
          <w:p w14:paraId="08B29DB2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Regurgitation</w:t>
            </w:r>
          </w:p>
          <w:p w14:paraId="475874D4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Ataxia</w:t>
            </w:r>
          </w:p>
          <w:p w14:paraId="2786C794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Premature Parturition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351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Meat:</w:t>
            </w:r>
          </w:p>
          <w:p w14:paraId="283848F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1 days</w:t>
            </w:r>
          </w:p>
          <w:p w14:paraId="1252DEA8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80BE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Milk: </w:t>
            </w:r>
          </w:p>
          <w:p w14:paraId="493BA4D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0 days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495E" w14:textId="33BC3704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Dose: 0.05mg/kg</w:t>
            </w:r>
          </w:p>
          <w:p w14:paraId="277B4C87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A56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Conc- 20mg/ml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D39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(WD)/C</w:t>
            </w:r>
          </w:p>
          <w:p w14:paraId="6289FF0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(450kg x 0.05/kg)/ 20mg/ml</w:t>
            </w:r>
          </w:p>
          <w:p w14:paraId="630A50FD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=1.125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</w:p>
        </w:tc>
      </w:tr>
      <w:tr w:rsidR="00D82223" w14:paraId="607CDFC7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B18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Ketamine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16AF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2-(2-chlorophenyl)-2-(methylaminocyclohexan-1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14B5" w14:textId="56975EB5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This drug is used for general anesthesia during surgery.</w:t>
            </w:r>
          </w:p>
          <w:p w14:paraId="38D85B7D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It is an induction agent.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AE4A" w14:textId="53B4FE4D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Should not be used in patients with significant hypertension, heart failure and/or </w:t>
            </w:r>
            <w:r w:rsidR="007C0950" w:rsidRPr="007C0950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aneurysms as it can be dangerous. This drug should not be used alone as it does not cause muscle relaxation.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2B97" w14:textId="5D2A232D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Inability to move rigid muscles, increase in body temperature, rapid </w:t>
            </w:r>
            <w:r w:rsidR="007C0950" w:rsidRPr="007C0950">
              <w:rPr>
                <w:rFonts w:ascii="Times New Roman" w:hAnsi="Times New Roman" w:cs="Times New Roman"/>
                <w:sz w:val="24"/>
                <w:szCs w:val="24"/>
              </w:rPr>
              <w:t>heart rate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950" w:rsidRPr="007C0950">
              <w:rPr>
                <w:rFonts w:ascii="Times New Roman" w:hAnsi="Times New Roman" w:cs="Times New Roman"/>
                <w:sz w:val="24"/>
                <w:szCs w:val="24"/>
              </w:rPr>
              <w:t>convulsions,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and coma.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3078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Meat: 3 days</w:t>
            </w:r>
          </w:p>
          <w:p w14:paraId="1D566C0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Milk - 48 hours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E26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Conc- 100mg/ml</w:t>
            </w:r>
          </w:p>
          <w:p w14:paraId="604C09B7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Dose: 2mg/kg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A73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V = (WD)/C </w:t>
            </w:r>
          </w:p>
          <w:p w14:paraId="6CA3EA5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(450 kgx2mg/kg)/</w:t>
            </w:r>
          </w:p>
          <w:p w14:paraId="6762599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100mg/ml</w:t>
            </w:r>
          </w:p>
          <w:p w14:paraId="43138FB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=2.25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</w:p>
        </w:tc>
      </w:tr>
      <w:tr w:rsidR="00D82223" w14:paraId="4696F7CD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CB0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CCE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Lidocaine </w:t>
            </w:r>
          </w:p>
          <w:p w14:paraId="3EC307E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Hydrochloride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C2B1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drug :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3ECB8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-Can block the conduction of nerve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resulting in muscle paralysis and loss of sensation</w:t>
            </w:r>
          </w:p>
          <w:p w14:paraId="6C5D48AD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 it can also block the conduction pathways in the myocardial cells</w:t>
            </w:r>
          </w:p>
          <w:p w14:paraId="51B9FC2C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1067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 used for topical, infiltration, intravenous, 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regional and conduction anesthesia.</w:t>
            </w:r>
          </w:p>
          <w:p w14:paraId="54DE3940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336D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 used in extradural and spinal injections</w:t>
            </w:r>
          </w:p>
          <w:p w14:paraId="4D57B625" w14:textId="77777777" w:rsidR="00D82223" w:rsidRPr="007C0950" w:rsidRDefault="00D82223" w:rsidP="00C42B2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7F3C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it is being used in conjunction with Epinephrine,</w:t>
            </w:r>
          </w:p>
          <w:p w14:paraId="7064F9CF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 not use in:</w:t>
            </w:r>
          </w:p>
          <w:p w14:paraId="6CD0724F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-Intra-articular administration </w:t>
            </w:r>
          </w:p>
          <w:p w14:paraId="13BE2123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-Epidural administration</w:t>
            </w:r>
          </w:p>
          <w:p w14:paraId="0009E681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Intradigital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administration</w:t>
            </w:r>
          </w:p>
          <w:p w14:paraId="16DC8B7A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-Intravenous administration</w:t>
            </w:r>
          </w:p>
          <w:p w14:paraId="25DF8C08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-Treatment of ventricular arrhythmias </w:t>
            </w:r>
          </w:p>
          <w:p w14:paraId="0C0BE5B2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 Cardiac and Hepatic insufficiency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64F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.Overdose</w:t>
            </w:r>
            <w:proofErr w:type="gramEnd"/>
          </w:p>
          <w:p w14:paraId="69CE3AD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-Convulsions followed by CNS depression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A09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Meat - 28days</w:t>
            </w:r>
          </w:p>
          <w:p w14:paraId="3124CF4C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558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Milk - 15days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CBE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Concentration - 20mg/ml</w:t>
            </w:r>
          </w:p>
          <w:p w14:paraId="48B93F7E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7593" w14:textId="77777777" w:rsidR="00C42B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Dose-</w:t>
            </w:r>
          </w:p>
          <w:p w14:paraId="05C5ACED" w14:textId="1074D9BD" w:rsidR="00D82223" w:rsidRPr="007C0950" w:rsidRDefault="00C42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00000" w:rsidRPr="007C0950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C60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(WD)/C</w:t>
            </w:r>
          </w:p>
          <w:p w14:paraId="72C4004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(450kg x 1.0mg/kg) / 20mg/ml</w:t>
            </w:r>
          </w:p>
          <w:p w14:paraId="644AD365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A76E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 22.5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</w:p>
          <w:p w14:paraId="05CFE35B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DCF9" w14:textId="48998A1A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23" w14:paraId="4FA3EA29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47E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D10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Tolazoline Hydrochloride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888E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This drug is a sedative antagonist, it is an Alpha-adrenoceptor blocking drug, it reverses the effects of xylazine.</w:t>
            </w:r>
          </w:p>
          <w:p w14:paraId="116FAF91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0A7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How does it do this?</w:t>
            </w:r>
          </w:p>
          <w:p w14:paraId="4A3076CE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Xylazine is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Alpha-2-adrenoceptor, since Tolazoline blocks these alpha adrenoceptors it will displace xylazine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89F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Do not use in animals showing signs of stress, Debilitation, cardiac disease,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hypovolemia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or shock.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928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Causes gastrointestinal disturbances,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tachycardia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and mild hypertension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424A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Meat - 96 hours </w:t>
            </w:r>
          </w:p>
          <w:p w14:paraId="79431281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E85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Milk - 48 hours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D0E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 - 20mg/ml</w:t>
            </w:r>
          </w:p>
          <w:p w14:paraId="52316889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4221E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Dose- 0.1mg/kg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A448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(WD)/C</w:t>
            </w:r>
          </w:p>
          <w:p w14:paraId="0034074C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(450 kgx0.1mg/kg)/ 20mg/ml</w:t>
            </w:r>
          </w:p>
          <w:p w14:paraId="6708975E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 2.25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</w:p>
        </w:tc>
      </w:tr>
      <w:tr w:rsidR="00D82223" w14:paraId="0D16E4AD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9F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Combikel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40 LA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AE6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Pen-strep (procaine benzylpenicillin, dihydrostreptomycin sulphate)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26B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An antibiotic that combats gram positive and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gram negative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bacteria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579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In animals with shock, septicemia, the absorption of the antibiotic can be diminished therefore it should not be used on these animals.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AB5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Hypersensitivity and CNS effects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7D1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Meat: 30 days</w:t>
            </w:r>
          </w:p>
          <w:p w14:paraId="7BB10748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5D0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Milk:10 days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AEFB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8ED3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24F8" w14:textId="3BF94A01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Dosage: 40,000IU/kg </w:t>
            </w:r>
          </w:p>
          <w:p w14:paraId="581522A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Concentration: 200,000 IU/ml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0B0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(D x W)/C</w:t>
            </w:r>
          </w:p>
          <w:p w14:paraId="30B5F0E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 (40,000 x 450) / 200,000 </w:t>
            </w:r>
          </w:p>
          <w:p w14:paraId="4EE7384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 90 ml </w:t>
            </w:r>
          </w:p>
          <w:p w14:paraId="17664F97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00E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Administered 2x every 3 days </w:t>
            </w:r>
          </w:p>
        </w:tc>
      </w:tr>
      <w:tr w:rsidR="00D82223" w14:paraId="5BDA3177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7D0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Banamine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D6D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Flunixin Meglumine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245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This is an NSAID that </w:t>
            </w:r>
            <w:r w:rsidRPr="007C0950">
              <w:rPr>
                <w:rFonts w:ascii="Times New Roman" w:hAnsi="Times New Roman" w:cs="Times New Roman"/>
                <w:color w:val="202124"/>
                <w:sz w:val="24"/>
                <w:szCs w:val="24"/>
                <w:highlight w:val="white"/>
              </w:rPr>
              <w:t>for is used for the treatment of fever and inflammation associated with bovine respiratory disease and acute mastitis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B0D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Should not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in cows with hypersensitivity reactions. IM route should only be used when IV route is not available since using IM can cause tissue reactions/ irritations.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223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Can cause anaphylactic reaction, gastrointestinal irritation, ulceration, vomiting.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34D3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12-48 hours for milk cows and 5-14 days for beef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803B" w14:textId="6598D8A6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Dosage: 2.2 mg/kg </w:t>
            </w:r>
          </w:p>
          <w:p w14:paraId="3F2841C2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7FBB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Concentration: 50 mg/ml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CAA6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(D x W)/C</w:t>
            </w:r>
          </w:p>
          <w:p w14:paraId="21023878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= (2.2 x 450) / 50 </w:t>
            </w:r>
          </w:p>
          <w:p w14:paraId="6D3D184D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19.8 ml</w:t>
            </w:r>
          </w:p>
        </w:tc>
      </w:tr>
      <w:tr w:rsidR="00D82223" w14:paraId="1D9ECA1C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86D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Tetanus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7D9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Tetanus antitoxin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D142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Recommended for use in immunocompromised animals (</w:t>
            </w:r>
            <w:proofErr w:type="spellStart"/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goats) or those who have suffered wounds that may or may not been </w:t>
            </w:r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contaminated with soil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D527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not use in animals with history of hypersensitivity reactions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FC88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Can cause anaphylactic shock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AC33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Meat: 21 days </w:t>
            </w:r>
          </w:p>
          <w:p w14:paraId="261BDC3F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2DD0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34D04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8519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Milk: 24 hours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C01D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Dose rate: 1-2 mg/kg </w:t>
            </w:r>
          </w:p>
          <w:p w14:paraId="03AADC93" w14:textId="77777777" w:rsidR="00D82223" w:rsidRPr="007C0950" w:rsidRDefault="00D822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A42E" w14:textId="77777777" w:rsidR="00D82223" w:rsidRPr="007C0950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1500 units SC/IM for prevention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5C1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Prevention dosage: </w:t>
            </w:r>
          </w:p>
          <w:p w14:paraId="7B3FCC78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FEB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1500 units SC/IM</w:t>
            </w:r>
          </w:p>
        </w:tc>
      </w:tr>
      <w:tr w:rsidR="00D82223" w14:paraId="50BDE72D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F5F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712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Atropine Sulfate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9588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This drug can act as a pre-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anaesthetic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to either reduce or prevent secretions from the respiratory tract. (Treat the effects of Xylazine)</w:t>
            </w:r>
          </w:p>
          <w:p w14:paraId="56F42F4A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FC27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Also treats sinus bradycardia.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4EF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DO NOT USE: in patients with glaucoma, 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myocardia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ischemia, has a hypersensitivity to anticholinergic drugs, severe ulcerative colitis, obstructive uropathy.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473F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Adverse effects include: </w:t>
            </w:r>
          </w:p>
          <w:p w14:paraId="755B119A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-dry mouth</w:t>
            </w:r>
          </w:p>
          <w:p w14:paraId="41BF395B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-dysphagia</w:t>
            </w:r>
          </w:p>
          <w:p w14:paraId="60082E0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-constipation</w:t>
            </w:r>
          </w:p>
          <w:p w14:paraId="34D99CF4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-urinary retention</w:t>
            </w:r>
          </w:p>
          <w:p w14:paraId="1B67062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-drowsiness</w:t>
            </w:r>
          </w:p>
          <w:p w14:paraId="5A639A8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-ataxia</w:t>
            </w:r>
          </w:p>
          <w:p w14:paraId="3A2CD64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-respiratory depression</w:t>
            </w:r>
          </w:p>
          <w:p w14:paraId="652577C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-seizures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BFA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Meat - 14 days </w:t>
            </w:r>
          </w:p>
          <w:p w14:paraId="4BD31F45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889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Milk - None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B942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Concentration - 0.54mg/ml</w:t>
            </w:r>
          </w:p>
          <w:p w14:paraId="1B7F0001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F6E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Dose: 0.04mg/kg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2C9A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(WD)/C</w:t>
            </w:r>
          </w:p>
          <w:p w14:paraId="2E5BCF6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(450kg x 0.04mg/kg)/0.54mg/ml</w:t>
            </w:r>
          </w:p>
          <w:p w14:paraId="1330C338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 33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.33mls</w:t>
            </w:r>
          </w:p>
        </w:tc>
      </w:tr>
      <w:tr w:rsidR="00D82223" w14:paraId="599EEBC1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8D28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E8E9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0105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Treat anaphylactic reactions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F681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Hypersensitivity to epinephrine, narrow closed glaucoma, during general anesthesia with halothane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9CF6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Anxiety, tremor, excitability, arrythmias, vomiting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6B00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AC7A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Dose: 0.02mg/kg</w:t>
            </w:r>
          </w:p>
          <w:p w14:paraId="36FD971E" w14:textId="77777777" w:rsidR="00D82223" w:rsidRPr="007C0950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28B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Concentration: 1 mg/ml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1E59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V = (</w:t>
            </w:r>
            <w:proofErr w:type="spell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DxW</w:t>
            </w:r>
            <w:proofErr w:type="spell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)/ C </w:t>
            </w:r>
          </w:p>
          <w:p w14:paraId="1E76E758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=( 0.02x450</w:t>
            </w:r>
            <w:proofErr w:type="gramEnd"/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)/ 1</w:t>
            </w:r>
          </w:p>
          <w:p w14:paraId="5295D87C" w14:textId="77777777" w:rsidR="00D82223" w:rsidRPr="007C09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50">
              <w:rPr>
                <w:rFonts w:ascii="Times New Roman" w:hAnsi="Times New Roman" w:cs="Times New Roman"/>
                <w:sz w:val="24"/>
                <w:szCs w:val="24"/>
              </w:rPr>
              <w:t>= 9 ml</w:t>
            </w:r>
          </w:p>
        </w:tc>
      </w:tr>
      <w:tr w:rsidR="00D82223" w14:paraId="68665C8E" w14:textId="77777777">
        <w:trPr>
          <w:trHeight w:val="42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3BBB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4F00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7338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D201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6613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E575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8B67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B65A" w14:textId="77777777" w:rsidR="00D82223" w:rsidRDefault="00D8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9F9A6D4" w14:textId="77777777" w:rsidR="00D82223" w:rsidRDefault="00D82223"/>
    <w:sectPr w:rsidR="00D8222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23"/>
    <w:rsid w:val="007C0950"/>
    <w:rsid w:val="00C42B2B"/>
    <w:rsid w:val="00D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4964"/>
  <w15:docId w15:val="{01257DCF-5537-4413-B803-FC15F668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taariq ali</dc:creator>
  <cp:lastModifiedBy>taariq ali</cp:lastModifiedBy>
  <cp:revision>2</cp:revision>
  <dcterms:created xsi:type="dcterms:W3CDTF">2023-11-11T01:30:00Z</dcterms:created>
  <dcterms:modified xsi:type="dcterms:W3CDTF">2023-11-11T01:30:00Z</dcterms:modified>
</cp:coreProperties>
</file>