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0B" w:rsidRDefault="001F620B" w:rsidP="001F620B">
      <w:pPr>
        <w:pStyle w:val="Heading2"/>
        <w:spacing w:before="40" w:after="0" w:line="240" w:lineRule="auto"/>
        <w:rPr>
          <w:rFonts w:ascii="Times New Roman" w:hAnsi="Times New Roman" w:cs="Times New Roman"/>
          <w:b/>
          <w:color w:val="2F5496"/>
          <w:sz w:val="38"/>
          <w:szCs w:val="38"/>
          <w:u w:val="single"/>
        </w:rPr>
      </w:pPr>
      <w:r>
        <w:rPr>
          <w:rFonts w:ascii="Times New Roman" w:hAnsi="Times New Roman" w:cs="Times New Roman"/>
          <w:b/>
          <w:color w:val="2F5496"/>
          <w:sz w:val="38"/>
          <w:szCs w:val="38"/>
          <w:u w:val="single"/>
        </w:rPr>
        <w:t>Palmar/Plantar Digital Nerve (PDN) Block</w:t>
      </w:r>
    </w:p>
    <w:p w:rsidR="001F620B" w:rsidRDefault="001F620B" w:rsidP="001F620B">
      <w:p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</w:p>
    <w:p w:rsidR="001F620B" w:rsidRDefault="001F620B" w:rsidP="001F620B">
      <w:pPr>
        <w:spacing w:line="240" w:lineRule="auto"/>
        <w:rPr>
          <w:rFonts w:ascii="Times New Roman" w:eastAsia="Times New Roman" w:hAnsi="Times New Roman" w:cs="Times New Roman"/>
          <w:sz w:val="38"/>
          <w:szCs w:val="38"/>
          <w:u w:val="single"/>
        </w:rPr>
      </w:pPr>
      <w:r>
        <w:rPr>
          <w:rFonts w:ascii="Times New Roman" w:eastAsia="Times New Roman" w:hAnsi="Times New Roman" w:cs="Times New Roman"/>
          <w:sz w:val="38"/>
          <w:szCs w:val="38"/>
          <w:u w:val="single"/>
        </w:rPr>
        <w:t>Common Conditions Diagnosed:</w:t>
      </w:r>
    </w:p>
    <w:p w:rsidR="001F620B" w:rsidRDefault="001F620B" w:rsidP="001F620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sz w:val="38"/>
          <w:szCs w:val="38"/>
        </w:rPr>
        <w:t>“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Navicular</w:t>
      </w:r>
      <w:proofErr w:type="spellEnd"/>
      <w:r>
        <w:rPr>
          <w:rFonts w:ascii="Times New Roman" w:eastAsia="Times New Roman" w:hAnsi="Times New Roman" w:cs="Times New Roman"/>
          <w:sz w:val="38"/>
          <w:szCs w:val="38"/>
        </w:rPr>
        <w:t xml:space="preserve"> Syndrome”</w:t>
      </w:r>
    </w:p>
    <w:p w:rsidR="001F620B" w:rsidRDefault="001F620B" w:rsidP="001F620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sz w:val="38"/>
          <w:szCs w:val="38"/>
        </w:rPr>
        <w:t>Heel Pain Syndrome</w:t>
      </w:r>
    </w:p>
    <w:p w:rsidR="001F620B" w:rsidRDefault="001F620B" w:rsidP="001F620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sz w:val="38"/>
          <w:szCs w:val="38"/>
        </w:rPr>
        <w:t>Wing Fractures of P3</w:t>
      </w:r>
    </w:p>
    <w:p w:rsidR="001F620B" w:rsidRDefault="001F620B" w:rsidP="001F620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Subsolar</w:t>
      </w:r>
      <w:proofErr w:type="spellEnd"/>
      <w:r>
        <w:rPr>
          <w:rFonts w:ascii="Times New Roman" w:eastAsia="Times New Roman" w:hAnsi="Times New Roman" w:cs="Times New Roman"/>
          <w:sz w:val="38"/>
          <w:szCs w:val="38"/>
        </w:rPr>
        <w:t xml:space="preserve"> abscess</w:t>
      </w:r>
    </w:p>
    <w:p w:rsidR="001F620B" w:rsidRDefault="001F620B" w:rsidP="001F620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sz w:val="38"/>
          <w:szCs w:val="38"/>
        </w:rPr>
        <w:t xml:space="preserve">+/- Pedal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osteitis</w:t>
      </w:r>
      <w:proofErr w:type="spellEnd"/>
    </w:p>
    <w:p w:rsidR="001F620B" w:rsidRDefault="001F620B" w:rsidP="001F620B">
      <w:p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noProof/>
          <w:sz w:val="38"/>
          <w:szCs w:val="38"/>
          <w:lang w:val="en-TT" w:eastAsia="en-TT"/>
        </w:rPr>
        <w:drawing>
          <wp:inline distT="0" distB="0" distL="0" distR="0">
            <wp:extent cx="2200275" cy="2609850"/>
            <wp:effectExtent l="0" t="0" r="9525" b="0"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noProof/>
          <w:sz w:val="38"/>
          <w:szCs w:val="38"/>
          <w:lang w:val="en-TT" w:eastAsia="en-TT"/>
        </w:rPr>
        <w:drawing>
          <wp:inline distT="0" distB="0" distL="0" distR="0">
            <wp:extent cx="3171825" cy="2619375"/>
            <wp:effectExtent l="0" t="0" r="9525" b="9525"/>
            <wp:docPr id="1" name="Picture 1" descr="page1image1297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page1image129732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20B" w:rsidRDefault="001F620B" w:rsidP="001F620B">
      <w:p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</w:p>
    <w:p w:rsidR="001F620B" w:rsidRDefault="001F620B" w:rsidP="001F620B">
      <w:pPr>
        <w:spacing w:line="240" w:lineRule="auto"/>
        <w:rPr>
          <w:rFonts w:ascii="Times New Roman" w:eastAsia="Times New Roman" w:hAnsi="Times New Roman" w:cs="Times New Roman"/>
          <w:sz w:val="38"/>
          <w:szCs w:val="38"/>
          <w:u w:val="single"/>
        </w:rPr>
      </w:pPr>
      <w:r>
        <w:rPr>
          <w:rFonts w:ascii="Times New Roman" w:eastAsia="Times New Roman" w:hAnsi="Times New Roman" w:cs="Times New Roman"/>
          <w:sz w:val="38"/>
          <w:szCs w:val="38"/>
          <w:u w:val="single"/>
        </w:rPr>
        <w:t>Method:</w:t>
      </w:r>
    </w:p>
    <w:p w:rsidR="001F620B" w:rsidRDefault="001F620B" w:rsidP="001F620B">
      <w:pPr>
        <w:spacing w:line="240" w:lineRule="auto"/>
        <w:rPr>
          <w:rFonts w:ascii="Times New Roman" w:eastAsia="Times New Roman" w:hAnsi="Times New Roman" w:cs="Times New Roman"/>
          <w:sz w:val="38"/>
          <w:szCs w:val="38"/>
          <w:u w:val="single"/>
        </w:rPr>
      </w:pPr>
      <w:r>
        <w:rPr>
          <w:rFonts w:ascii="Times New Roman" w:eastAsia="Times New Roman" w:hAnsi="Times New Roman" w:cs="Times New Roman"/>
          <w:sz w:val="38"/>
          <w:szCs w:val="38"/>
        </w:rPr>
        <w:t xml:space="preserve">The medial and lateral digital artery and vein can usually be palpated on the palmar aspect of the pastern by drawing a thumb over the area from medial to lateral. The nerve runs within the bundle of vessels and is the most axial structure (nerve, then artery then vein, going axially to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abaxially</w:t>
      </w:r>
      <w:proofErr w:type="spellEnd"/>
      <w:r>
        <w:rPr>
          <w:rFonts w:ascii="Times New Roman" w:eastAsia="Times New Roman" w:hAnsi="Times New Roman" w:cs="Times New Roman"/>
          <w:sz w:val="38"/>
          <w:szCs w:val="38"/>
        </w:rPr>
        <w:t>). A 25G 5/8</w:t>
      </w:r>
      <w:r>
        <w:rPr>
          <w:rFonts w:ascii="Times New Roman" w:eastAsia="Times New Roman" w:hAnsi="Times New Roman" w:cs="Times New Roman"/>
          <w:sz w:val="38"/>
          <w:szCs w:val="38"/>
          <w:vertAlign w:val="superscript"/>
        </w:rPr>
        <w:t>th</w:t>
      </w:r>
      <w:r>
        <w:rPr>
          <w:rFonts w:ascii="Times New Roman" w:eastAsia="Times New Roman" w:hAnsi="Times New Roman" w:cs="Times New Roman"/>
          <w:sz w:val="38"/>
          <w:szCs w:val="38"/>
        </w:rPr>
        <w:t xml:space="preserve"> inch needle is inserted (pointing distally) at the level of the collateral (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ungual</w:t>
      </w:r>
      <w:proofErr w:type="spellEnd"/>
      <w:r>
        <w:rPr>
          <w:rFonts w:ascii="Times New Roman" w:eastAsia="Times New Roman" w:hAnsi="Times New Roman" w:cs="Times New Roman"/>
          <w:sz w:val="38"/>
          <w:szCs w:val="38"/>
        </w:rPr>
        <w:t xml:space="preserve">) cartilage of the foot (most distal region of nerve palpable) and 1.0-1.5ml of local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anaesthetic</w:t>
      </w:r>
      <w:proofErr w:type="spellEnd"/>
      <w:r>
        <w:rPr>
          <w:rFonts w:ascii="Times New Roman" w:eastAsia="Times New Roman" w:hAnsi="Times New Roman" w:cs="Times New Roman"/>
          <w:sz w:val="38"/>
          <w:szCs w:val="38"/>
        </w:rPr>
        <w:t xml:space="preserve"> agent is injected subcutaneously on each side (should see skin bleb form). This is best done with the foot held up.</w:t>
      </w:r>
    </w:p>
    <w:p w:rsidR="001F620B" w:rsidRDefault="001F620B" w:rsidP="001F620B">
      <w:p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</w:p>
    <w:p w:rsidR="001F620B" w:rsidRDefault="001F620B" w:rsidP="001F620B">
      <w:p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sz w:val="38"/>
          <w:szCs w:val="38"/>
          <w:u w:val="single"/>
        </w:rPr>
        <w:lastRenderedPageBreak/>
        <w:t xml:space="preserve">Region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  <w:u w:val="single"/>
        </w:rPr>
        <w:t>desensitised</w:t>
      </w:r>
      <w:proofErr w:type="spellEnd"/>
      <w:r>
        <w:rPr>
          <w:rFonts w:ascii="Times New Roman" w:eastAsia="Times New Roman" w:hAnsi="Times New Roman" w:cs="Times New Roman"/>
          <w:sz w:val="38"/>
          <w:szCs w:val="38"/>
        </w:rPr>
        <w:t xml:space="preserve">: Palmar foot (including the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navicular</w:t>
      </w:r>
      <w:proofErr w:type="spellEnd"/>
      <w:r>
        <w:rPr>
          <w:rFonts w:ascii="Times New Roman" w:eastAsia="Times New Roman" w:hAnsi="Times New Roman" w:cs="Times New Roman"/>
          <w:sz w:val="38"/>
          <w:szCs w:val="38"/>
        </w:rPr>
        <w:t xml:space="preserve"> apparatus and distal deep digital flexor tendon), distal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interphalangeal</w:t>
      </w:r>
      <w:proofErr w:type="spellEnd"/>
      <w:r>
        <w:rPr>
          <w:rFonts w:ascii="Times New Roman" w:eastAsia="Times New Roman" w:hAnsi="Times New Roman" w:cs="Times New Roman"/>
          <w:sz w:val="38"/>
          <w:szCs w:val="38"/>
        </w:rPr>
        <w:t xml:space="preserve"> joint and whole of the sole; skin at the bulbs of the heels, skin on the dorsal aspect of coronary band retains sensation.</w:t>
      </w:r>
    </w:p>
    <w:p w:rsidR="008E3002" w:rsidRDefault="008E3002">
      <w:bookmarkStart w:id="0" w:name="_GoBack"/>
      <w:bookmarkEnd w:id="0"/>
    </w:p>
    <w:sectPr w:rsidR="008E3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41B6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0B"/>
    <w:rsid w:val="001F620B"/>
    <w:rsid w:val="008E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55142-617E-482E-8510-8AD81966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20B"/>
    <w:pPr>
      <w:spacing w:after="0" w:line="276" w:lineRule="auto"/>
    </w:pPr>
    <w:rPr>
      <w:rFonts w:ascii="Arial" w:eastAsia="Arial" w:hAnsi="Arial" w:cs="Arial"/>
      <w:lang w:val="en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20B"/>
    <w:pPr>
      <w:keepNext/>
      <w:keepLines/>
      <w:spacing w:before="360" w:after="120"/>
      <w:outlineLvl w:val="1"/>
    </w:pPr>
    <w:rPr>
      <w:rFonts w:eastAsia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F620B"/>
    <w:rPr>
      <w:rFonts w:ascii="Arial" w:eastAsia="Times New Roman" w:hAnsi="Arial" w:cs="Arial"/>
      <w:sz w:val="32"/>
      <w:szCs w:val="32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890</Characters>
  <Application>Microsoft Office Word</Application>
  <DocSecurity>0</DocSecurity>
  <Lines>7</Lines>
  <Paragraphs>2</Paragraphs>
  <ScaleCrop>false</ScaleCrop>
  <Company>HP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Ramdhan</dc:creator>
  <cp:keywords/>
  <dc:description/>
  <cp:lastModifiedBy>Celine Ramdhan</cp:lastModifiedBy>
  <cp:revision>1</cp:revision>
  <dcterms:created xsi:type="dcterms:W3CDTF">2023-11-14T22:29:00Z</dcterms:created>
  <dcterms:modified xsi:type="dcterms:W3CDTF">2023-11-14T22:31:00Z</dcterms:modified>
</cp:coreProperties>
</file>